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B80BB" w14:textId="4AB63B99" w:rsidR="00835535" w:rsidRPr="00D07A8E" w:rsidRDefault="00835535" w:rsidP="00ED5DD3">
      <w:pPr>
        <w:pStyle w:val="Title1"/>
        <w:jc w:val="center"/>
      </w:pPr>
      <w:bookmarkStart w:id="0" w:name="OLE_LINK1"/>
      <w:bookmarkStart w:id="1" w:name="OLE_LINK2"/>
      <w:r w:rsidRPr="00D07A8E">
        <w:rPr>
          <w:szCs w:val="20"/>
        </w:rPr>
        <w:t xml:space="preserve">Theoretical investigation of </w:t>
      </w:r>
      <w:r w:rsidR="001D0F8C">
        <w:rPr>
          <w:szCs w:val="20"/>
        </w:rPr>
        <w:t xml:space="preserve">main-group element </w:t>
      </w:r>
      <w:r w:rsidRPr="00915F26">
        <w:rPr>
          <w:szCs w:val="20"/>
        </w:rPr>
        <w:t>hydride insertion int</w:t>
      </w:r>
      <w:r w:rsidRPr="00D07A8E">
        <w:rPr>
          <w:szCs w:val="20"/>
        </w:rPr>
        <w:t xml:space="preserve">o phosphorus-heterocyclic carbenes </w:t>
      </w:r>
      <w:r w:rsidR="00C426BA" w:rsidRPr="00D07A8E">
        <w:rPr>
          <w:szCs w:val="20"/>
        </w:rPr>
        <w:t>(PHCs)</w:t>
      </w:r>
    </w:p>
    <w:p w14:paraId="72C686AD" w14:textId="77777777" w:rsidR="00ED5DD3" w:rsidRPr="00D07A8E" w:rsidRDefault="00ED5DD3" w:rsidP="00ED5DD3">
      <w:pPr>
        <w:pStyle w:val="Authors"/>
        <w:jc w:val="center"/>
        <w:rPr>
          <w:szCs w:val="20"/>
        </w:rPr>
      </w:pPr>
    </w:p>
    <w:p w14:paraId="40566ACA" w14:textId="3329348F" w:rsidR="00835535" w:rsidRPr="00D07A8E" w:rsidRDefault="00835535" w:rsidP="00ED5DD3">
      <w:pPr>
        <w:pStyle w:val="Authors"/>
        <w:jc w:val="center"/>
      </w:pPr>
      <w:r w:rsidRPr="00D07A8E">
        <w:rPr>
          <w:noProof/>
          <w:lang w:eastAsia="en-GB"/>
        </w:rPr>
        <mc:AlternateContent>
          <mc:Choice Requires="wps">
            <w:drawing>
              <wp:anchor distT="180340" distB="0" distL="114300" distR="180340" simplePos="0" relativeHeight="251659264" behindDoc="0" locked="1" layoutInCell="1" allowOverlap="1" wp14:anchorId="4E4B8D97" wp14:editId="3781D4FA">
                <wp:simplePos x="0" y="0"/>
                <wp:positionH relativeFrom="column">
                  <wp:posOffset>-78740</wp:posOffset>
                </wp:positionH>
                <wp:positionV relativeFrom="page">
                  <wp:posOffset>8582025</wp:posOffset>
                </wp:positionV>
                <wp:extent cx="3649345" cy="1242695"/>
                <wp:effectExtent l="0" t="0" r="0" b="0"/>
                <wp:wrapSquare wrapText="right"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345" cy="12426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5422E" w14:textId="295D355B" w:rsidR="00D969DC" w:rsidRDefault="00D969DC" w:rsidP="00835535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</w:pPr>
                            <w:r w:rsidRPr="0095126A">
                              <w:t>[a]</w:t>
                            </w:r>
                            <w:r w:rsidRPr="0095126A">
                              <w:tab/>
                            </w:r>
                            <w:r w:rsidRPr="00E909A5">
                              <w:t>K</w:t>
                            </w:r>
                            <w:r>
                              <w:t xml:space="preserve">. </w:t>
                            </w:r>
                            <w:r w:rsidRPr="00E909A5">
                              <w:t xml:space="preserve">H. M. Al Furaiji, </w:t>
                            </w:r>
                            <w:r>
                              <w:t xml:space="preserve">A. Molino, Dr. </w:t>
                            </w:r>
                            <w:r w:rsidRPr="00E909A5">
                              <w:t>J</w:t>
                            </w:r>
                            <w:r>
                              <w:t xml:space="preserve">. </w:t>
                            </w:r>
                            <w:r w:rsidRPr="00E909A5">
                              <w:t>L. Dutton</w:t>
                            </w:r>
                            <w:r>
                              <w:t>, and Dr.</w:t>
                            </w:r>
                            <w:r w:rsidRPr="008E2F76">
                              <w:t xml:space="preserve"> </w:t>
                            </w:r>
                            <w:r w:rsidRPr="00E909A5">
                              <w:t>D</w:t>
                            </w:r>
                            <w:r>
                              <w:t xml:space="preserve">. </w:t>
                            </w:r>
                            <w:r w:rsidRPr="00E909A5">
                              <w:t>J. D. Wilson</w:t>
                            </w:r>
                            <w:r>
                              <w:br/>
                              <w:t>Department of Chemistry and Physics, La Trobe Institute for Molecular Science, La Trobe University</w:t>
                            </w:r>
                            <w:r>
                              <w:br/>
                              <w:t>Melbourne, Victoria, Australia</w:t>
                            </w:r>
                            <w:r w:rsidRPr="007E3A49">
                              <w:br/>
                              <w:t>E-mail:</w:t>
                            </w:r>
                            <w:r>
                              <w:t xml:space="preserve"> </w:t>
                            </w:r>
                            <w:hyperlink r:id="rId8" w:history="1">
                              <w:r w:rsidRPr="004C7495">
                                <w:rPr>
                                  <w:rStyle w:val="Hyperlink"/>
                                </w:rPr>
                                <w:t>david.wilson@latrobe.edu.au</w:t>
                              </w:r>
                            </w:hyperlink>
                            <w:r w:rsidRPr="007E3A49">
                              <w:t xml:space="preserve"> </w:t>
                            </w:r>
                          </w:p>
                          <w:p w14:paraId="13E8A7B2" w14:textId="77777777" w:rsidR="00D969DC" w:rsidRPr="007E3A49" w:rsidRDefault="00D969DC" w:rsidP="00835535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</w:pPr>
                            <w:r>
                              <w:t xml:space="preserve">[b] </w:t>
                            </w:r>
                            <w:r>
                              <w:tab/>
                            </w:r>
                            <w:r w:rsidRPr="00E909A5">
                              <w:t>K</w:t>
                            </w:r>
                            <w:r>
                              <w:t xml:space="preserve">. </w:t>
                            </w:r>
                            <w:r w:rsidRPr="00E909A5">
                              <w:t xml:space="preserve">H. M. Al Furaiji, </w:t>
                            </w:r>
                            <w:r>
                              <w:br/>
                              <w:t>Department of Chemistry, College of Science, Al-Mustansiriyah University, Baghdad, Iraq</w:t>
                            </w:r>
                            <w:r w:rsidRPr="007E3A49">
                              <w:br/>
                            </w:r>
                          </w:p>
                          <w:p w14:paraId="5F7607FE" w14:textId="1964CB29" w:rsidR="00D969DC" w:rsidRPr="007E3A49" w:rsidRDefault="00D969DC" w:rsidP="00835535">
                            <w:pPr>
                              <w:pStyle w:val="Footnote"/>
                            </w:pPr>
                            <w:r w:rsidRPr="007E3A49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4B8D97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-6.2pt;margin-top:675.75pt;width:287.35pt;height:97.85pt;z-index:251659264;visibility:visible;mso-wrap-style:square;mso-width-percent:0;mso-height-percent:0;mso-wrap-distance-left:9pt;mso-wrap-distance-top:14.2pt;mso-wrap-distance-right:14.2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" stroked="f">
                <v:fill opacity="0"/>
                <v:textbox>
                  <w:txbxContent>
                    <w:p w14:paraId="39A5422E" w14:textId="295D355B" w:rsidR="00D969DC" w:rsidRDefault="00D969DC" w:rsidP="00835535">
                      <w:pPr>
                        <w:pStyle w:val="Adress"/>
                        <w:pBdr>
                          <w:top w:val="single" w:sz="4" w:space="1" w:color="000000"/>
                        </w:pBdr>
                      </w:pPr>
                      <w:r w:rsidRPr="0095126A">
                        <w:t>[a]</w:t>
                      </w:r>
                      <w:r w:rsidRPr="0095126A">
                        <w:tab/>
                      </w:r>
                      <w:r w:rsidRPr="00E909A5">
                        <w:t>K</w:t>
                      </w:r>
                      <w:r>
                        <w:t xml:space="preserve">. </w:t>
                      </w:r>
                      <w:r w:rsidRPr="00E909A5">
                        <w:t xml:space="preserve">H. M. Al Furaiji, </w:t>
                      </w:r>
                      <w:r>
                        <w:t xml:space="preserve">A. Molino, Dr. </w:t>
                      </w:r>
                      <w:r w:rsidRPr="00E909A5">
                        <w:t>J</w:t>
                      </w:r>
                      <w:r>
                        <w:t xml:space="preserve">. </w:t>
                      </w:r>
                      <w:r w:rsidRPr="00E909A5">
                        <w:t>L. Dutton</w:t>
                      </w:r>
                      <w:r>
                        <w:t>, and Dr.</w:t>
                      </w:r>
                      <w:r w:rsidRPr="008E2F76">
                        <w:t xml:space="preserve"> </w:t>
                      </w:r>
                      <w:r w:rsidRPr="00E909A5">
                        <w:t>D</w:t>
                      </w:r>
                      <w:r>
                        <w:t xml:space="preserve">. </w:t>
                      </w:r>
                      <w:r w:rsidRPr="00E909A5">
                        <w:t>J. D. Wilson</w:t>
                      </w:r>
                      <w:r>
                        <w:br/>
                        <w:t>Department of Chemistry and Physics, La Trobe Institute for Molecular Science, La Trobe University</w:t>
                      </w:r>
                      <w:r>
                        <w:br/>
                        <w:t>Melbourne, Victoria, Australia</w:t>
                      </w:r>
                      <w:r w:rsidRPr="007E3A49">
                        <w:br/>
                        <w:t>E-mail:</w:t>
                      </w:r>
                      <w:r>
                        <w:t xml:space="preserve"> </w:t>
                      </w:r>
                      <w:hyperlink r:id="rId9" w:history="1">
                        <w:r w:rsidRPr="004C7495">
                          <w:rPr>
                            <w:rStyle w:val="Hyperlink"/>
                          </w:rPr>
                          <w:t>david.wilson@latrobe.edu.au</w:t>
                        </w:r>
                      </w:hyperlink>
                      <w:r w:rsidRPr="007E3A49">
                        <w:t xml:space="preserve"> </w:t>
                      </w:r>
                    </w:p>
                    <w:p w14:paraId="13E8A7B2" w14:textId="77777777" w:rsidR="00D969DC" w:rsidRPr="007E3A49" w:rsidRDefault="00D969DC" w:rsidP="00835535">
                      <w:pPr>
                        <w:pStyle w:val="Adress"/>
                        <w:pBdr>
                          <w:top w:val="single" w:sz="4" w:space="1" w:color="000000"/>
                        </w:pBdr>
                      </w:pPr>
                      <w:r>
                        <w:t xml:space="preserve">[b] </w:t>
                      </w:r>
                      <w:r>
                        <w:tab/>
                      </w:r>
                      <w:r w:rsidRPr="00E909A5">
                        <w:t>K</w:t>
                      </w:r>
                      <w:r>
                        <w:t xml:space="preserve">. </w:t>
                      </w:r>
                      <w:r w:rsidRPr="00E909A5">
                        <w:t xml:space="preserve">H. M. Al Furaiji, </w:t>
                      </w:r>
                      <w:r>
                        <w:br/>
                        <w:t>Department of Chemistry, College of Science, Al-Mustansiriyah University, Baghdad, Iraq</w:t>
                      </w:r>
                      <w:r w:rsidRPr="007E3A49">
                        <w:br/>
                      </w:r>
                    </w:p>
                    <w:p w14:paraId="5F7607FE" w14:textId="1964CB29" w:rsidR="00D969DC" w:rsidRPr="007E3A49" w:rsidRDefault="00D969DC" w:rsidP="00835535">
                      <w:pPr>
                        <w:pStyle w:val="Footnote"/>
                      </w:pPr>
                      <w:r w:rsidRPr="007E3A49">
                        <w:tab/>
                      </w:r>
                    </w:p>
                  </w:txbxContent>
                </v:textbox>
                <w10:wrap type="square" side="right" anchory="page"/>
                <w10:anchorlock/>
              </v:shape>
            </w:pict>
          </mc:Fallback>
        </mc:AlternateContent>
      </w:r>
      <w:proofErr w:type="spellStart"/>
      <w:r w:rsidRPr="00D07A8E">
        <w:rPr>
          <w:szCs w:val="20"/>
        </w:rPr>
        <w:t>Khalidah</w:t>
      </w:r>
      <w:proofErr w:type="spellEnd"/>
      <w:r w:rsidRPr="00D07A8E">
        <w:rPr>
          <w:szCs w:val="20"/>
        </w:rPr>
        <w:t xml:space="preserve"> H. M. Al </w:t>
      </w:r>
      <w:proofErr w:type="spellStart"/>
      <w:proofErr w:type="gramStart"/>
      <w:r w:rsidRPr="00D07A8E">
        <w:rPr>
          <w:szCs w:val="20"/>
        </w:rPr>
        <w:t>Furaiji</w:t>
      </w:r>
      <w:proofErr w:type="spellEnd"/>
      <w:r w:rsidRPr="00D07A8E">
        <w:rPr>
          <w:szCs w:val="20"/>
        </w:rPr>
        <w:t>,</w:t>
      </w:r>
      <w:r w:rsidRPr="00D07A8E">
        <w:rPr>
          <w:vertAlign w:val="superscript"/>
        </w:rPr>
        <w:t>[</w:t>
      </w:r>
      <w:proofErr w:type="gramEnd"/>
      <w:r w:rsidRPr="00D07A8E">
        <w:rPr>
          <w:vertAlign w:val="superscript"/>
        </w:rPr>
        <w:t>a][b]</w:t>
      </w:r>
      <w:r w:rsidRPr="00D07A8E">
        <w:rPr>
          <w:szCs w:val="20"/>
        </w:rPr>
        <w:t xml:space="preserve"> </w:t>
      </w:r>
      <w:r w:rsidR="00A849B0" w:rsidRPr="00D07A8E">
        <w:rPr>
          <w:szCs w:val="20"/>
        </w:rPr>
        <w:t>Andrew Molino,</w:t>
      </w:r>
      <w:r w:rsidR="00A849B0" w:rsidRPr="00D07A8E">
        <w:rPr>
          <w:vertAlign w:val="superscript"/>
        </w:rPr>
        <w:t>[a]</w:t>
      </w:r>
      <w:r w:rsidR="00A849B0" w:rsidRPr="00D07A8E">
        <w:rPr>
          <w:szCs w:val="20"/>
        </w:rPr>
        <w:t xml:space="preserve"> </w:t>
      </w:r>
      <w:r w:rsidRPr="00D07A8E">
        <w:rPr>
          <w:szCs w:val="20"/>
        </w:rPr>
        <w:t>Jason L. Dutton,</w:t>
      </w:r>
      <w:r w:rsidRPr="00D07A8E">
        <w:rPr>
          <w:vertAlign w:val="superscript"/>
        </w:rPr>
        <w:t>[a]</w:t>
      </w:r>
      <w:r w:rsidRPr="00D07A8E">
        <w:rPr>
          <w:szCs w:val="20"/>
        </w:rPr>
        <w:t xml:space="preserve"> and David J. D. Wilson</w:t>
      </w:r>
      <w:r w:rsidRPr="00D07A8E">
        <w:t>*</w:t>
      </w:r>
      <w:r w:rsidRPr="00D07A8E">
        <w:rPr>
          <w:vertAlign w:val="superscript"/>
        </w:rPr>
        <w:t>[a]</w:t>
      </w:r>
    </w:p>
    <w:p w14:paraId="6BA91DC7" w14:textId="6F781FC5" w:rsidR="00B6085E" w:rsidRPr="00D07A8E" w:rsidRDefault="00B6085E" w:rsidP="00ED6AF0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44D08B49" w14:textId="77777777" w:rsidR="00B6085E" w:rsidRPr="00D07A8E" w:rsidRDefault="00B6085E" w:rsidP="00ED6AF0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7FCC4F44" w14:textId="77777777" w:rsidR="00B6085E" w:rsidRPr="00D07A8E" w:rsidRDefault="00B6085E" w:rsidP="00ED6AF0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51450743" w14:textId="5290E4D3" w:rsidR="00506CB5" w:rsidRPr="00D07A8E" w:rsidRDefault="00FC1DA8" w:rsidP="00C426BA">
      <w:pPr>
        <w:spacing w:line="360" w:lineRule="auto"/>
        <w:jc w:val="center"/>
        <w:rPr>
          <w:rFonts w:ascii="Arial" w:hAnsi="Arial" w:cs="Arial"/>
          <w:b/>
        </w:rPr>
      </w:pPr>
      <w:r w:rsidRPr="00D07A8E">
        <w:rPr>
          <w:rFonts w:ascii="Arial" w:hAnsi="Arial" w:cs="Arial"/>
          <w:b/>
        </w:rPr>
        <w:t>Abstract</w:t>
      </w:r>
    </w:p>
    <w:p w14:paraId="31974DCE" w14:textId="77777777" w:rsidR="00B6085E" w:rsidRPr="00D07A8E" w:rsidRDefault="00B6085E" w:rsidP="00ED6AF0">
      <w:pPr>
        <w:spacing w:line="360" w:lineRule="auto"/>
        <w:jc w:val="both"/>
        <w:rPr>
          <w:rFonts w:ascii="Arial" w:hAnsi="Arial" w:cs="Arial"/>
        </w:rPr>
      </w:pPr>
    </w:p>
    <w:p w14:paraId="733DF73A" w14:textId="7446B173" w:rsidR="004D5313" w:rsidRPr="00D07A8E" w:rsidRDefault="00C426BA" w:rsidP="00ED6AF0">
      <w:pPr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</w:rPr>
        <w:t>Initial reports of r</w:t>
      </w:r>
      <w:r w:rsidR="004D5313" w:rsidRPr="00D07A8E">
        <w:rPr>
          <w:rFonts w:ascii="Arial" w:hAnsi="Arial" w:cs="Arial"/>
        </w:rPr>
        <w:t xml:space="preserve">ing expansion reactions </w:t>
      </w:r>
      <w:r w:rsidRPr="00D07A8E">
        <w:rPr>
          <w:rFonts w:ascii="Arial" w:hAnsi="Arial" w:cs="Arial"/>
        </w:rPr>
        <w:t xml:space="preserve">(RER) </w:t>
      </w:r>
      <w:r w:rsidR="004D5313" w:rsidRPr="00D07A8E">
        <w:rPr>
          <w:rFonts w:ascii="Arial" w:hAnsi="Arial" w:cs="Arial"/>
        </w:rPr>
        <w:t xml:space="preserve">of </w:t>
      </w:r>
      <w:r w:rsidRPr="00D07A8E">
        <w:rPr>
          <w:rFonts w:ascii="Arial" w:hAnsi="Arial" w:cs="Arial"/>
        </w:rPr>
        <w:t>N-heterocyclic carbenes (</w:t>
      </w:r>
      <w:r w:rsidR="004D5313" w:rsidRPr="00D07A8E">
        <w:rPr>
          <w:rFonts w:ascii="Arial" w:hAnsi="Arial" w:cs="Arial"/>
        </w:rPr>
        <w:t>NHC</w:t>
      </w:r>
      <w:r w:rsidRPr="00D07A8E">
        <w:rPr>
          <w:rFonts w:ascii="Arial" w:hAnsi="Arial" w:cs="Arial"/>
        </w:rPr>
        <w:t xml:space="preserve">s) with main-group element hydrides has led to </w:t>
      </w:r>
      <w:r w:rsidR="007065AA" w:rsidRPr="00D07A8E">
        <w:rPr>
          <w:rFonts w:ascii="Arial" w:hAnsi="Arial" w:cs="Arial"/>
        </w:rPr>
        <w:t>several</w:t>
      </w:r>
      <w:r w:rsidRPr="00D07A8E">
        <w:rPr>
          <w:rFonts w:ascii="Arial" w:hAnsi="Arial" w:cs="Arial"/>
        </w:rPr>
        <w:t xml:space="preserve"> synthetic and theoretical investigations, including </w:t>
      </w:r>
      <w:r w:rsidR="00681F4F" w:rsidRPr="00D07A8E">
        <w:rPr>
          <w:rFonts w:ascii="Arial" w:hAnsi="Arial" w:cs="Arial"/>
        </w:rPr>
        <w:t xml:space="preserve">reports of </w:t>
      </w:r>
      <w:r w:rsidRPr="00D07A8E">
        <w:rPr>
          <w:rFonts w:ascii="Arial" w:hAnsi="Arial" w:cs="Arial"/>
        </w:rPr>
        <w:t xml:space="preserve">insertion by Be, B, Al, Si, and Zn hydrides. The RERs generally lead to </w:t>
      </w:r>
      <w:r w:rsidR="004D5313" w:rsidRPr="00D07A8E">
        <w:rPr>
          <w:rFonts w:ascii="Arial" w:hAnsi="Arial" w:cs="Arial"/>
        </w:rPr>
        <w:t xml:space="preserve">insertion </w:t>
      </w:r>
      <w:r w:rsidRPr="00D07A8E">
        <w:rPr>
          <w:rFonts w:ascii="Arial" w:hAnsi="Arial" w:cs="Arial"/>
        </w:rPr>
        <w:t xml:space="preserve">of the </w:t>
      </w:r>
      <w:r w:rsidR="004D5313" w:rsidRPr="00D07A8E">
        <w:rPr>
          <w:rFonts w:ascii="Arial" w:hAnsi="Arial" w:cs="Arial"/>
        </w:rPr>
        <w:t xml:space="preserve">heteroatom into the </w:t>
      </w:r>
      <w:r w:rsidRPr="00D07A8E">
        <w:rPr>
          <w:rFonts w:ascii="Arial" w:hAnsi="Arial" w:cs="Arial"/>
        </w:rPr>
        <w:t xml:space="preserve">endocyclic </w:t>
      </w:r>
      <w:r w:rsidR="004D5313" w:rsidRPr="00D07A8E">
        <w:rPr>
          <w:rFonts w:ascii="Arial" w:hAnsi="Arial" w:cs="Arial"/>
        </w:rPr>
        <w:t xml:space="preserve">C–N bond </w:t>
      </w:r>
      <w:r w:rsidRPr="00D07A8E">
        <w:rPr>
          <w:rFonts w:ascii="Arial" w:hAnsi="Arial" w:cs="Arial"/>
        </w:rPr>
        <w:t xml:space="preserve">with </w:t>
      </w:r>
      <w:r w:rsidR="004D5313" w:rsidRPr="00D07A8E">
        <w:rPr>
          <w:rFonts w:ascii="Arial" w:hAnsi="Arial" w:cs="Arial"/>
        </w:rPr>
        <w:t xml:space="preserve">formation </w:t>
      </w:r>
      <w:r w:rsidRPr="00D07A8E">
        <w:rPr>
          <w:rFonts w:ascii="Arial" w:hAnsi="Arial" w:cs="Arial"/>
        </w:rPr>
        <w:t>of an expanded heterocyclic ring</w:t>
      </w:r>
      <w:r w:rsidR="004D5313" w:rsidRPr="00D07A8E">
        <w:rPr>
          <w:rFonts w:ascii="Arial" w:hAnsi="Arial" w:cs="Arial"/>
        </w:rPr>
        <w:t xml:space="preserve">. </w:t>
      </w:r>
      <w:r w:rsidR="001116FD" w:rsidRPr="00915F26">
        <w:rPr>
          <w:rFonts w:ascii="Arial" w:hAnsi="Arial" w:cs="Arial"/>
        </w:rPr>
        <w:t xml:space="preserve">Following the recent isolation of a P-heterocyclic carbene (PHC), here </w:t>
      </w:r>
      <w:r w:rsidRPr="00915F26">
        <w:rPr>
          <w:rFonts w:ascii="Arial" w:hAnsi="Arial" w:cs="Arial"/>
        </w:rPr>
        <w:t xml:space="preserve">we report results from a </w:t>
      </w:r>
      <w:r w:rsidR="004D5313" w:rsidRPr="00915F26">
        <w:rPr>
          <w:rFonts w:ascii="Arial" w:hAnsi="Arial" w:cs="Arial"/>
        </w:rPr>
        <w:t xml:space="preserve">computational study </w:t>
      </w:r>
      <w:r w:rsidR="003669B8" w:rsidRPr="00915F26">
        <w:rPr>
          <w:rFonts w:ascii="Arial" w:hAnsi="Arial" w:cs="Arial"/>
        </w:rPr>
        <w:t>(</w:t>
      </w:r>
      <w:r w:rsidR="001E32AC" w:rsidRPr="00915F26">
        <w:rPr>
          <w:rFonts w:ascii="Arial" w:hAnsi="Arial" w:cs="Arial"/>
        </w:rPr>
        <w:t>RI-SCS-MP2/def2-TZVP//</w:t>
      </w:r>
      <w:r w:rsidR="003669B8" w:rsidRPr="00915F26">
        <w:rPr>
          <w:rFonts w:ascii="Arial" w:hAnsi="Arial" w:cs="Arial"/>
        </w:rPr>
        <w:t xml:space="preserve">M06-2X/def2-TZVP) </w:t>
      </w:r>
      <w:r w:rsidRPr="00915F26">
        <w:rPr>
          <w:rFonts w:ascii="Arial" w:hAnsi="Arial" w:cs="Arial"/>
        </w:rPr>
        <w:t>of RER</w:t>
      </w:r>
      <w:r w:rsidR="00BA1DB5" w:rsidRPr="00915F26">
        <w:rPr>
          <w:rFonts w:ascii="Arial" w:hAnsi="Arial" w:cs="Arial"/>
        </w:rPr>
        <w:t>s</w:t>
      </w:r>
      <w:r w:rsidRPr="00915F26">
        <w:rPr>
          <w:rFonts w:ascii="Arial" w:hAnsi="Arial" w:cs="Arial"/>
        </w:rPr>
        <w:t xml:space="preserve"> with </w:t>
      </w:r>
      <w:r w:rsidR="001116FD" w:rsidRPr="00915F26">
        <w:rPr>
          <w:rFonts w:ascii="Arial" w:hAnsi="Arial" w:cs="Arial"/>
        </w:rPr>
        <w:t xml:space="preserve">a series of </w:t>
      </w:r>
      <w:r w:rsidRPr="00915F26">
        <w:rPr>
          <w:rFonts w:ascii="Arial" w:hAnsi="Arial" w:cs="Arial"/>
        </w:rPr>
        <w:t>PHC</w:t>
      </w:r>
      <w:r w:rsidR="001116FD" w:rsidRPr="00915F26">
        <w:rPr>
          <w:rFonts w:ascii="Arial" w:hAnsi="Arial" w:cs="Arial"/>
        </w:rPr>
        <w:t>s for the ring-insertion of silicon</w:t>
      </w:r>
      <w:r w:rsidR="0077705B" w:rsidRPr="00915F26">
        <w:rPr>
          <w:rFonts w:ascii="Arial" w:hAnsi="Arial" w:cs="Arial"/>
        </w:rPr>
        <w:t xml:space="preserve"> (SiH</w:t>
      </w:r>
      <w:r w:rsidR="0077705B" w:rsidRPr="00915F26">
        <w:rPr>
          <w:rFonts w:ascii="Arial" w:hAnsi="Arial" w:cs="Arial"/>
          <w:vertAlign w:val="subscript"/>
        </w:rPr>
        <w:t>4</w:t>
      </w:r>
      <w:r w:rsidR="0077705B" w:rsidRPr="00915F26">
        <w:rPr>
          <w:rFonts w:ascii="Arial" w:hAnsi="Arial" w:cs="Arial"/>
        </w:rPr>
        <w:t>, SiH</w:t>
      </w:r>
      <w:r w:rsidR="0077705B" w:rsidRPr="00915F26">
        <w:rPr>
          <w:rFonts w:ascii="Arial" w:hAnsi="Arial" w:cs="Arial"/>
          <w:vertAlign w:val="subscript"/>
        </w:rPr>
        <w:t>2</w:t>
      </w:r>
      <w:r w:rsidR="0077705B" w:rsidRPr="00915F26">
        <w:rPr>
          <w:rFonts w:ascii="Arial" w:hAnsi="Arial" w:cs="Arial"/>
        </w:rPr>
        <w:t>Ph</w:t>
      </w:r>
      <w:r w:rsidR="0077705B" w:rsidRPr="00915F26">
        <w:rPr>
          <w:rFonts w:ascii="Arial" w:hAnsi="Arial" w:cs="Arial"/>
          <w:vertAlign w:val="subscript"/>
        </w:rPr>
        <w:t>2</w:t>
      </w:r>
      <w:r w:rsidR="0077705B" w:rsidRPr="00915F26">
        <w:rPr>
          <w:rFonts w:ascii="Arial" w:hAnsi="Arial" w:cs="Arial"/>
        </w:rPr>
        <w:t>)</w:t>
      </w:r>
      <w:r w:rsidR="001116FD" w:rsidRPr="00915F26">
        <w:rPr>
          <w:rFonts w:ascii="Arial" w:hAnsi="Arial" w:cs="Arial"/>
        </w:rPr>
        <w:t xml:space="preserve"> and boron</w:t>
      </w:r>
      <w:r w:rsidR="0077705B" w:rsidRPr="00915F26">
        <w:rPr>
          <w:rFonts w:ascii="Arial" w:hAnsi="Arial" w:cs="Arial"/>
        </w:rPr>
        <w:t xml:space="preserve"> (BH</w:t>
      </w:r>
      <w:r w:rsidR="0077705B" w:rsidRPr="00915F26">
        <w:rPr>
          <w:rFonts w:ascii="Arial" w:hAnsi="Arial" w:cs="Arial"/>
          <w:vertAlign w:val="subscript"/>
        </w:rPr>
        <w:t>3</w:t>
      </w:r>
      <w:r w:rsidR="0077705B" w:rsidRPr="00915F26">
        <w:rPr>
          <w:rFonts w:ascii="Arial" w:hAnsi="Arial" w:cs="Arial"/>
        </w:rPr>
        <w:t>, BH</w:t>
      </w:r>
      <w:r w:rsidR="0077705B" w:rsidRPr="00915F26">
        <w:rPr>
          <w:rFonts w:ascii="Arial" w:hAnsi="Arial" w:cs="Arial"/>
          <w:vertAlign w:val="subscript"/>
        </w:rPr>
        <w:t>2</w:t>
      </w:r>
      <w:r w:rsidR="0077705B" w:rsidRPr="00915F26">
        <w:rPr>
          <w:rFonts w:ascii="Arial" w:hAnsi="Arial" w:cs="Arial"/>
        </w:rPr>
        <w:t>NMe</w:t>
      </w:r>
      <w:r w:rsidR="0077705B" w:rsidRPr="00915F26">
        <w:rPr>
          <w:rFonts w:ascii="Arial" w:hAnsi="Arial" w:cs="Arial"/>
          <w:vertAlign w:val="subscript"/>
        </w:rPr>
        <w:t>2</w:t>
      </w:r>
      <w:r w:rsidR="0077705B" w:rsidRPr="00915F26">
        <w:rPr>
          <w:rFonts w:ascii="Arial" w:hAnsi="Arial" w:cs="Arial"/>
        </w:rPr>
        <w:t>)</w:t>
      </w:r>
      <w:r w:rsidR="001116FD" w:rsidRPr="00915F26">
        <w:rPr>
          <w:rFonts w:ascii="Arial" w:hAnsi="Arial" w:cs="Arial"/>
        </w:rPr>
        <w:t xml:space="preserve"> hydrides. </w:t>
      </w:r>
      <w:r w:rsidR="00681F4F" w:rsidRPr="00915F26">
        <w:rPr>
          <w:rFonts w:ascii="Arial" w:hAnsi="Arial" w:cs="Arial"/>
        </w:rPr>
        <w:t>In order to explore the roles of both electronic and steric effects on PHCs and their reactivity, a series of P-substituent PHC</w:t>
      </w:r>
      <w:r w:rsidR="00681F4F" w:rsidRPr="00915F26">
        <w:rPr>
          <w:rFonts w:ascii="Arial" w:hAnsi="Arial" w:cs="Arial"/>
          <w:vertAlign w:val="superscript"/>
        </w:rPr>
        <w:t>R</w:t>
      </w:r>
      <w:r w:rsidR="00681F4F" w:rsidRPr="00915F26">
        <w:rPr>
          <w:rFonts w:ascii="Arial" w:hAnsi="Arial" w:cs="Arial"/>
        </w:rPr>
        <w:t xml:space="preserve"> (R = H, Me, Ph and bulky </w:t>
      </w:r>
      <w:proofErr w:type="spellStart"/>
      <w:r w:rsidR="00681F4F" w:rsidRPr="00915F26">
        <w:rPr>
          <w:rFonts w:ascii="Arial" w:hAnsi="Arial" w:cs="Arial"/>
        </w:rPr>
        <w:t>Ar</w:t>
      </w:r>
      <w:proofErr w:type="spellEnd"/>
      <w:r w:rsidR="00681F4F" w:rsidRPr="00915F26">
        <w:rPr>
          <w:rFonts w:ascii="Arial" w:hAnsi="Arial" w:cs="Arial"/>
        </w:rPr>
        <w:t xml:space="preserve"> groups) were investigated. </w:t>
      </w:r>
      <w:r w:rsidR="001116FD" w:rsidRPr="00915F26">
        <w:rPr>
          <w:rFonts w:ascii="Arial" w:hAnsi="Arial" w:cs="Arial"/>
        </w:rPr>
        <w:t xml:space="preserve">Bulky R groups serve to maximise ring planarity and the </w:t>
      </w:r>
      <w:r w:rsidR="0077705B" w:rsidRPr="00915F26">
        <w:rPr>
          <w:rFonts w:ascii="Arial" w:hAnsi="Arial" w:cs="Arial"/>
        </w:rPr>
        <w:sym w:font="Symbol" w:char="F073"/>
      </w:r>
      <w:r w:rsidR="001116FD" w:rsidRPr="00915F26">
        <w:rPr>
          <w:rFonts w:ascii="Arial" w:hAnsi="Arial" w:cs="Arial"/>
        </w:rPr>
        <w:t xml:space="preserve">-donating capability of the PHC. For RER, the </w:t>
      </w:r>
      <w:r w:rsidR="004D5313" w:rsidRPr="00915F26">
        <w:rPr>
          <w:rFonts w:ascii="Arial" w:hAnsi="Arial" w:cs="Arial"/>
        </w:rPr>
        <w:t xml:space="preserve">PHC analogues </w:t>
      </w:r>
      <w:r w:rsidR="001116FD" w:rsidRPr="00915F26">
        <w:rPr>
          <w:rFonts w:ascii="Arial" w:hAnsi="Arial" w:cs="Arial"/>
        </w:rPr>
        <w:t xml:space="preserve">exhibit </w:t>
      </w:r>
      <w:r w:rsidR="004D5313" w:rsidRPr="00915F26">
        <w:rPr>
          <w:rFonts w:ascii="Arial" w:hAnsi="Arial" w:cs="Arial"/>
        </w:rPr>
        <w:t xml:space="preserve">facile </w:t>
      </w:r>
      <w:r w:rsidR="007D1D3F" w:rsidRPr="00915F26">
        <w:rPr>
          <w:rFonts w:ascii="Arial" w:hAnsi="Arial" w:cs="Arial"/>
        </w:rPr>
        <w:t xml:space="preserve">initial </w:t>
      </w:r>
      <w:r w:rsidR="004D5313" w:rsidRPr="00915F26">
        <w:rPr>
          <w:rFonts w:ascii="Arial" w:hAnsi="Arial" w:cs="Arial"/>
        </w:rPr>
        <w:t xml:space="preserve">hydride transfer from </w:t>
      </w:r>
      <w:r w:rsidR="007D1D3F" w:rsidRPr="00915F26">
        <w:rPr>
          <w:rFonts w:ascii="Arial" w:hAnsi="Arial" w:cs="Arial"/>
        </w:rPr>
        <w:t xml:space="preserve">the </w:t>
      </w:r>
      <w:r w:rsidR="004D5313" w:rsidRPr="00915F26">
        <w:rPr>
          <w:rFonts w:ascii="Arial" w:hAnsi="Arial" w:cs="Arial"/>
        </w:rPr>
        <w:t>main-group hydride</w:t>
      </w:r>
      <w:r w:rsidR="001116FD" w:rsidRPr="00915F26">
        <w:rPr>
          <w:rFonts w:ascii="Arial" w:hAnsi="Arial" w:cs="Arial"/>
        </w:rPr>
        <w:t>s</w:t>
      </w:r>
      <w:r w:rsidR="004D5313" w:rsidRPr="00D07A8E">
        <w:rPr>
          <w:rFonts w:ascii="Arial" w:hAnsi="Arial" w:cs="Arial"/>
        </w:rPr>
        <w:t xml:space="preserve"> to </w:t>
      </w:r>
      <w:r w:rsidR="007D1D3F" w:rsidRPr="00D07A8E">
        <w:rPr>
          <w:rFonts w:ascii="Arial" w:hAnsi="Arial" w:cs="Arial"/>
        </w:rPr>
        <w:t xml:space="preserve">the carbene </w:t>
      </w:r>
      <w:r w:rsidR="004D5313" w:rsidRPr="00D07A8E">
        <w:rPr>
          <w:rFonts w:ascii="Arial" w:hAnsi="Arial" w:cs="Arial"/>
        </w:rPr>
        <w:t>carbon</w:t>
      </w:r>
      <w:r w:rsidR="007D1D3F" w:rsidRPr="00D07A8E">
        <w:rPr>
          <w:rFonts w:ascii="Arial" w:hAnsi="Arial" w:cs="Arial"/>
        </w:rPr>
        <w:t>,</w:t>
      </w:r>
      <w:r w:rsidR="004D5313" w:rsidRPr="00D07A8E">
        <w:rPr>
          <w:rFonts w:ascii="Arial" w:hAnsi="Arial" w:cs="Arial"/>
        </w:rPr>
        <w:t xml:space="preserve"> </w:t>
      </w:r>
      <w:r w:rsidR="007D1D3F" w:rsidRPr="00D07A8E">
        <w:rPr>
          <w:rFonts w:ascii="Arial" w:hAnsi="Arial" w:cs="Arial"/>
        </w:rPr>
        <w:t xml:space="preserve">with barriers that are substantially lower than with NHCs. However, </w:t>
      </w:r>
      <w:r w:rsidR="00E42570" w:rsidRPr="00D07A8E">
        <w:rPr>
          <w:rFonts w:ascii="Arial" w:hAnsi="Arial" w:cs="Arial"/>
        </w:rPr>
        <w:t>the</w:t>
      </w:r>
      <w:r w:rsidR="004D5313" w:rsidRPr="00D07A8E">
        <w:rPr>
          <w:rFonts w:ascii="Arial" w:hAnsi="Arial" w:cs="Arial"/>
        </w:rPr>
        <w:t xml:space="preserve"> </w:t>
      </w:r>
      <w:r w:rsidR="007D1D3F" w:rsidRPr="00D07A8E">
        <w:rPr>
          <w:rFonts w:ascii="Arial" w:hAnsi="Arial" w:cs="Arial"/>
        </w:rPr>
        <w:t xml:space="preserve">full </w:t>
      </w:r>
      <w:r w:rsidR="004D5313" w:rsidRPr="00D07A8E">
        <w:rPr>
          <w:rFonts w:ascii="Arial" w:hAnsi="Arial" w:cs="Arial"/>
        </w:rPr>
        <w:t xml:space="preserve">ring insertion mechanisms </w:t>
      </w:r>
      <w:r w:rsidR="007D1D3F" w:rsidRPr="00D07A8E">
        <w:rPr>
          <w:rFonts w:ascii="Arial" w:hAnsi="Arial" w:cs="Arial"/>
        </w:rPr>
        <w:t xml:space="preserve">for PHCs </w:t>
      </w:r>
      <w:r w:rsidR="004D5313" w:rsidRPr="00D07A8E">
        <w:rPr>
          <w:rFonts w:ascii="Arial" w:hAnsi="Arial" w:cs="Arial"/>
        </w:rPr>
        <w:t xml:space="preserve">are, in general, kinetically </w:t>
      </w:r>
      <w:r w:rsidR="00D07A8E" w:rsidRPr="00D07A8E">
        <w:rPr>
          <w:rFonts w:ascii="Arial" w:hAnsi="Arial" w:cs="Arial"/>
        </w:rPr>
        <w:t>unfavourable</w:t>
      </w:r>
      <w:r w:rsidR="004D5313" w:rsidRPr="00D07A8E">
        <w:rPr>
          <w:rFonts w:ascii="Arial" w:hAnsi="Arial" w:cs="Arial"/>
        </w:rPr>
        <w:t xml:space="preserve"> due to a large barrier </w:t>
      </w:r>
      <w:r w:rsidR="001116FD" w:rsidRPr="00D07A8E">
        <w:rPr>
          <w:rFonts w:ascii="Arial" w:hAnsi="Arial" w:cs="Arial"/>
        </w:rPr>
        <w:t xml:space="preserve">associated with the </w:t>
      </w:r>
      <w:r w:rsidR="004D5313" w:rsidRPr="00D07A8E">
        <w:rPr>
          <w:rFonts w:ascii="Arial" w:hAnsi="Arial" w:cs="Arial"/>
        </w:rPr>
        <w:t>ring-</w:t>
      </w:r>
      <w:r w:rsidR="00E42570" w:rsidRPr="00D07A8E">
        <w:rPr>
          <w:rFonts w:ascii="Arial" w:hAnsi="Arial" w:cs="Arial"/>
        </w:rPr>
        <w:t>expansion</w:t>
      </w:r>
      <w:r w:rsidR="001116FD" w:rsidRPr="00D07A8E">
        <w:rPr>
          <w:rFonts w:ascii="Arial" w:hAnsi="Arial" w:cs="Arial"/>
        </w:rPr>
        <w:t xml:space="preserve"> step</w:t>
      </w:r>
      <w:r w:rsidR="004D5313" w:rsidRPr="00D07A8E">
        <w:rPr>
          <w:rFonts w:ascii="Arial" w:hAnsi="Arial" w:cs="Arial"/>
        </w:rPr>
        <w:t xml:space="preserve">. </w:t>
      </w:r>
      <w:r w:rsidR="00405822" w:rsidRPr="00D07A8E">
        <w:rPr>
          <w:rFonts w:ascii="Arial" w:hAnsi="Arial" w:cs="Arial"/>
        </w:rPr>
        <w:t>While bulky P-substituents maximise heterocycle planarity towards that of NHCs, the RER reactivity with bulky PHCs does not reflect that of an NHC.</w:t>
      </w:r>
    </w:p>
    <w:p w14:paraId="69024BEF" w14:textId="77777777" w:rsidR="000E7A2F" w:rsidRPr="00D07A8E" w:rsidRDefault="000E7A2F" w:rsidP="00ED6AF0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1C75F9BF" w14:textId="09FF000A" w:rsidR="00107575" w:rsidRPr="00D07A8E" w:rsidRDefault="00B6085E" w:rsidP="00ED6AF0">
      <w:pPr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  <w:b/>
          <w:u w:val="single"/>
        </w:rPr>
        <w:t xml:space="preserve">Key words </w:t>
      </w:r>
    </w:p>
    <w:p w14:paraId="5ABF81E9" w14:textId="0DC6E7DD" w:rsidR="00107575" w:rsidRPr="00D07A8E" w:rsidRDefault="00B6085E" w:rsidP="00ED6AF0">
      <w:pPr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</w:rPr>
        <w:t xml:space="preserve">Ring expansion reactions, </w:t>
      </w:r>
      <w:r w:rsidR="00BA1DB5" w:rsidRPr="00D07A8E">
        <w:rPr>
          <w:rFonts w:ascii="Arial" w:hAnsi="Arial" w:cs="Arial"/>
        </w:rPr>
        <w:t xml:space="preserve">phosphorus </w:t>
      </w:r>
      <w:r w:rsidRPr="00D07A8E">
        <w:rPr>
          <w:rFonts w:ascii="Arial" w:hAnsi="Arial" w:cs="Arial"/>
        </w:rPr>
        <w:t>heterocyclic carbenes</w:t>
      </w:r>
      <w:r w:rsidR="00BA1DB5" w:rsidRPr="00D07A8E">
        <w:rPr>
          <w:rFonts w:ascii="Arial" w:hAnsi="Arial" w:cs="Arial"/>
        </w:rPr>
        <w:t>,</w:t>
      </w:r>
      <w:r w:rsidR="00632468" w:rsidRPr="00D07A8E">
        <w:rPr>
          <w:rFonts w:ascii="Arial" w:hAnsi="Arial" w:cs="Arial"/>
        </w:rPr>
        <w:t xml:space="preserve"> </w:t>
      </w:r>
      <w:r w:rsidR="00BA1DB5" w:rsidRPr="00D07A8E">
        <w:rPr>
          <w:rFonts w:ascii="Arial" w:hAnsi="Arial" w:cs="Arial"/>
        </w:rPr>
        <w:t>DFT</w:t>
      </w:r>
    </w:p>
    <w:p w14:paraId="34AA266F" w14:textId="77777777" w:rsidR="00107575" w:rsidRPr="00D07A8E" w:rsidRDefault="00107575" w:rsidP="00ED6AF0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265F191A" w14:textId="0EFB80D5" w:rsidR="00107575" w:rsidRPr="00D07A8E" w:rsidRDefault="00107575" w:rsidP="00ED6AF0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34A98CB4" w14:textId="77777777" w:rsidR="00B6085E" w:rsidRPr="00D07A8E" w:rsidRDefault="00B6085E" w:rsidP="00ED6AF0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7D2155D8" w14:textId="27AF9E90" w:rsidR="001D0F8C" w:rsidRDefault="001D0F8C" w:rsidP="00ED6AF0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1762D31B" w14:textId="061DDAFB" w:rsidR="001D0F8C" w:rsidRDefault="001D0F8C" w:rsidP="00ED6AF0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4266940B" w14:textId="77777777" w:rsidR="001D0F8C" w:rsidRPr="00D07A8E" w:rsidRDefault="001D0F8C" w:rsidP="00ED6AF0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5436CBC9" w14:textId="5992382D" w:rsidR="005559E3" w:rsidRPr="00D07A8E" w:rsidRDefault="005559E3" w:rsidP="00ED6AF0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D07A8E">
        <w:rPr>
          <w:rFonts w:ascii="Arial" w:hAnsi="Arial" w:cs="Arial"/>
          <w:b/>
          <w:u w:val="single"/>
        </w:rPr>
        <w:lastRenderedPageBreak/>
        <w:t>Introduction</w:t>
      </w:r>
    </w:p>
    <w:p w14:paraId="173EC3B1" w14:textId="77777777" w:rsidR="00632468" w:rsidRPr="00D07A8E" w:rsidRDefault="00632468" w:rsidP="00ED6AF0">
      <w:pPr>
        <w:spacing w:line="360" w:lineRule="auto"/>
        <w:jc w:val="both"/>
        <w:rPr>
          <w:rFonts w:ascii="Arial" w:hAnsi="Arial" w:cs="Arial"/>
        </w:rPr>
      </w:pPr>
    </w:p>
    <w:p w14:paraId="510050FE" w14:textId="68C88287" w:rsidR="00BA1927" w:rsidRPr="00D07A8E" w:rsidRDefault="00E5150B" w:rsidP="00BA1927">
      <w:pPr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</w:rPr>
        <w:t xml:space="preserve">The </w:t>
      </w:r>
      <w:r w:rsidR="006755F4" w:rsidRPr="00D07A8E">
        <w:rPr>
          <w:rFonts w:ascii="Arial" w:hAnsi="Arial" w:cs="Arial"/>
        </w:rPr>
        <w:t>isolation of a stable N-heterocyclic carbene (NHC) in 1991</w:t>
      </w:r>
      <w:r w:rsidR="00ED5DD3" w:rsidRPr="00D07A8E">
        <w:rPr>
          <w:rFonts w:ascii="Arial" w:hAnsi="Arial" w:cs="Arial"/>
        </w:rPr>
        <w:t xml:space="preserve"> by </w:t>
      </w:r>
      <w:proofErr w:type="spellStart"/>
      <w:r w:rsidR="00ED5DD3" w:rsidRPr="00D07A8E">
        <w:rPr>
          <w:rFonts w:ascii="Arial" w:hAnsi="Arial" w:cs="Arial"/>
        </w:rPr>
        <w:t>Arduengo</w:t>
      </w:r>
      <w:proofErr w:type="spellEnd"/>
      <w:r w:rsidR="00354BDA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&lt;EndNote&gt;&lt;Cite&gt;&lt;Author&gt;Arduengo&lt;/Author&gt;&lt;Year&gt;1991&lt;/Year&gt;&lt;RecNum&gt;71&lt;/RecNum&gt;&lt;DisplayText&gt;&lt;style face="superscript"&gt;[1]&lt;/style&gt;&lt;/DisplayText&gt;&lt;record&gt;&lt;rec-number&gt;71&lt;/rec-number&gt;&lt;foreign-keys&gt;&lt;key app="EN" db-id="wpffwrtz3w5v0te9r0pxwsd8f59f9sp0z5pp" timestamp="1574243467"&gt;71&lt;/key&gt;&lt;/foreign-keys&gt;&lt;ref-type name="Journal Article"&gt;17&lt;/ref-type&gt;&lt;contributors&gt;&lt;authors&gt;&lt;author&gt;Arduengo, Anthony J.&lt;/author&gt;&lt;author&gt;Harlow, Richard L.&lt;/author&gt;&lt;author&gt;Kline, Michael&lt;/author&gt;&lt;/authors&gt;&lt;/contributors&gt;&lt;titles&gt;&lt;title&gt;A Stable Crystalline Carbene&lt;/title&gt;&lt;secondary-title&gt;J. Am. Chem. Soc.&lt;/secondary-title&gt;&lt;/titles&gt;&lt;periodical&gt;&lt;full-title&gt;J. Am. Chem. Soc.&lt;/full-title&gt;&lt;/periodical&gt;&lt;pages&gt;361-363&lt;/pages&gt;&lt;volume&gt;113&lt;/volume&gt;&lt;number&gt;1&lt;/number&gt;&lt;dates&gt;&lt;year&gt;1991&lt;/year&gt;&lt;pub-dates&gt;&lt;date&gt;1991/01/01&lt;/date&gt;&lt;/pub-dates&gt;&lt;/dates&gt;&lt;publisher&gt;American Chemical Society&lt;/publisher&gt;&lt;isbn&gt;0002-7863&lt;/isbn&gt;&lt;urls&gt;&lt;related-urls&gt;&lt;url&gt;http://dx.doi.org/10.1021/ja00001a054&lt;/url&gt;&lt;/related-urls&gt;&lt;/urls&gt;&lt;electronic-resource-num&gt;10.1021/ja00001a054&lt;/electronic-resource-num&gt;&lt;access-date&gt;2013/03/27&lt;/access-date&gt;&lt;/record&gt;&lt;/Cite&gt;&lt;/EndNote&gt;</w:instrText>
      </w:r>
      <w:r w:rsidR="00354BDA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[1]</w:t>
      </w:r>
      <w:r w:rsidR="00354BDA" w:rsidRPr="00D07A8E">
        <w:rPr>
          <w:rFonts w:ascii="Arial" w:hAnsi="Arial" w:cs="Arial"/>
        </w:rPr>
        <w:fldChar w:fldCharType="end"/>
      </w:r>
      <w:r w:rsidR="003A18D4" w:rsidRPr="00D07A8E">
        <w:rPr>
          <w:rFonts w:ascii="Arial" w:hAnsi="Arial" w:cs="Arial"/>
        </w:rPr>
        <w:t xml:space="preserve"> </w:t>
      </w:r>
      <w:r w:rsidR="00514E8E" w:rsidRPr="00D07A8E">
        <w:rPr>
          <w:rFonts w:ascii="Arial" w:hAnsi="Arial" w:cs="Arial"/>
        </w:rPr>
        <w:t xml:space="preserve">heralded </w:t>
      </w:r>
      <w:r w:rsidR="00437121" w:rsidRPr="00D07A8E">
        <w:rPr>
          <w:rFonts w:ascii="Arial" w:hAnsi="Arial" w:cs="Arial"/>
        </w:rPr>
        <w:t xml:space="preserve">significant </w:t>
      </w:r>
      <w:r w:rsidR="00514E8E" w:rsidRPr="00D07A8E">
        <w:rPr>
          <w:rFonts w:ascii="Arial" w:hAnsi="Arial" w:cs="Arial"/>
        </w:rPr>
        <w:t>developments across the breadth of modern coordination chemistry</w:t>
      </w:r>
      <w:r w:rsidR="0005013E" w:rsidRPr="00D07A8E">
        <w:rPr>
          <w:rFonts w:ascii="Arial" w:hAnsi="Arial" w:cs="Arial"/>
        </w:rPr>
        <w:t>.</w:t>
      </w:r>
      <w:r w:rsidRPr="00D07A8E">
        <w:rPr>
          <w:rFonts w:ascii="Arial" w:hAnsi="Arial" w:cs="Arial"/>
        </w:rPr>
        <w:t xml:space="preserve"> The </w:t>
      </w:r>
      <w:r w:rsidR="0005013E" w:rsidRPr="00D07A8E">
        <w:rPr>
          <w:rFonts w:ascii="Arial" w:hAnsi="Arial" w:cs="Arial"/>
        </w:rPr>
        <w:t>application</w:t>
      </w:r>
      <w:r w:rsidR="009458D8" w:rsidRPr="00D07A8E">
        <w:rPr>
          <w:rFonts w:ascii="Arial" w:hAnsi="Arial" w:cs="Arial"/>
        </w:rPr>
        <w:t xml:space="preserve"> of NHCs </w:t>
      </w:r>
      <w:r w:rsidR="0005013E" w:rsidRPr="00D07A8E">
        <w:rPr>
          <w:rFonts w:ascii="Arial" w:hAnsi="Arial" w:cs="Arial"/>
        </w:rPr>
        <w:t xml:space="preserve">as robust and efficient </w:t>
      </w:r>
      <w:r w:rsidR="00437121" w:rsidRPr="00D07A8E">
        <w:rPr>
          <w:rFonts w:ascii="Symbol" w:hAnsi="Symbol" w:cs="Arial"/>
        </w:rPr>
        <w:t></w:t>
      </w:r>
      <w:r w:rsidR="00437121" w:rsidRPr="00D07A8E">
        <w:rPr>
          <w:rFonts w:ascii="Arial" w:hAnsi="Arial" w:cs="Arial"/>
        </w:rPr>
        <w:t xml:space="preserve">-donating </w:t>
      </w:r>
      <w:r w:rsidR="0005013E" w:rsidRPr="00D07A8E">
        <w:rPr>
          <w:rFonts w:ascii="Arial" w:hAnsi="Arial" w:cs="Arial"/>
        </w:rPr>
        <w:t>ligands</w:t>
      </w:r>
      <w:r w:rsidR="000444F0" w:rsidRPr="00D07A8E">
        <w:t xml:space="preserve"> </w:t>
      </w:r>
      <w:r w:rsidR="00354BDA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&lt;EndNote&gt;&lt;Cite&gt;&lt;Author&gt;Hering&lt;/Author&gt;&lt;Year&gt;2015&lt;/Year&gt;&lt;RecNum&gt;137&lt;/RecNum&gt;&lt;DisplayText&gt;&lt;style face="superscript"&gt;[2]&lt;/style&gt;&lt;/DisplayText&gt;&lt;record&gt;&lt;rec-number&gt;137&lt;/rec-number&gt;&lt;foreign-keys&gt;&lt;key app="EN" db-id="wpffwrtz3w5v0te9r0pxwsd8f59f9sp0z5pp" timestamp="1556536359"&gt;137&lt;/key&gt;&lt;/foreign-keys&gt;&lt;ref-type name="Journal Article"&gt;17&lt;/ref-type&gt;&lt;contributors&gt;&lt;authors&gt;&lt;author&gt;Hering, F.&lt;/author&gt;&lt;author&gt;Nitsch, J.&lt;/author&gt;&lt;author&gt;Paul, U.&lt;/author&gt;&lt;author&gt;Steffen, A.&lt;/author&gt;&lt;author&gt;Bickelhaupt, F. M.&lt;/author&gt;&lt;author&gt;Radius, U.&lt;/author&gt;&lt;/authors&gt;&lt;/contributors&gt;&lt;titles&gt;&lt;secondary-title&gt;Chem. Sci.&lt;/secondary-title&gt;&lt;/titles&gt;&lt;periodical&gt;&lt;full-title&gt;Chem. Sci.&lt;/full-title&gt;&lt;/periodical&gt;&lt;pages&gt;1426&lt;/pages&gt;&lt;number&gt;6&lt;/number&gt;&lt;dates&gt;&lt;year&gt;2015&lt;/year&gt;&lt;/dates&gt;&lt;urls&gt;&lt;/urls&gt;&lt;/record&gt;&lt;/Cite&gt;&lt;/EndNote&gt;</w:instrText>
      </w:r>
      <w:r w:rsidR="00354BDA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[2]</w:t>
      </w:r>
      <w:r w:rsidR="00354BDA" w:rsidRPr="00D07A8E">
        <w:rPr>
          <w:rFonts w:ascii="Arial" w:hAnsi="Arial" w:cs="Arial"/>
        </w:rPr>
        <w:fldChar w:fldCharType="end"/>
      </w:r>
      <w:r w:rsidR="00B13E1B" w:rsidRPr="00D07A8E">
        <w:rPr>
          <w:rFonts w:ascii="Arial" w:hAnsi="Arial" w:cs="Arial"/>
        </w:rPr>
        <w:t xml:space="preserve"> </w:t>
      </w:r>
      <w:r w:rsidR="0005013E" w:rsidRPr="00D07A8E">
        <w:rPr>
          <w:rFonts w:ascii="Arial" w:hAnsi="Arial" w:cs="Arial"/>
        </w:rPr>
        <w:t>has grown</w:t>
      </w:r>
      <w:r w:rsidRPr="00D07A8E">
        <w:rPr>
          <w:rFonts w:ascii="Arial" w:hAnsi="Arial" w:cs="Arial"/>
        </w:rPr>
        <w:t xml:space="preserve"> rapidly in main group</w:t>
      </w:r>
      <w:r w:rsidR="005559E3" w:rsidRPr="00D07A8E">
        <w:rPr>
          <w:rFonts w:ascii="Arial" w:hAnsi="Arial" w:cs="Arial"/>
        </w:rPr>
        <w:t xml:space="preserve"> element </w:t>
      </w:r>
      <w:r w:rsidR="00632468" w:rsidRPr="00D07A8E">
        <w:rPr>
          <w:rFonts w:ascii="Arial" w:hAnsi="Arial" w:cs="Arial"/>
        </w:rPr>
        <w:t>chemistry</w:t>
      </w:r>
      <w:r w:rsidR="0005013E" w:rsidRPr="00D07A8E">
        <w:rPr>
          <w:rFonts w:ascii="Arial" w:hAnsi="Arial" w:cs="Arial"/>
        </w:rPr>
        <w:t>,</w:t>
      </w:r>
      <w:r w:rsidR="009E6067">
        <w:rPr>
          <w:rFonts w:ascii="Arial" w:hAnsi="Arial" w:cs="Arial"/>
        </w:rPr>
        <w:fldChar w:fldCharType="begin">
          <w:fldData xml:space="preserve">PEVuZE5vdGU+PENpdGU+PEF1dGhvcj5XYW5nPC9BdXRob3I+PFllYXI+MjAxMjwvWWVhcj48UmVj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</w:fldData>
        </w:fldChar>
      </w:r>
      <w:r w:rsidR="00915F26">
        <w:rPr>
          <w:rFonts w:ascii="Arial" w:hAnsi="Arial" w:cs="Arial"/>
        </w:rPr>
        <w:instrText xml:space="preserve"> ADDIN EN.CITE </w:instrText>
      </w:r>
      <w:r w:rsidR="00915F26">
        <w:rPr>
          <w:rFonts w:ascii="Arial" w:hAnsi="Arial" w:cs="Arial"/>
        </w:rPr>
        <w:fldChar w:fldCharType="begin">
          <w:fldData xml:space="preserve">PEVuZE5vdGU+PENpdGU+PEF1dGhvcj5XYW5nPC9BdXRob3I+PFllYXI+MjAxMjwvWWVhcj48UmVj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</w:fldData>
        </w:fldChar>
      </w:r>
      <w:r w:rsidR="00915F26">
        <w:rPr>
          <w:rFonts w:ascii="Arial" w:hAnsi="Arial" w:cs="Arial"/>
        </w:rPr>
        <w:instrText xml:space="preserve"> ADDIN EN.CITE.DATA </w:instrText>
      </w:r>
      <w:r w:rsidR="00915F26">
        <w:rPr>
          <w:rFonts w:ascii="Arial" w:hAnsi="Arial" w:cs="Arial"/>
        </w:rPr>
      </w:r>
      <w:r w:rsidR="00915F26">
        <w:rPr>
          <w:rFonts w:ascii="Arial" w:hAnsi="Arial" w:cs="Arial"/>
        </w:rPr>
        <w:fldChar w:fldCharType="end"/>
      </w:r>
      <w:r w:rsidR="009E6067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[3-4]</w:t>
      </w:r>
      <w:r w:rsidR="009E6067">
        <w:rPr>
          <w:rFonts w:ascii="Arial" w:hAnsi="Arial" w:cs="Arial"/>
        </w:rPr>
        <w:fldChar w:fldCharType="end"/>
      </w:r>
      <w:r w:rsidR="00B13E1B" w:rsidRPr="00D07A8E">
        <w:rPr>
          <w:rFonts w:ascii="Arial" w:hAnsi="Arial" w:cs="Arial"/>
        </w:rPr>
        <w:t xml:space="preserve"> </w:t>
      </w:r>
      <w:r w:rsidRPr="00D07A8E">
        <w:rPr>
          <w:rFonts w:ascii="Arial" w:hAnsi="Arial" w:cs="Arial"/>
        </w:rPr>
        <w:t>transition-metal chemistry</w:t>
      </w:r>
      <w:r w:rsidR="0005013E" w:rsidRPr="00D07A8E">
        <w:rPr>
          <w:rFonts w:ascii="Arial" w:hAnsi="Arial" w:cs="Arial"/>
        </w:rPr>
        <w:t>,</w:t>
      </w:r>
      <w:r w:rsidR="00354BDA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&lt;EndNote&gt;&lt;Cite&gt;&lt;Author&gt;Jamali&lt;/Author&gt;&lt;Year&gt;2011&lt;/Year&gt;&lt;RecNum&gt;88&lt;/RecNum&gt;&lt;DisplayText&gt;&lt;style face="superscript"&gt;[5]&lt;/style&gt;&lt;/DisplayText&gt;&lt;record&gt;&lt;rec-number&gt;88&lt;/rec-number&gt;&lt;foreign-keys&gt;&lt;key app="EN" db-id="wpffwrtz3w5v0te9r0pxwsd8f59f9sp0z5pp" timestamp="1574243467"&gt;88&lt;/key&gt;&lt;/foreign-keys&gt;&lt;ref-type name="Journal Article"&gt;17&lt;/ref-type&gt;&lt;contributors&gt;&lt;authors&gt;&lt;author&gt;Jamali, Sirous&lt;/author&gt;&lt;author&gt;Milić, Dalibor&lt;/author&gt;&lt;author&gt;Kia, Reza&lt;/author&gt;&lt;author&gt;Mazloomi, Zahra&lt;/author&gt;&lt;author&gt;Abdolahi, Hallimeh&lt;/author&gt;&lt;/authors&gt;&lt;/contributors&gt;&lt;titles&gt;&lt;title&gt;Organoplatinum (ii) complexes containing chelating or bridging bis (N-heterocyclic carbene) ligands: formation of a platinum (ii) carbonate complex by aerial CO 2 fixation&lt;/title&gt;&lt;secondary-title&gt;Dalton transactions&lt;/secondary-title&gt;&lt;/titles&gt;&lt;periodical&gt;&lt;full-title&gt;Dalton Transactions&lt;/full-title&gt;&lt;/periodical&gt;&lt;pages&gt;9362-9365&lt;/pages&gt;&lt;volume&gt;40&lt;/volume&gt;&lt;number&gt;37&lt;/number&gt;&lt;dates&gt;&lt;year&gt;2011&lt;/year&gt;&lt;/dates&gt;&lt;urls&gt;&lt;/urls&gt;&lt;/record&gt;&lt;/Cite&gt;&lt;/EndNote&gt;</w:instrText>
      </w:r>
      <w:r w:rsidR="00354BDA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[5]</w:t>
      </w:r>
      <w:r w:rsidR="00354BDA" w:rsidRPr="00D07A8E">
        <w:rPr>
          <w:rFonts w:ascii="Arial" w:hAnsi="Arial" w:cs="Arial"/>
        </w:rPr>
        <w:fldChar w:fldCharType="end"/>
      </w:r>
      <w:r w:rsidR="000444F0" w:rsidRPr="00D07A8E">
        <w:rPr>
          <w:rFonts w:ascii="Arial" w:hAnsi="Arial" w:cs="Arial"/>
        </w:rPr>
        <w:t xml:space="preserve"> </w:t>
      </w:r>
      <w:r w:rsidR="00F4394F" w:rsidRPr="00D07A8E">
        <w:rPr>
          <w:rFonts w:ascii="Arial" w:hAnsi="Arial" w:cs="Arial"/>
        </w:rPr>
        <w:t>as</w:t>
      </w:r>
      <w:r w:rsidRPr="00D07A8E">
        <w:rPr>
          <w:rFonts w:ascii="Arial" w:hAnsi="Arial" w:cs="Arial"/>
        </w:rPr>
        <w:t xml:space="preserve"> well as </w:t>
      </w:r>
      <w:r w:rsidR="0005013E" w:rsidRPr="00D07A8E">
        <w:rPr>
          <w:rFonts w:ascii="Arial" w:hAnsi="Arial" w:cs="Arial"/>
        </w:rPr>
        <w:t xml:space="preserve">in the field of </w:t>
      </w:r>
      <w:r w:rsidRPr="00D07A8E">
        <w:rPr>
          <w:rFonts w:ascii="Arial" w:hAnsi="Arial" w:cs="Arial"/>
        </w:rPr>
        <w:t>catalysis</w:t>
      </w:r>
      <w:r w:rsidR="000444F0" w:rsidRPr="00D07A8E">
        <w:t>.</w:t>
      </w:r>
      <w:r w:rsidR="00354BDA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&lt;EndNote&gt;&lt;Cite&gt;&lt;Author&gt;Lopez-Gomez&lt;/Author&gt;&lt;Year&gt;2013&lt;/Year&gt;&lt;RecNum&gt;136&lt;/RecNum&gt;&lt;DisplayText&gt;&lt;style face="superscript"&gt;[6]&lt;/style&gt;&lt;/DisplayText&gt;&lt;record&gt;&lt;rec-number&gt;136&lt;/rec-number&gt;&lt;foreign-keys&gt;&lt;key app="EN" db-id="wpffwrtz3w5v0te9r0pxwsd8f59f9sp0z5pp" timestamp="1556536280"&gt;136&lt;/key&gt;&lt;/foreign-keys&gt;&lt;ref-type name="Journal Article"&gt;17&lt;/ref-type&gt;&lt;contributors&gt;&lt;authors&gt;&lt;author&gt;Lopez-Gomez, M. J.&lt;/author&gt;&lt;author&gt;Martin, D.&lt;/author&gt;&lt;author&gt;Bertrand, G.&lt;/author&gt;&lt;/authors&gt;&lt;/contributors&gt;&lt;titles&gt;&lt;secondary-title&gt;Chem. Commun. (Camb)&lt;/secondary-title&gt;&lt;/titles&gt;&lt;periodical&gt;&lt;full-title&gt;Chem. Commun. (Camb)&lt;/full-title&gt;&lt;/periodical&gt;&lt;pages&gt;4483-4485&lt;/pages&gt;&lt;volume&gt;49&lt;/volume&gt;&lt;dates&gt;&lt;year&gt;2013&lt;/year&gt;&lt;/dates&gt;&lt;urls&gt;&lt;/urls&gt;&lt;/record&gt;&lt;/Cite&gt;&lt;/EndNote&gt;</w:instrText>
      </w:r>
      <w:r w:rsidR="00354BDA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[6]</w:t>
      </w:r>
      <w:r w:rsidR="00354BDA" w:rsidRPr="00D07A8E">
        <w:rPr>
          <w:rFonts w:ascii="Arial" w:hAnsi="Arial" w:cs="Arial"/>
        </w:rPr>
        <w:fldChar w:fldCharType="end"/>
      </w:r>
      <w:r w:rsidRPr="00D07A8E">
        <w:rPr>
          <w:rFonts w:ascii="Arial" w:hAnsi="Arial" w:cs="Arial"/>
        </w:rPr>
        <w:t xml:space="preserve"> Furthermore, NHC</w:t>
      </w:r>
      <w:r w:rsidR="0005013E" w:rsidRPr="00D07A8E">
        <w:rPr>
          <w:rFonts w:ascii="Arial" w:hAnsi="Arial" w:cs="Arial"/>
        </w:rPr>
        <w:t>s</w:t>
      </w:r>
      <w:r w:rsidRPr="00D07A8E">
        <w:rPr>
          <w:rFonts w:ascii="Arial" w:hAnsi="Arial" w:cs="Arial"/>
        </w:rPr>
        <w:t xml:space="preserve"> have been employed in the stabilization and isolation of low-valent main group element compounds</w:t>
      </w:r>
      <w:r w:rsidR="0005013E" w:rsidRPr="00D07A8E">
        <w:rPr>
          <w:rFonts w:ascii="Arial" w:hAnsi="Arial" w:cs="Arial"/>
        </w:rPr>
        <w:t>,</w:t>
      </w:r>
      <w:r w:rsidR="00354BDA" w:rsidRPr="00D07A8E">
        <w:rPr>
          <w:rFonts w:ascii="Arial" w:hAnsi="Arial" w:cs="Arial"/>
        </w:rPr>
        <w:fldChar w:fldCharType="begin">
          <w:fldData xml:space="preserve">PEVuZE5vdGU+PENpdGU+PEF1dGhvcj5XYW5nPC9BdXRob3I+PFllYXI+MjAwODwvWWVhcj48UmVj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</w:fldData>
        </w:fldChar>
      </w:r>
      <w:r w:rsidR="00915F26">
        <w:rPr>
          <w:rFonts w:ascii="Arial" w:hAnsi="Arial" w:cs="Arial"/>
        </w:rPr>
        <w:instrText xml:space="preserve"> ADDIN EN.CITE </w:instrText>
      </w:r>
      <w:r w:rsidR="00915F26">
        <w:rPr>
          <w:rFonts w:ascii="Arial" w:hAnsi="Arial" w:cs="Arial"/>
        </w:rPr>
        <w:fldChar w:fldCharType="begin">
          <w:fldData xml:space="preserve">PEVuZE5vdGU+PENpdGU+PEF1dGhvcj5XYW5nPC9BdXRob3I+PFllYXI+MjAwODwvWWVhcj48UmVj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</w:fldData>
        </w:fldChar>
      </w:r>
      <w:r w:rsidR="00915F26">
        <w:rPr>
          <w:rFonts w:ascii="Arial" w:hAnsi="Arial" w:cs="Arial"/>
        </w:rPr>
        <w:instrText xml:space="preserve"> ADDIN EN.CITE.DATA </w:instrText>
      </w:r>
      <w:r w:rsidR="00915F26">
        <w:rPr>
          <w:rFonts w:ascii="Arial" w:hAnsi="Arial" w:cs="Arial"/>
        </w:rPr>
      </w:r>
      <w:r w:rsidR="00915F26">
        <w:rPr>
          <w:rFonts w:ascii="Arial" w:hAnsi="Arial" w:cs="Arial"/>
        </w:rPr>
        <w:fldChar w:fldCharType="end"/>
      </w:r>
      <w:r w:rsidR="00354BDA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[7-9]</w:t>
      </w:r>
      <w:r w:rsidR="00354BDA" w:rsidRPr="00D07A8E">
        <w:rPr>
          <w:rFonts w:ascii="Arial" w:hAnsi="Arial" w:cs="Arial"/>
        </w:rPr>
        <w:fldChar w:fldCharType="end"/>
      </w:r>
      <w:r w:rsidR="009458D8" w:rsidRPr="00D07A8E">
        <w:rPr>
          <w:rFonts w:ascii="Arial" w:hAnsi="Arial" w:cs="Arial"/>
        </w:rPr>
        <w:t xml:space="preserve"> </w:t>
      </w:r>
      <w:r w:rsidRPr="00D07A8E">
        <w:rPr>
          <w:rFonts w:ascii="Arial" w:hAnsi="Arial" w:cs="Arial"/>
        </w:rPr>
        <w:t xml:space="preserve">in element–element bond activation </w:t>
      </w:r>
      <w:r w:rsidR="00A409B2" w:rsidRPr="00D07A8E">
        <w:rPr>
          <w:rFonts w:ascii="Arial" w:hAnsi="Arial" w:cs="Arial"/>
        </w:rPr>
        <w:t>reactions</w:t>
      </w:r>
      <w:r w:rsidR="0005013E" w:rsidRPr="00D07A8E">
        <w:rPr>
          <w:rFonts w:ascii="Arial" w:hAnsi="Arial" w:cs="Arial"/>
        </w:rPr>
        <w:t>,</w:t>
      </w:r>
      <w:r w:rsidR="00354BDA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&lt;EndNote&gt;&lt;Cite&gt;&lt;Author&gt;Frey&lt;/Author&gt;&lt;Year&gt;2007&lt;/Year&gt;&lt;RecNum&gt;138&lt;/RecNum&gt;&lt;DisplayText&gt;&lt;style face="superscript"&gt;[10]&lt;/style&gt;&lt;/DisplayText&gt;&lt;record&gt;&lt;rec-number&gt;138&lt;/rec-number&gt;&lt;foreign-keys&gt;&lt;key app="EN" db-id="wpffwrtz3w5v0te9r0pxwsd8f59f9sp0z5pp" timestamp="1556536477"&gt;138&lt;/key&gt;&lt;/foreign-keys&gt;&lt;ref-type name="Journal Article"&gt;17&lt;/ref-type&gt;&lt;contributors&gt;&lt;authors&gt;&lt;author&gt;Frey, Guido D.&lt;/author&gt;&lt;author&gt;Lavallo, Vincent&lt;/author&gt;&lt;author&gt;Donnadieu, Bruno&lt;/author&gt;&lt;author&gt;Schoeller, Wolfgang W.&lt;/author&gt;&lt;author&gt;Bertrand, Guy&lt;/author&gt;&lt;/authors&gt;&lt;/contributors&gt;&lt;titles&gt;&lt;title&gt;Facile splitting of hydrogen and ammonia by nucleophilic activation at a single carbon center&lt;/title&gt;&lt;secondary-title&gt;Science&lt;/secondary-title&gt;&lt;/titles&gt;&lt;periodical&gt;&lt;full-title&gt;Science&lt;/full-title&gt;&lt;/periodical&gt;&lt;pages&gt;439&lt;/pages&gt;&lt;volume&gt;316&lt;/volume&gt;&lt;number&gt;5823&lt;/number&gt;&lt;dates&gt;&lt;year&gt;2007&lt;/year&gt;&lt;/dates&gt;&lt;urls&gt;&lt;/urls&gt;&lt;/record&gt;&lt;/Cite&gt;&lt;/EndNote&gt;</w:instrText>
      </w:r>
      <w:r w:rsidR="00354BDA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[10]</w:t>
      </w:r>
      <w:r w:rsidR="00354BDA" w:rsidRPr="00D07A8E">
        <w:rPr>
          <w:rFonts w:ascii="Arial" w:hAnsi="Arial" w:cs="Arial"/>
        </w:rPr>
        <w:fldChar w:fldCharType="end"/>
      </w:r>
      <w:r w:rsidR="000444F0" w:rsidRPr="00D07A8E">
        <w:rPr>
          <w:rFonts w:ascii="Arial" w:hAnsi="Arial" w:cs="Arial"/>
        </w:rPr>
        <w:t xml:space="preserve"> </w:t>
      </w:r>
      <w:r w:rsidRPr="00D07A8E">
        <w:rPr>
          <w:rFonts w:ascii="Arial" w:hAnsi="Arial" w:cs="Arial"/>
        </w:rPr>
        <w:t>and in the synthesis of NHC-based frustrated Lewis pair</w:t>
      </w:r>
      <w:r w:rsidR="0085640B" w:rsidRPr="00D07A8E">
        <w:rPr>
          <w:rFonts w:ascii="Arial" w:hAnsi="Arial" w:cs="Arial"/>
        </w:rPr>
        <w:t>s.</w:t>
      </w:r>
      <w:r w:rsidR="00354BDA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&lt;EndNote&gt;&lt;Cite&gt;&lt;Author&gt;Miller&lt;/Author&gt;&lt;Year&gt;2010&lt;/Year&gt;&lt;RecNum&gt;139&lt;/RecNum&gt;&lt;DisplayText&gt;&lt;style face="superscript"&gt;[11-12]&lt;/style&gt;&lt;/DisplayText&gt;&lt;record&gt;&lt;rec-number&gt;139&lt;/rec-number&gt;&lt;foreign-keys&gt;&lt;key app="EN" db-id="wpffwrtz3w5v0te9r0pxwsd8f59f9sp0z5pp" timestamp="1556536608"&gt;139&lt;/key&gt;&lt;/foreign-keys&gt;&lt;ref-type name="Journal Article"&gt;17&lt;/ref-type&gt;&lt;contributors&gt;&lt;authors&gt;&lt;author&gt;Miller, A. J. M.&lt;/author&gt;&lt;author&gt;Bercaw, J. E.&lt;/author&gt;&lt;/authors&gt;&lt;/contributors&gt;&lt;titles&gt;&lt;secondary-title&gt;Chem. Commun. (Camb)&lt;/secondary-title&gt;&lt;/titles&gt;&lt;periodical&gt;&lt;full-title&gt;Chem. Commun. (Camb)&lt;/full-title&gt;&lt;/periodical&gt;&lt;pages&gt;1709&lt;/pages&gt;&lt;number&gt;46&lt;/number&gt;&lt;dates&gt;&lt;year&gt;2010&lt;/year&gt;&lt;/dates&gt;&lt;urls&gt;&lt;/urls&gt;&lt;/record&gt;&lt;/Cite&gt;&lt;Cite&gt;&lt;Author&gt;Pietsch&lt;/Author&gt;&lt;Year&gt;2015&lt;/Year&gt;&lt;RecNum&gt;140&lt;/RecNum&gt;&lt;record&gt;&lt;rec-number&gt;140&lt;/rec-number&gt;&lt;foreign-keys&gt;&lt;key app="EN" db-id="wpffwrtz3w5v0te9r0pxwsd8f59f9sp0z5pp" timestamp="1556536698"&gt;140&lt;/key&gt;&lt;/foreign-keys&gt;&lt;ref-type name="Journal Article"&gt;17&lt;/ref-type&gt;&lt;contributors&gt;&lt;authors&gt;&lt;author&gt;Pietsch, S.&lt;/author&gt;&lt;author&gt;Paul, U.&lt;/author&gt;&lt;author&gt;Cade, I. A.&lt;/author&gt;&lt;author&gt;Ingleson, M. J.&lt;/author&gt;&lt;author&gt;Radius, U.&lt;/author&gt;&lt;author&gt;Marder, T. B.&lt;/author&gt;&lt;/authors&gt;&lt;/contributors&gt;&lt;titles&gt;&lt;secondary-title&gt;Chem. Eur. J.&lt;/secondary-title&gt;&lt;/titles&gt;&lt;periodical&gt;&lt;full-title&gt;Chem. Eur. J.&lt;/full-title&gt;&lt;/periodical&gt;&lt;pages&gt;9018&lt;/pages&gt;&lt;volume&gt;21&lt;/volume&gt;&lt;dates&gt;&lt;year&gt;2015&lt;/year&gt;&lt;/dates&gt;&lt;urls&gt;&lt;/urls&gt;&lt;/record&gt;&lt;/Cite&gt;&lt;/EndNote&gt;</w:instrText>
      </w:r>
      <w:r w:rsidR="00354BDA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[11-12]</w:t>
      </w:r>
      <w:r w:rsidR="00354BDA" w:rsidRPr="00D07A8E">
        <w:rPr>
          <w:rFonts w:ascii="Arial" w:hAnsi="Arial" w:cs="Arial"/>
        </w:rPr>
        <w:fldChar w:fldCharType="end"/>
      </w:r>
      <w:r w:rsidRPr="00D07A8E">
        <w:rPr>
          <w:rFonts w:ascii="Arial" w:hAnsi="Arial" w:cs="Arial"/>
        </w:rPr>
        <w:t xml:space="preserve"> </w:t>
      </w:r>
      <w:r w:rsidR="00DA56D7" w:rsidRPr="00D07A8E">
        <w:rPr>
          <w:rFonts w:ascii="Arial" w:hAnsi="Arial" w:cs="Arial"/>
        </w:rPr>
        <w:t>However, i</w:t>
      </w:r>
      <w:r w:rsidR="000B4B17" w:rsidRPr="00D07A8E">
        <w:rPr>
          <w:rFonts w:ascii="Arial" w:hAnsi="Arial" w:cs="Arial"/>
        </w:rPr>
        <w:t xml:space="preserve">t </w:t>
      </w:r>
      <w:r w:rsidR="00647E82" w:rsidRPr="00D07A8E">
        <w:rPr>
          <w:rFonts w:ascii="Arial" w:hAnsi="Arial" w:cs="Arial"/>
        </w:rPr>
        <w:t>has become</w:t>
      </w:r>
      <w:r w:rsidR="000B4B17" w:rsidRPr="00D07A8E">
        <w:rPr>
          <w:rFonts w:ascii="Arial" w:hAnsi="Arial" w:cs="Arial"/>
        </w:rPr>
        <w:t xml:space="preserve"> increasingly </w:t>
      </w:r>
      <w:r w:rsidR="00514E8E" w:rsidRPr="00D07A8E">
        <w:rPr>
          <w:rFonts w:ascii="Arial" w:hAnsi="Arial" w:cs="Arial"/>
        </w:rPr>
        <w:t xml:space="preserve">clear </w:t>
      </w:r>
      <w:r w:rsidR="000B4B17" w:rsidRPr="00D07A8E">
        <w:rPr>
          <w:rFonts w:ascii="Arial" w:hAnsi="Arial" w:cs="Arial"/>
        </w:rPr>
        <w:t xml:space="preserve">that </w:t>
      </w:r>
      <w:r w:rsidR="00514E8E" w:rsidRPr="00D07A8E">
        <w:rPr>
          <w:rFonts w:ascii="Arial" w:hAnsi="Arial" w:cs="Arial"/>
        </w:rPr>
        <w:t xml:space="preserve">NHCs can undergo </w:t>
      </w:r>
      <w:r w:rsidR="000B4B17" w:rsidRPr="00D07A8E">
        <w:rPr>
          <w:rFonts w:ascii="Arial" w:hAnsi="Arial" w:cs="Arial"/>
        </w:rPr>
        <w:t xml:space="preserve">ring expansion </w:t>
      </w:r>
      <w:r w:rsidR="00514E8E" w:rsidRPr="00D07A8E">
        <w:rPr>
          <w:rFonts w:ascii="Arial" w:hAnsi="Arial" w:cs="Arial"/>
        </w:rPr>
        <w:t xml:space="preserve">reactivity (RER) </w:t>
      </w:r>
      <w:r w:rsidR="000B4B17" w:rsidRPr="00D07A8E">
        <w:rPr>
          <w:rFonts w:ascii="Arial" w:hAnsi="Arial" w:cs="Arial"/>
        </w:rPr>
        <w:t>under appropriate conditions.</w:t>
      </w:r>
      <w:r w:rsidR="00354BDA" w:rsidRPr="00D07A8E">
        <w:rPr>
          <w:rFonts w:ascii="Arial" w:hAnsi="Arial" w:cs="Arial"/>
        </w:rPr>
        <w:fldChar w:fldCharType="begin">
          <w:fldData xml:space="preserve">PEVuZE5vdGU+PENpdGU+PEF1dGhvcj5XYWx0bWFuPC9BdXRob3I+PFllYXI+MjAwNjwvWWVhcj48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=
</w:fldData>
        </w:fldChar>
      </w:r>
      <w:r w:rsidR="00915F26">
        <w:rPr>
          <w:rFonts w:ascii="Arial" w:hAnsi="Arial" w:cs="Arial"/>
        </w:rPr>
        <w:instrText xml:space="preserve"> ADDIN EN.CITE </w:instrText>
      </w:r>
      <w:r w:rsidR="00915F26">
        <w:rPr>
          <w:rFonts w:ascii="Arial" w:hAnsi="Arial" w:cs="Arial"/>
        </w:rPr>
        <w:fldChar w:fldCharType="begin">
          <w:fldData xml:space="preserve">PEVuZE5vdGU+PENpdGU+PEF1dGhvcj5XYWx0bWFuPC9BdXRob3I+PFllYXI+MjAwNjwvWWVhcj48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=
</w:fldData>
        </w:fldChar>
      </w:r>
      <w:r w:rsidR="00915F26">
        <w:rPr>
          <w:rFonts w:ascii="Arial" w:hAnsi="Arial" w:cs="Arial"/>
        </w:rPr>
        <w:instrText xml:space="preserve"> ADDIN EN.CITE.DATA </w:instrText>
      </w:r>
      <w:r w:rsidR="00915F26">
        <w:rPr>
          <w:rFonts w:ascii="Arial" w:hAnsi="Arial" w:cs="Arial"/>
        </w:rPr>
      </w:r>
      <w:r w:rsidR="00915F26">
        <w:rPr>
          <w:rFonts w:ascii="Arial" w:hAnsi="Arial" w:cs="Arial"/>
        </w:rPr>
        <w:fldChar w:fldCharType="end"/>
      </w:r>
      <w:r w:rsidR="00354BDA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[13-26]</w:t>
      </w:r>
      <w:r w:rsidR="00354BDA" w:rsidRPr="00D07A8E">
        <w:rPr>
          <w:rFonts w:ascii="Arial" w:hAnsi="Arial" w:cs="Arial"/>
        </w:rPr>
        <w:fldChar w:fldCharType="end"/>
      </w:r>
      <w:r w:rsidR="000B4B17" w:rsidRPr="00D07A8E">
        <w:rPr>
          <w:rFonts w:ascii="Arial" w:hAnsi="Arial" w:cs="Arial"/>
        </w:rPr>
        <w:t xml:space="preserve"> </w:t>
      </w:r>
      <w:r w:rsidR="00DA56D7" w:rsidRPr="00D07A8E">
        <w:rPr>
          <w:rFonts w:ascii="Arial" w:hAnsi="Arial" w:cs="Arial"/>
        </w:rPr>
        <w:t xml:space="preserve">Following </w:t>
      </w:r>
      <w:r w:rsidR="00647E82" w:rsidRPr="00D07A8E">
        <w:rPr>
          <w:rFonts w:ascii="Arial" w:hAnsi="Arial" w:cs="Arial"/>
        </w:rPr>
        <w:t xml:space="preserve">an </w:t>
      </w:r>
      <w:r w:rsidR="00DA56D7" w:rsidRPr="00D07A8E">
        <w:rPr>
          <w:rFonts w:ascii="Arial" w:hAnsi="Arial" w:cs="Arial"/>
        </w:rPr>
        <w:t>initial report by Grubbs in 2006 of nickel insertion into an NHC,</w:t>
      </w:r>
      <w:r w:rsidR="00354BDA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&lt;EndNote&gt;&lt;Cite&gt;&lt;Author&gt;Waltman&lt;/Author&gt;&lt;Year&gt;2006&lt;/Year&gt;&lt;RecNum&gt;58&lt;/RecNum&gt;&lt;DisplayText&gt;&lt;style face="superscript"&gt;[13]&lt;/style&gt;&lt;/DisplayText&gt;&lt;record&gt;&lt;rec-number&gt;58&lt;/rec-number&gt;&lt;foreign-keys&gt;&lt;key app="EN" db-id="wpffwrtz3w5v0te9r0pxwsd8f59f9sp0z5pp" timestamp="1574243467"&gt;58&lt;/key&gt;&lt;/foreign-keys&gt;&lt;ref-type name="Journal Article"&gt;17&lt;/ref-type&gt;&lt;contributors&gt;&lt;authors&gt;&lt;author&gt;Waltman, A. W.&lt;/author&gt;&lt;author&gt;Ritter, T.&lt;/author&gt;&lt;author&gt;Grubbs, R. H.&lt;/author&gt;&lt;/authors&gt;&lt;/contributors&gt;&lt;titles&gt;&lt;title&gt;Rearrangement of N-heterocyclic carbenes involving heterocycle cleavage&lt;/title&gt;&lt;secondary-title&gt;Organometallics&lt;/secondary-title&gt;&lt;/titles&gt;&lt;periodical&gt;&lt;full-title&gt;Organometallics&lt;/full-title&gt;&lt;/periodical&gt;&lt;pages&gt;4238-4239&lt;/pages&gt;&lt;volume&gt;25&lt;/volume&gt;&lt;dates&gt;&lt;year&gt;2006&lt;/year&gt;&lt;/dates&gt;&lt;urls&gt;&lt;/urls&gt;&lt;/record&gt;&lt;/Cite&gt;&lt;/EndNote&gt;</w:instrText>
      </w:r>
      <w:r w:rsidR="00354BDA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[13]</w:t>
      </w:r>
      <w:r w:rsidR="00354BDA" w:rsidRPr="00D07A8E">
        <w:rPr>
          <w:rFonts w:ascii="Arial" w:hAnsi="Arial" w:cs="Arial"/>
        </w:rPr>
        <w:fldChar w:fldCharType="end"/>
      </w:r>
      <w:r w:rsidR="00DA56D7" w:rsidRPr="00D07A8E">
        <w:rPr>
          <w:rFonts w:ascii="Arial" w:hAnsi="Arial" w:cs="Arial"/>
        </w:rPr>
        <w:t xml:space="preserve"> </w:t>
      </w:r>
      <w:r w:rsidR="000B4B17" w:rsidRPr="00D07A8E">
        <w:rPr>
          <w:rFonts w:ascii="Arial" w:hAnsi="Arial"/>
        </w:rPr>
        <w:t>Radius,</w:t>
      </w:r>
      <w:r w:rsidR="00354BDA" w:rsidRPr="00D07A8E">
        <w:rPr>
          <w:rFonts w:ascii="Arial" w:hAnsi="Arial"/>
        </w:rPr>
        <w:fldChar w:fldCharType="begin">
          <w:fldData xml:space="preserve">PEVuZE5vdGU+PENpdGU+PEF1dGhvcj5TY2htaWR0PC9BdXRob3I+PFllYXI+MjAxMjwvWWVhcj48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</w:fldData>
        </w:fldChar>
      </w:r>
      <w:r w:rsidR="00915F26">
        <w:rPr>
          <w:rFonts w:ascii="Arial" w:hAnsi="Arial"/>
        </w:rPr>
        <w:instrText xml:space="preserve"> ADDIN EN.CITE </w:instrText>
      </w:r>
      <w:r w:rsidR="00915F26">
        <w:rPr>
          <w:rFonts w:ascii="Arial" w:hAnsi="Arial"/>
        </w:rPr>
        <w:fldChar w:fldCharType="begin">
          <w:fldData xml:space="preserve">PEVuZE5vdGU+PENpdGU+PEF1dGhvcj5TY2htaWR0PC9BdXRob3I+PFllYXI+MjAxMjwvWWVhcj48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</w:fldData>
        </w:fldChar>
      </w:r>
      <w:r w:rsidR="00915F26">
        <w:rPr>
          <w:rFonts w:ascii="Arial" w:hAnsi="Arial"/>
        </w:rPr>
        <w:instrText xml:space="preserve"> ADDIN EN.CITE.DATA </w:instrText>
      </w:r>
      <w:r w:rsidR="00915F26">
        <w:rPr>
          <w:rFonts w:ascii="Arial" w:hAnsi="Arial"/>
        </w:rPr>
      </w:r>
      <w:r w:rsidR="00915F26">
        <w:rPr>
          <w:rFonts w:ascii="Arial" w:hAnsi="Arial"/>
        </w:rPr>
        <w:fldChar w:fldCharType="end"/>
      </w:r>
      <w:r w:rsidR="00354BDA" w:rsidRPr="00D07A8E">
        <w:rPr>
          <w:rFonts w:ascii="Arial" w:hAnsi="Arial"/>
        </w:rPr>
        <w:fldChar w:fldCharType="separate"/>
      </w:r>
      <w:r w:rsidR="00915F26" w:rsidRPr="00915F26">
        <w:rPr>
          <w:rFonts w:ascii="Arial" w:hAnsi="Arial"/>
          <w:noProof/>
          <w:vertAlign w:val="superscript"/>
        </w:rPr>
        <w:t>[17-18]</w:t>
      </w:r>
      <w:r w:rsidR="00354BDA" w:rsidRPr="00D07A8E">
        <w:rPr>
          <w:rFonts w:ascii="Arial" w:hAnsi="Arial"/>
        </w:rPr>
        <w:fldChar w:fldCharType="end"/>
      </w:r>
      <w:r w:rsidR="000B4B17" w:rsidRPr="00D07A8E">
        <w:rPr>
          <w:rFonts w:ascii="Arial" w:hAnsi="Arial"/>
        </w:rPr>
        <w:t xml:space="preserve"> </w:t>
      </w:r>
      <w:proofErr w:type="spellStart"/>
      <w:r w:rsidR="000B4B17" w:rsidRPr="00D07A8E">
        <w:rPr>
          <w:rFonts w:ascii="Arial" w:hAnsi="Arial"/>
        </w:rPr>
        <w:t>Rivard</w:t>
      </w:r>
      <w:proofErr w:type="spellEnd"/>
      <w:r w:rsidR="000B4B17" w:rsidRPr="00D07A8E">
        <w:rPr>
          <w:rFonts w:ascii="Arial" w:hAnsi="Arial"/>
        </w:rPr>
        <w:t>,</w:t>
      </w:r>
      <w:r w:rsidR="00354BDA" w:rsidRPr="00D07A8E">
        <w:rPr>
          <w:rFonts w:ascii="Arial" w:hAnsi="Arial"/>
        </w:rPr>
        <w:fldChar w:fldCharType="begin"/>
      </w:r>
      <w:r w:rsidR="00915F26">
        <w:rPr>
          <w:rFonts w:ascii="Arial" w:hAnsi="Arial"/>
        </w:rPr>
        <w:instrText xml:space="preserve"> ADDIN EN.CITE &lt;EndNote&gt;&lt;Cite&gt;&lt;Author&gt;Al-Rafia&lt;/Author&gt;&lt;Year&gt;2012&lt;/Year&gt;&lt;RecNum&gt;61&lt;/RecNum&gt;&lt;DisplayText&gt;&lt;style face="superscript"&gt;[15]&lt;/style&gt;&lt;/DisplayText&gt;&lt;record&gt;&lt;rec-number&gt;61&lt;/rec-number&gt;&lt;foreign-keys&gt;&lt;key app="EN" db-id="wpffwrtz3w5v0te9r0pxwsd8f59f9sp0z5pp" timestamp="1574243467"&gt;61&lt;/key&gt;&lt;/foreign-keys&gt;&lt;ref-type name="Journal Article"&gt;17&lt;/ref-type&gt;&lt;contributors&gt;&lt;authors&gt;&lt;author&gt;Al-Rafia, S. M. Ibrahim&lt;/author&gt;&lt;author&gt;McDonald, Robert&lt;/author&gt;&lt;author&gt;Ferguson, Michael J.&lt;/author&gt;&lt;author&gt;Rivard, Eric&lt;/author&gt;&lt;/authors&gt;&lt;/contributors&gt;&lt;titles&gt;&lt;title&gt;Preparation of Stable Low-Oxidation-State Group 14 Element Amidohydrides and Hydride-Mediated Ring-Expansion Chemistry of N-Heterocyclic Carbenes&lt;/title&gt;&lt;secondary-title&gt;Chem. Eur. J.&lt;/secondary-title&gt;&lt;/titles&gt;&lt;periodical&gt;&lt;full-title&gt;Chem. Eur. J.&lt;/full-title&gt;&lt;/periodical&gt;&lt;pages&gt;13810-13820&lt;/pages&gt;&lt;volume&gt;18&lt;/volume&gt;&lt;number&gt;43&lt;/number&gt;&lt;keywords&gt;&lt;keyword&gt;amides&lt;/keyword&gt;&lt;keyword&gt;carbenes&lt;/keyword&gt;&lt;keyword&gt;hydrides&lt;/keyword&gt;&lt;keyword&gt;main-group elements&lt;/keyword&gt;&lt;keyword&gt;ring expansion&lt;/keyword&gt;&lt;/keywords&gt;&lt;dates&gt;&lt;year&gt;2012&lt;/year&gt;&lt;/dates&gt;&lt;publisher&gt;WILEY-VCH Verlag&lt;/publisher&gt;&lt;isbn&gt;1521-3765&lt;/isbn&gt;&lt;urls&gt;&lt;related-urls&gt;&lt;url&gt;http://dx.doi.org/10.1002/chem.201202195&lt;/url&gt;&lt;/related-urls&gt;&lt;/urls&gt;&lt;electronic-resource-num&gt;10.1002/chem.201202195&lt;/electronic-resource-num&gt;&lt;/record&gt;&lt;/Cite&gt;&lt;/EndNote&gt;</w:instrText>
      </w:r>
      <w:r w:rsidR="00354BDA" w:rsidRPr="00D07A8E">
        <w:rPr>
          <w:rFonts w:ascii="Arial" w:hAnsi="Arial"/>
        </w:rPr>
        <w:fldChar w:fldCharType="separate"/>
      </w:r>
      <w:r w:rsidR="00915F26" w:rsidRPr="00915F26">
        <w:rPr>
          <w:rFonts w:ascii="Arial" w:hAnsi="Arial"/>
          <w:noProof/>
          <w:vertAlign w:val="superscript"/>
        </w:rPr>
        <w:t>[15]</w:t>
      </w:r>
      <w:r w:rsidR="00354BDA" w:rsidRPr="00D07A8E">
        <w:rPr>
          <w:rFonts w:ascii="Arial" w:hAnsi="Arial"/>
        </w:rPr>
        <w:fldChar w:fldCharType="end"/>
      </w:r>
      <w:r w:rsidR="000B4B17" w:rsidRPr="00D07A8E">
        <w:t xml:space="preserve"> </w:t>
      </w:r>
      <w:r w:rsidR="000B4B17" w:rsidRPr="00D07A8E">
        <w:rPr>
          <w:rFonts w:ascii="Arial" w:hAnsi="Arial"/>
        </w:rPr>
        <w:t>Inoue,</w:t>
      </w:r>
      <w:r w:rsidR="00354BDA" w:rsidRPr="00D07A8E">
        <w:rPr>
          <w:rFonts w:ascii="Arial" w:hAnsi="Arial"/>
        </w:rPr>
        <w:fldChar w:fldCharType="begin"/>
      </w:r>
      <w:r w:rsidR="00915F26">
        <w:rPr>
          <w:rFonts w:ascii="Arial" w:hAnsi="Arial"/>
        </w:rPr>
        <w:instrText xml:space="preserve"> ADDIN EN.CITE &lt;EndNote&gt;&lt;Cite&gt;&lt;Author&gt;Franz&lt;/Author&gt;&lt;Year&gt;2014&lt;/Year&gt;&lt;RecNum&gt;122&lt;/RecNum&gt;&lt;DisplayText&gt;&lt;style face="superscript"&gt;[16]&lt;/style&gt;&lt;/DisplayText&gt;&lt;record&gt;&lt;rec-number&gt;122&lt;/rec-number&gt;&lt;foreign-keys&gt;&lt;key app="EN" db-id="wpffwrtz3w5v0te9r0pxwsd8f59f9sp0z5pp" timestamp="1574243467"&gt;122&lt;/key&gt;&lt;/foreign-keys&gt;&lt;ref-type name="Journal Article"&gt;17&lt;/ref-type&gt;&lt;contributors&gt;&lt;authors&gt;&lt;author&gt;Franz, D. &lt;/author&gt;&lt;author&gt;S. Inoue&lt;/author&gt;&lt;/authors&gt;&lt;/contributors&gt;&lt;titles&gt;&lt;title&gt;Systematic Investigation of the Ring-Expansion Reaction of N-HeterocyclicCarbenes with an Iminoborane Dihydride&lt;/title&gt;&lt;secondary-title&gt;Chem. Asian J.&lt;/secondary-title&gt;&lt;/titles&gt;&lt;periodical&gt;&lt;full-title&gt;Chem. Asian J.&lt;/full-title&gt;&lt;/periodical&gt;&lt;pages&gt;2083-2087&lt;/pages&gt;&lt;volume&gt;9&lt;/volume&gt;&lt;dates&gt;&lt;year&gt;2014&lt;/year&gt;&lt;/dates&gt;&lt;urls&gt;&lt;/urls&gt;&lt;/record&gt;&lt;/Cite&gt;&lt;/EndNote&gt;</w:instrText>
      </w:r>
      <w:r w:rsidR="00354BDA" w:rsidRPr="00D07A8E">
        <w:rPr>
          <w:rFonts w:ascii="Arial" w:hAnsi="Arial"/>
        </w:rPr>
        <w:fldChar w:fldCharType="separate"/>
      </w:r>
      <w:r w:rsidR="00915F26" w:rsidRPr="00915F26">
        <w:rPr>
          <w:rFonts w:ascii="Arial" w:hAnsi="Arial"/>
          <w:noProof/>
          <w:vertAlign w:val="superscript"/>
        </w:rPr>
        <w:t>[16]</w:t>
      </w:r>
      <w:r w:rsidR="00354BDA" w:rsidRPr="00D07A8E">
        <w:rPr>
          <w:rFonts w:ascii="Arial" w:hAnsi="Arial"/>
        </w:rPr>
        <w:fldChar w:fldCharType="end"/>
      </w:r>
      <w:r w:rsidR="000B4B17" w:rsidRPr="00D07A8E">
        <w:rPr>
          <w:rFonts w:ascii="Arial" w:hAnsi="Arial" w:cs="Arial"/>
        </w:rPr>
        <w:t xml:space="preserve"> and </w:t>
      </w:r>
      <w:r w:rsidR="00BA1927" w:rsidRPr="00D07A8E">
        <w:rPr>
          <w:rFonts w:ascii="Arial" w:hAnsi="Arial" w:cs="Arial"/>
        </w:rPr>
        <w:t>Hill</w:t>
      </w:r>
      <w:r w:rsidR="00354BDA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&lt;EndNote&gt;&lt;Cite&gt;&lt;Author&gt;Arrowsmith&lt;/Author&gt;&lt;Year&gt;2012&lt;/Year&gt;&lt;RecNum&gt;59&lt;/RecNum&gt;&lt;DisplayText&gt;&lt;style face="superscript"&gt;[14]&lt;/style&gt;&lt;/DisplayText&gt;&lt;record&gt;&lt;rec-number&gt;59&lt;/rec-number&gt;&lt;foreign-keys&gt;&lt;key app="EN" db-id="wpffwrtz3w5v0te9r0pxwsd8f59f9sp0z5pp" timestamp="1574243467"&gt;59&lt;/key&gt;&lt;/foreign-keys&gt;&lt;ref-type name="Journal Article"&gt;17&lt;/ref-type&gt;&lt;contributors&gt;&lt;authors&gt;&lt;author&gt;Arrowsmith, Merle&lt;/author&gt;&lt;author&gt;Hill, Michael S.&lt;/author&gt;&lt;author&gt;Kociok-Köhn, Gabriele&lt;/author&gt;&lt;author&gt;MacDougall, Dugald J.&lt;/author&gt;&lt;author&gt;Mahon, Mary F.&lt;/author&gt;&lt;/authors&gt;&lt;/contributors&gt;&lt;titles&gt;&lt;title&gt;Beryllium-Induced C-N Bond Activation and Ring Opening of an N-Heterocyclic Carbene&lt;/title&gt;&lt;secondary-title&gt;Angew. Chem. Int. Ed.&lt;/secondary-title&gt;&lt;/titles&gt;&lt;periodical&gt;&lt;full-title&gt;Angew. Chem. Int. Ed.&lt;/full-title&gt;&lt;/periodical&gt;&lt;pages&gt;2098-2100&lt;/pages&gt;&lt;volume&gt;51&lt;/volume&gt;&lt;number&gt;9&lt;/number&gt;&lt;keywords&gt;&lt;keyword&gt;alkaline-earth metals&lt;/keyword&gt;&lt;keyword&gt;beryllium&lt;/keyword&gt;&lt;keyword&gt;C-N activation&lt;/keyword&gt;&lt;keyword&gt;hydrides&lt;/keyword&gt;&lt;keyword&gt;N-heterocyclic carbenes&lt;/keyword&gt;&lt;/keywords&gt;&lt;dates&gt;&lt;year&gt;2012&lt;/year&gt;&lt;/dates&gt;&lt;publisher&gt;WILEY-VCH Verlag&lt;/publisher&gt;&lt;isbn&gt;1521-3773&lt;/isbn&gt;&lt;urls&gt;&lt;related-urls&gt;&lt;url&gt;http://dx.doi.org/10.1002/anie.201107836&lt;/url&gt;&lt;/related-urls&gt;&lt;/urls&gt;&lt;electronic-resource-num&gt;10.1002/anie.201107836&lt;/electronic-resource-num&gt;&lt;/record&gt;&lt;/Cite&gt;&lt;/EndNote&gt;</w:instrText>
      </w:r>
      <w:r w:rsidR="00354BDA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[14]</w:t>
      </w:r>
      <w:r w:rsidR="00354BDA" w:rsidRPr="00D07A8E">
        <w:rPr>
          <w:rFonts w:ascii="Arial" w:hAnsi="Arial" w:cs="Arial"/>
        </w:rPr>
        <w:fldChar w:fldCharType="end"/>
      </w:r>
      <w:r w:rsidR="000B4B17" w:rsidRPr="00D07A8E">
        <w:rPr>
          <w:rFonts w:ascii="Arial" w:hAnsi="Arial" w:cs="Arial"/>
        </w:rPr>
        <w:t xml:space="preserve"> </w:t>
      </w:r>
      <w:r w:rsidR="00BA1927" w:rsidRPr="00D07A8E">
        <w:rPr>
          <w:rFonts w:ascii="Arial" w:hAnsi="Arial" w:cs="Arial"/>
        </w:rPr>
        <w:t xml:space="preserve">have described the ring expansion of NHCs </w:t>
      </w:r>
      <w:r w:rsidR="00514E8E" w:rsidRPr="00D07A8E">
        <w:rPr>
          <w:rFonts w:ascii="Arial" w:hAnsi="Arial" w:cs="Arial"/>
        </w:rPr>
        <w:t xml:space="preserve">through reaction with hydridic E-H bonds </w:t>
      </w:r>
      <w:r w:rsidR="00BA1927" w:rsidRPr="00D07A8E">
        <w:rPr>
          <w:rFonts w:ascii="Arial" w:hAnsi="Arial" w:cs="Arial"/>
        </w:rPr>
        <w:t xml:space="preserve">of main group element hydride compounds of </w:t>
      </w:r>
      <w:r w:rsidR="000B4B17" w:rsidRPr="00D07A8E">
        <w:rPr>
          <w:rFonts w:ascii="Arial" w:hAnsi="Arial" w:cs="Arial"/>
        </w:rPr>
        <w:t xml:space="preserve">Be, </w:t>
      </w:r>
      <w:r w:rsidR="00BA1927" w:rsidRPr="00D07A8E">
        <w:rPr>
          <w:rFonts w:ascii="Arial" w:hAnsi="Arial" w:cs="Arial"/>
        </w:rPr>
        <w:t xml:space="preserve">B, </w:t>
      </w:r>
      <w:r w:rsidR="000B4B17" w:rsidRPr="00D07A8E">
        <w:rPr>
          <w:rFonts w:ascii="Arial" w:hAnsi="Arial" w:cs="Arial"/>
        </w:rPr>
        <w:t>and Si</w:t>
      </w:r>
      <w:r w:rsidR="00BA1927" w:rsidRPr="00D07A8E">
        <w:rPr>
          <w:rFonts w:ascii="Arial" w:hAnsi="Arial" w:cs="Arial"/>
        </w:rPr>
        <w:t xml:space="preserve"> (Figure 1). </w:t>
      </w:r>
      <w:r w:rsidR="000B4B17" w:rsidRPr="00D07A8E">
        <w:rPr>
          <w:rFonts w:ascii="Arial" w:hAnsi="Arial" w:cs="Arial"/>
        </w:rPr>
        <w:t>Following theoretical predictions from our group,</w:t>
      </w:r>
      <w:r w:rsidR="00354BDA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&lt;EndNote&gt;&lt;Cite&gt;&lt;Author&gt;Iversen&lt;/Author&gt;&lt;Year&gt;2017&lt;/Year&gt;&lt;RecNum&gt;65&lt;/RecNum&gt;&lt;DisplayText&gt;&lt;style face="superscript"&gt;[24]&lt;/style&gt;&lt;/DisplayText&gt;&lt;record&gt;&lt;rec-number&gt;65&lt;/rec-number&gt;&lt;foreign-keys&gt;&lt;key app="EN" db-id="wpffwrtz3w5v0te9r0pxwsd8f59f9sp0z5pp" timestamp="1574243467"&gt;65&lt;/key&gt;&lt;/foreign-keys&gt;&lt;ref-type name="Journal Article"&gt;17&lt;/ref-type&gt;&lt;contributors&gt;&lt;authors&gt;&lt;author&gt;Iversen, Kalon J.&lt;/author&gt;&lt;author&gt;Dutton, Jason L.&lt;/author&gt;&lt;author&gt;Wilson, David J. D.&lt;/author&gt;&lt;/authors&gt;&lt;/contributors&gt;&lt;titles&gt;&lt;title&gt;Insertion of Group 12–16 Hydrides into NHCs: A Theoretical Investigation&lt;/title&gt;&lt;secondary-title&gt;Chem. Asian J.&lt;/secondary-title&gt;&lt;/titles&gt;&lt;periodical&gt;&lt;full-title&gt;Chem. Asian J.&lt;/full-title&gt;&lt;/periodical&gt;&lt;pages&gt;1499-1508&lt;/pages&gt;&lt;volume&gt;12&lt;/volume&gt;&lt;number&gt;13&lt;/number&gt;&lt;keywords&gt;&lt;keyword&gt;computational chemistry&lt;/keyword&gt;&lt;keyword&gt;heterocycles&lt;/keyword&gt;&lt;keyword&gt;hydride insertion&lt;/keyword&gt;&lt;keyword&gt;N-heterocyclic carbenes&lt;/keyword&gt;&lt;keyword&gt;ring expansion&lt;/keyword&gt;&lt;/keywords&gt;&lt;dates&gt;&lt;year&gt;2017&lt;/year&gt;&lt;/dates&gt;&lt;isbn&gt;1861-471X&lt;/isbn&gt;&lt;urls&gt;&lt;related-urls&gt;&lt;url&gt;http://dx.doi.org/10.1002/asia.201700082&lt;/url&gt;&lt;/related-urls&gt;&lt;/urls&gt;&lt;electronic-resource-num&gt;10.1002/asia.201700082&lt;/electronic-resource-num&gt;&lt;/record&gt;&lt;/Cite&gt;&lt;/EndNote&gt;</w:instrText>
      </w:r>
      <w:r w:rsidR="00354BDA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[24]</w:t>
      </w:r>
      <w:r w:rsidR="00354BDA" w:rsidRPr="00D07A8E">
        <w:rPr>
          <w:rFonts w:ascii="Arial" w:hAnsi="Arial" w:cs="Arial"/>
        </w:rPr>
        <w:fldChar w:fldCharType="end"/>
      </w:r>
      <w:r w:rsidR="000B4B17" w:rsidRPr="00D07A8E">
        <w:rPr>
          <w:rFonts w:ascii="Arial" w:hAnsi="Arial" w:cs="Arial"/>
        </w:rPr>
        <w:t xml:space="preserve"> the insertion of an </w:t>
      </w:r>
      <w:r w:rsidR="00971DB4" w:rsidRPr="00D07A8E">
        <w:rPr>
          <w:rFonts w:ascii="Arial" w:hAnsi="Arial" w:cs="Arial"/>
        </w:rPr>
        <w:t xml:space="preserve">aluminium </w:t>
      </w:r>
      <w:r w:rsidR="000B4B17" w:rsidRPr="00D07A8E">
        <w:rPr>
          <w:rFonts w:ascii="Arial" w:hAnsi="Arial" w:cs="Arial"/>
        </w:rPr>
        <w:t xml:space="preserve">hydride into NHC was </w:t>
      </w:r>
      <w:r w:rsidR="0055112E" w:rsidRPr="00D07A8E">
        <w:rPr>
          <w:rFonts w:ascii="Arial" w:hAnsi="Arial" w:cs="Arial"/>
        </w:rPr>
        <w:t xml:space="preserve">recently </w:t>
      </w:r>
      <w:r w:rsidR="000B4B17" w:rsidRPr="00D07A8E">
        <w:rPr>
          <w:rFonts w:ascii="Arial" w:hAnsi="Arial" w:cs="Arial"/>
        </w:rPr>
        <w:t>reported</w:t>
      </w:r>
      <w:r w:rsidR="00971DB4" w:rsidRPr="00D07A8E">
        <w:rPr>
          <w:rFonts w:ascii="Arial" w:hAnsi="Arial" w:cs="Arial"/>
        </w:rPr>
        <w:t xml:space="preserve"> by Hill</w:t>
      </w:r>
      <w:r w:rsidR="000B4B17" w:rsidRPr="00D07A8E">
        <w:rPr>
          <w:rFonts w:ascii="Arial" w:hAnsi="Arial" w:cs="Arial"/>
        </w:rPr>
        <w:t>.</w:t>
      </w:r>
      <w:r w:rsidR="00354BDA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&lt;EndNote&gt;&lt;Cite&gt;&lt;Author&gt;Anker&lt;/Author&gt;&lt;Year&gt;2017&lt;/Year&gt;&lt;RecNum&gt;105&lt;/RecNum&gt;&lt;DisplayText&gt;&lt;style face="superscript"&gt;[19]&lt;/style&gt;&lt;/DisplayText&gt;&lt;record&gt;&lt;rec-number&gt;105&lt;/rec-number&gt;&lt;foreign-keys&gt;&lt;key app="EN" db-id="wpffwrtz3w5v0te9r0pxwsd8f59f9sp0z5pp" timestamp="1574243467"&gt;105&lt;/key&gt;&lt;/foreign-keys&gt;&lt;ref-type name="Journal Article"&gt;17&lt;/ref-type&gt;&lt;contributors&gt;&lt;authors&gt;&lt;author&gt;Anker, Mathew D&lt;/author&gt;&lt;author&gt;Colebatch, Annie L&lt;/author&gt;&lt;author&gt;Iversen, Kalon J&lt;/author&gt;&lt;author&gt;Wilson, David JD&lt;/author&gt;&lt;author&gt;Dutton, Jason L&lt;/author&gt;&lt;author&gt;García, Lucía&lt;/author&gt;&lt;author&gt;Hill, Michael S&lt;/author&gt;&lt;author&gt;Liptrot, David J&lt;/author&gt;&lt;author&gt;Mahon, Mary F&lt;/author&gt;&lt;/authors&gt;&lt;/contributors&gt;&lt;titles&gt;&lt;title&gt;Alane-Centered Ring Expansion of N-Heterocyclic Carbenes&lt;/title&gt;&lt;secondary-title&gt;Organometallics&lt;/secondary-title&gt;&lt;/titles&gt;&lt;periodical&gt;&lt;full-title&gt;Organometallics&lt;/full-title&gt;&lt;/periodical&gt;&lt;pages&gt;1173-1178&lt;/pages&gt;&lt;volume&gt;36&lt;/volume&gt;&lt;number&gt;6&lt;/number&gt;&lt;dates&gt;&lt;year&gt;2017&lt;/year&gt;&lt;/dates&gt;&lt;urls&gt;&lt;/urls&gt;&lt;/record&gt;&lt;/Cite&gt;&lt;/EndNote&gt;</w:instrText>
      </w:r>
      <w:r w:rsidR="00354BDA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[19]</w:t>
      </w:r>
      <w:r w:rsidR="00354BDA" w:rsidRPr="00D07A8E">
        <w:rPr>
          <w:rFonts w:ascii="Arial" w:hAnsi="Arial" w:cs="Arial"/>
        </w:rPr>
        <w:fldChar w:fldCharType="end"/>
      </w:r>
      <w:r w:rsidR="0055112E" w:rsidRPr="00D07A8E">
        <w:rPr>
          <w:rFonts w:ascii="Arial" w:hAnsi="Arial" w:cs="Arial"/>
        </w:rPr>
        <w:t xml:space="preserve"> </w:t>
      </w:r>
      <w:r w:rsidR="00514E8E" w:rsidRPr="00D07A8E">
        <w:rPr>
          <w:rFonts w:ascii="Arial" w:hAnsi="Arial" w:cs="Arial"/>
        </w:rPr>
        <w:t xml:space="preserve">Furthermore, ring expansion of a ring-expanded NHC </w:t>
      </w:r>
      <w:r w:rsidR="00A849B0" w:rsidRPr="00D07A8E">
        <w:rPr>
          <w:rFonts w:ascii="Arial" w:hAnsi="Arial" w:cs="Arial"/>
        </w:rPr>
        <w:t xml:space="preserve">was </w:t>
      </w:r>
      <w:r w:rsidR="00514E8E" w:rsidRPr="00D07A8E">
        <w:rPr>
          <w:rFonts w:ascii="Arial" w:hAnsi="Arial" w:cs="Arial"/>
        </w:rPr>
        <w:t>reported by Hill in 2017.</w:t>
      </w:r>
      <w:r w:rsidR="00354BDA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&lt;EndNote&gt;&lt;Cite&gt;&lt;Author&gt;García&lt;/Author&gt;&lt;Year&gt;2017&lt;/Year&gt;&lt;RecNum&gt;117&lt;/RecNum&gt;&lt;DisplayText&gt;&lt;style face="superscript"&gt;[25]&lt;/style&gt;&lt;/DisplayText&gt;&lt;record&gt;&lt;rec-number&gt;117&lt;/rec-number&gt;&lt;foreign-keys&gt;&lt;key app="EN" db-id="wpffwrtz3w5v0te9r0pxwsd8f59f9sp0z5pp" timestamp="1574243467"&gt;117&lt;/key&gt;&lt;/foreign-keys&gt;&lt;ref-type name="Journal Article"&gt;17&lt;/ref-type&gt;&lt;contributors&gt;&lt;authors&gt;&lt;author&gt;García, L. &lt;/author&gt;&lt;author&gt;Al Furaiji, Khalidah H. M.&lt;/author&gt;&lt;author&gt;Wilson, David J. D.&lt;/author&gt;&lt;author&gt;Dutton, Jason L&lt;/author&gt;&lt;author&gt;Hill, Michael S&lt;/author&gt;&lt;author&gt;Mahon, Mary F&lt;/author&gt;&lt;/authors&gt;&lt;/contributors&gt;&lt;titles&gt;&lt;title&gt;Ring expansion of a ring expanded carbene&lt;/title&gt;&lt;secondary-title&gt;Dalton Trans.&lt;/secondary-title&gt;&lt;/titles&gt;&lt;periodical&gt;&lt;full-title&gt;Dalton Trans.&lt;/full-title&gt;&lt;/periodical&gt;&lt;pages&gt;12015-12018&lt;/pages&gt;&lt;volume&gt;46&lt;/volume&gt;&lt;dates&gt;&lt;year&gt;2017&lt;/year&gt;&lt;/dates&gt;&lt;urls&gt;&lt;/urls&gt;&lt;/record&gt;&lt;/Cite&gt;&lt;/EndNote&gt;</w:instrText>
      </w:r>
      <w:r w:rsidR="00354BDA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[25]</w:t>
      </w:r>
      <w:r w:rsidR="00354BDA" w:rsidRPr="00D07A8E">
        <w:rPr>
          <w:rFonts w:ascii="Arial" w:hAnsi="Arial" w:cs="Arial"/>
        </w:rPr>
        <w:fldChar w:fldCharType="end"/>
      </w:r>
    </w:p>
    <w:p w14:paraId="71E81748" w14:textId="77777777" w:rsidR="00BA1927" w:rsidRPr="00D07A8E" w:rsidRDefault="00BA1927" w:rsidP="00BA1927">
      <w:pPr>
        <w:spacing w:line="360" w:lineRule="auto"/>
        <w:jc w:val="both"/>
        <w:rPr>
          <w:rFonts w:ascii="Arial" w:hAnsi="Arial" w:cs="Arial"/>
        </w:rPr>
      </w:pPr>
    </w:p>
    <w:p w14:paraId="355E4800" w14:textId="5B7C8B97" w:rsidR="00DA56D7" w:rsidRPr="00D07A8E" w:rsidRDefault="008F0A62" w:rsidP="008F0A62">
      <w:pPr>
        <w:spacing w:line="360" w:lineRule="auto"/>
        <w:jc w:val="center"/>
        <w:rPr>
          <w:rFonts w:ascii="Arial" w:hAnsi="Arial" w:cs="Arial"/>
        </w:rPr>
      </w:pPr>
      <w:r w:rsidRPr="00D07A8E">
        <w:rPr>
          <w:rFonts w:ascii="Arial" w:hAnsi="Arial" w:cs="Arial"/>
          <w:noProof/>
        </w:rPr>
        <w:drawing>
          <wp:inline distT="0" distB="0" distL="0" distR="0" wp14:anchorId="54040D66" wp14:editId="190D6F12">
            <wp:extent cx="3768695" cy="2782079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3604" cy="278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1DD38" w14:textId="33EA18BB" w:rsidR="00BA1927" w:rsidRPr="00D07A8E" w:rsidRDefault="00BA1927" w:rsidP="00BA1927">
      <w:pPr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  <w:b/>
        </w:rPr>
        <w:t>Figure 1.</w:t>
      </w:r>
      <w:r w:rsidRPr="00D07A8E">
        <w:rPr>
          <w:rFonts w:ascii="Arial" w:hAnsi="Arial" w:cs="Arial"/>
        </w:rPr>
        <w:t xml:space="preserve"> </w:t>
      </w:r>
      <w:r w:rsidR="0038662B" w:rsidRPr="00D07A8E">
        <w:rPr>
          <w:rFonts w:ascii="Arial" w:hAnsi="Arial" w:cs="Arial"/>
        </w:rPr>
        <w:t>R</w:t>
      </w:r>
      <w:r w:rsidR="00DA56D7" w:rsidRPr="00D07A8E">
        <w:rPr>
          <w:rFonts w:ascii="Arial" w:hAnsi="Arial" w:cs="Arial"/>
        </w:rPr>
        <w:t xml:space="preserve">eported </w:t>
      </w:r>
      <w:r w:rsidR="0038662B" w:rsidRPr="00D07A8E">
        <w:rPr>
          <w:rFonts w:ascii="Arial" w:hAnsi="Arial" w:cs="Arial"/>
        </w:rPr>
        <w:t xml:space="preserve">examples of </w:t>
      </w:r>
      <w:r w:rsidR="005308EA">
        <w:rPr>
          <w:rFonts w:ascii="Arial" w:hAnsi="Arial" w:cs="Arial"/>
        </w:rPr>
        <w:t xml:space="preserve">main group </w:t>
      </w:r>
      <w:r w:rsidR="001F3EE3">
        <w:rPr>
          <w:rFonts w:ascii="Arial" w:hAnsi="Arial" w:cs="Arial"/>
        </w:rPr>
        <w:t xml:space="preserve">element </w:t>
      </w:r>
      <w:r w:rsidR="00DA56D7" w:rsidRPr="00D07A8E">
        <w:rPr>
          <w:rFonts w:ascii="Arial" w:hAnsi="Arial" w:cs="Arial"/>
        </w:rPr>
        <w:t>hydride insertion into N-heterocyclic carbenes (NHCs).</w:t>
      </w:r>
    </w:p>
    <w:p w14:paraId="03C73D48" w14:textId="77D4A312" w:rsidR="00DA56D7" w:rsidRPr="00D07A8E" w:rsidRDefault="00DA56D7" w:rsidP="00ED6AF0">
      <w:pPr>
        <w:spacing w:line="360" w:lineRule="auto"/>
        <w:jc w:val="both"/>
        <w:rPr>
          <w:rFonts w:ascii="Arial" w:hAnsi="Arial" w:cs="Arial"/>
          <w:highlight w:val="yellow"/>
        </w:rPr>
      </w:pPr>
    </w:p>
    <w:p w14:paraId="3380E087" w14:textId="77777777" w:rsidR="001E5A9B" w:rsidRPr="00D07A8E" w:rsidRDefault="001E5A9B" w:rsidP="00ED6AF0">
      <w:pPr>
        <w:spacing w:line="360" w:lineRule="auto"/>
        <w:jc w:val="both"/>
        <w:rPr>
          <w:rFonts w:ascii="Arial" w:hAnsi="Arial" w:cs="Arial"/>
          <w:highlight w:val="yellow"/>
        </w:rPr>
      </w:pPr>
    </w:p>
    <w:p w14:paraId="2A7EDA19" w14:textId="462C2B1F" w:rsidR="00F4394F" w:rsidRPr="00D07A8E" w:rsidRDefault="0008770F" w:rsidP="00FF115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</w:rPr>
        <w:t>Our group</w:t>
      </w:r>
      <w:r w:rsidR="00A30F83" w:rsidRPr="00D07A8E">
        <w:rPr>
          <w:rFonts w:ascii="Arial" w:hAnsi="Arial" w:cs="Arial"/>
        </w:rPr>
        <w:fldChar w:fldCharType="begin">
          <w:fldData xml:space="preserve">PEVuZE5vdGU+PENpdGU+PEF1dGhvcj5JdmVyc2VuPC9BdXRob3I+PFllYXI+MjAxNTwvWWVhcj48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</w:fldData>
        </w:fldChar>
      </w:r>
      <w:r w:rsidR="00915F26">
        <w:rPr>
          <w:rFonts w:ascii="Arial" w:hAnsi="Arial" w:cs="Arial"/>
        </w:rPr>
        <w:instrText xml:space="preserve"> ADDIN EN.CITE </w:instrText>
      </w:r>
      <w:r w:rsidR="00915F26">
        <w:rPr>
          <w:rFonts w:ascii="Arial" w:hAnsi="Arial" w:cs="Arial"/>
        </w:rPr>
        <w:fldChar w:fldCharType="begin">
          <w:fldData xml:space="preserve">PEVuZE5vdGU+PENpdGU+PEF1dGhvcj5JdmVyc2VuPC9BdXRob3I+PFllYXI+MjAxNTwvWWVhcj48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</w:fldData>
        </w:fldChar>
      </w:r>
      <w:r w:rsidR="00915F26">
        <w:rPr>
          <w:rFonts w:ascii="Arial" w:hAnsi="Arial" w:cs="Arial"/>
        </w:rPr>
        <w:instrText xml:space="preserve"> ADDIN EN.CITE.DATA </w:instrText>
      </w:r>
      <w:r w:rsidR="00915F26">
        <w:rPr>
          <w:rFonts w:ascii="Arial" w:hAnsi="Arial" w:cs="Arial"/>
        </w:rPr>
      </w:r>
      <w:r w:rsidR="00915F26">
        <w:rPr>
          <w:rFonts w:ascii="Arial" w:hAnsi="Arial" w:cs="Arial"/>
        </w:rPr>
        <w:fldChar w:fldCharType="end"/>
      </w:r>
      <w:r w:rsidR="00A30F83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[20-25, 27]</w:t>
      </w:r>
      <w:r w:rsidR="00A30F83" w:rsidRPr="00D07A8E">
        <w:rPr>
          <w:rFonts w:ascii="Arial" w:hAnsi="Arial" w:cs="Arial"/>
        </w:rPr>
        <w:fldChar w:fldCharType="end"/>
      </w:r>
      <w:r w:rsidRPr="00D07A8E">
        <w:rPr>
          <w:rFonts w:ascii="Arial" w:hAnsi="Arial" w:cs="Arial"/>
        </w:rPr>
        <w:t xml:space="preserve"> and others</w:t>
      </w:r>
      <w:r w:rsidR="00A30F83" w:rsidRPr="00D07A8E">
        <w:rPr>
          <w:rFonts w:ascii="Arial" w:hAnsi="Arial" w:cs="Arial"/>
        </w:rPr>
        <w:fldChar w:fldCharType="begin">
          <w:fldData xml:space="preserve">PEVuZE5vdGU+PENpdGU+PEF1dGhvcj5Nb21lbmk8L0F1dGhvcj48WWVhcj4yMDEzPC9ZZWFyPjxS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</w:fldData>
        </w:fldChar>
      </w:r>
      <w:r w:rsidR="00915F26">
        <w:rPr>
          <w:rFonts w:ascii="Arial" w:hAnsi="Arial" w:cs="Arial"/>
        </w:rPr>
        <w:instrText xml:space="preserve"> ADDIN EN.CITE </w:instrText>
      </w:r>
      <w:r w:rsidR="00915F26">
        <w:rPr>
          <w:rFonts w:ascii="Arial" w:hAnsi="Arial" w:cs="Arial"/>
        </w:rPr>
        <w:fldChar w:fldCharType="begin">
          <w:fldData xml:space="preserve">PEVuZE5vdGU+PENpdGU+PEF1dGhvcj5Nb21lbmk8L0F1dGhvcj48WWVhcj4yMDEzPC9ZZWFyPjxS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</w:fldData>
        </w:fldChar>
      </w:r>
      <w:r w:rsidR="00915F26">
        <w:rPr>
          <w:rFonts w:ascii="Arial" w:hAnsi="Arial" w:cs="Arial"/>
        </w:rPr>
        <w:instrText xml:space="preserve"> ADDIN EN.CITE.DATA </w:instrText>
      </w:r>
      <w:r w:rsidR="00915F26">
        <w:rPr>
          <w:rFonts w:ascii="Arial" w:hAnsi="Arial" w:cs="Arial"/>
        </w:rPr>
      </w:r>
      <w:r w:rsidR="00915F26">
        <w:rPr>
          <w:rFonts w:ascii="Arial" w:hAnsi="Arial" w:cs="Arial"/>
        </w:rPr>
        <w:fldChar w:fldCharType="end"/>
      </w:r>
      <w:r w:rsidR="00A30F83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[28-30]</w:t>
      </w:r>
      <w:r w:rsidR="00A30F83" w:rsidRPr="00D07A8E">
        <w:rPr>
          <w:rFonts w:ascii="Arial" w:hAnsi="Arial" w:cs="Arial"/>
        </w:rPr>
        <w:fldChar w:fldCharType="end"/>
      </w:r>
      <w:r w:rsidR="00437121" w:rsidRPr="00D07A8E">
        <w:rPr>
          <w:rFonts w:ascii="Arial" w:hAnsi="Arial"/>
          <w:sz w:val="17"/>
          <w:szCs w:val="17"/>
        </w:rPr>
        <w:t xml:space="preserve"> </w:t>
      </w:r>
      <w:r w:rsidRPr="00D07A8E">
        <w:rPr>
          <w:rFonts w:ascii="Arial" w:hAnsi="Arial" w:cs="Arial"/>
        </w:rPr>
        <w:t>have investigated the mechanism of ring expansion</w:t>
      </w:r>
      <w:r w:rsidR="00FF115D" w:rsidRPr="00D07A8E">
        <w:rPr>
          <w:rFonts w:ascii="Arial" w:hAnsi="Arial" w:cs="Arial"/>
        </w:rPr>
        <w:t xml:space="preserve"> of NHCs</w:t>
      </w:r>
      <w:r w:rsidRPr="00D07A8E">
        <w:rPr>
          <w:rFonts w:ascii="Arial" w:hAnsi="Arial" w:cs="Arial"/>
        </w:rPr>
        <w:t xml:space="preserve"> from theoretical studies</w:t>
      </w:r>
      <w:r w:rsidR="00514E8E" w:rsidRPr="00D07A8E">
        <w:rPr>
          <w:rFonts w:ascii="Arial" w:hAnsi="Arial" w:cs="Arial"/>
        </w:rPr>
        <w:t xml:space="preserve">, </w:t>
      </w:r>
      <w:r w:rsidR="00A30F83" w:rsidRPr="00D07A8E">
        <w:rPr>
          <w:rFonts w:ascii="Arial" w:hAnsi="Arial" w:cs="Arial"/>
        </w:rPr>
        <w:t xml:space="preserve">yielding a similar reaction pathway for all element hydrides (Figure 2). </w:t>
      </w:r>
      <w:r w:rsidR="00A04A0D" w:rsidRPr="00D07A8E">
        <w:rPr>
          <w:rFonts w:ascii="Arial" w:hAnsi="Arial" w:cs="Arial"/>
        </w:rPr>
        <w:t xml:space="preserve">A number of factors affecting insertion reactivity have been explored, including </w:t>
      </w:r>
      <w:r w:rsidR="00E1098D" w:rsidRPr="00D07A8E">
        <w:rPr>
          <w:rFonts w:ascii="Arial" w:hAnsi="Arial" w:cs="Arial"/>
          <w:color w:val="000000" w:themeColor="text1"/>
        </w:rPr>
        <w:lastRenderedPageBreak/>
        <w:t>steric</w:t>
      </w:r>
      <w:r w:rsidR="00F4394F" w:rsidRPr="00D07A8E">
        <w:rPr>
          <w:rFonts w:ascii="Arial" w:hAnsi="Arial" w:cs="Arial"/>
          <w:color w:val="000000" w:themeColor="text1"/>
        </w:rPr>
        <w:t xml:space="preserve"> and electronic parameters of </w:t>
      </w:r>
      <w:r w:rsidR="00A30F83" w:rsidRPr="00D07A8E">
        <w:rPr>
          <w:rFonts w:ascii="Arial" w:eastAsia="Times New Roman" w:hAnsi="Arial" w:cs="Arial"/>
          <w:color w:val="000000" w:themeColor="text1"/>
        </w:rPr>
        <w:t xml:space="preserve">the </w:t>
      </w:r>
      <w:r w:rsidR="00F4394F" w:rsidRPr="00D07A8E">
        <w:rPr>
          <w:rFonts w:ascii="Arial" w:eastAsia="Times New Roman" w:hAnsi="Arial" w:cs="Arial"/>
          <w:color w:val="000000" w:themeColor="text1"/>
        </w:rPr>
        <w:t>heterocyclic carbene</w:t>
      </w:r>
      <w:r w:rsidR="00A04A0D" w:rsidRPr="00D07A8E">
        <w:rPr>
          <w:rFonts w:ascii="Arial" w:eastAsia="Times New Roman" w:hAnsi="Arial" w:cs="Arial"/>
          <w:color w:val="000000" w:themeColor="text1"/>
        </w:rPr>
        <w:t>,</w:t>
      </w:r>
      <w:r w:rsidR="00901C93" w:rsidRPr="00D07A8E">
        <w:rPr>
          <w:rFonts w:ascii="Arial" w:eastAsia="Times New Roman" w:hAnsi="Arial" w:cs="Arial"/>
          <w:color w:val="000000" w:themeColor="text1"/>
        </w:rPr>
        <w:fldChar w:fldCharType="begin"/>
      </w:r>
      <w:r w:rsidR="00915F26">
        <w:rPr>
          <w:rFonts w:ascii="Arial" w:eastAsia="Times New Roman" w:hAnsi="Arial" w:cs="Arial"/>
          <w:color w:val="000000" w:themeColor="text1"/>
        </w:rPr>
        <w:instrText xml:space="preserve"> ADDIN EN.CITE &lt;EndNote&gt;&lt;Cite&gt;&lt;Author&gt;Iversen&lt;/Author&gt;&lt;Year&gt;2013&lt;/Year&gt;&lt;RecNum&gt;92&lt;/RecNum&gt;&lt;DisplayText&gt;&lt;style face="superscript"&gt;[20-21]&lt;/style&gt;&lt;/DisplayText&gt;&lt;record&gt;&lt;rec-number&gt;92&lt;/rec-number&gt;&lt;foreign-keys&gt;&lt;key app="EN" db-id="wpffwrtz3w5v0te9r0pxwsd8f59f9sp0z5pp" timestamp="1574243467"&gt;92&lt;/key&gt;&lt;/foreign-keys&gt;&lt;ref-type name="Journal Article"&gt;17&lt;/ref-type&gt;&lt;contributors&gt;&lt;authors&gt;&lt;author&gt;Iversen, Kalon J.&lt;/author&gt;&lt;author&gt;Wilson, David J. D.&lt;/author&gt;&lt;author&gt;Dutton, Jason L.&lt;/author&gt;&lt;/authors&gt;&lt;/contributors&gt;&lt;titles&gt;&lt;title&gt;A theoretical study on the ring expansion of NHCs by silanes&lt;/title&gt;&lt;secondary-title&gt;Dalton Trans.&lt;/secondary-title&gt;&lt;/titles&gt;&lt;periodical&gt;&lt;full-title&gt;Dalton Trans.&lt;/full-title&gt;&lt;/periodical&gt;&lt;pages&gt;11035-11038&lt;/pages&gt;&lt;volume&gt;42&lt;/volume&gt;&lt;number&gt;31&lt;/number&gt;&lt;dates&gt;&lt;year&gt;2013&lt;/year&gt;&lt;/dates&gt;&lt;publisher&gt;The Royal Society of Chemistry&lt;/publisher&gt;&lt;isbn&gt;1477-9226&lt;/isbn&gt;&lt;work-type&gt;10.1039/C3DT51503F&lt;/work-type&gt;&lt;urls&gt;&lt;related-urls&gt;&lt;url&gt;http://dx.doi.org/10.1039/C3DT51503F&lt;/url&gt;&lt;/related-urls&gt;&lt;/urls&gt;&lt;electronic-resource-num&gt;10.1039/C3DT51503F&lt;/electronic-resource-num&gt;&lt;/record&gt;&lt;/Cite&gt;&lt;Cite&gt;&lt;Author&gt;Iversen&lt;/Author&gt;&lt;Year&gt;2015&lt;/Year&gt;&lt;RecNum&gt;62&lt;/RecNum&gt;&lt;record&gt;&lt;rec-number&gt;62&lt;/rec-number&gt;&lt;foreign-keys&gt;&lt;key app="EN" db-id="wpffwrtz3w5v0te9r0pxwsd8f59f9sp0z5pp" timestamp="1574243467"&gt;62&lt;/key&gt;&lt;/foreign-keys&gt;&lt;ref-type name="Journal Article"&gt;17&lt;/ref-type&gt;&lt;contributors&gt;&lt;authors&gt;&lt;author&gt;Iversen, Kalon J&lt;/author&gt;&lt;author&gt;Wilson, David JD&lt;/author&gt;&lt;author&gt;Dutton, Jason L&lt;/author&gt;&lt;/authors&gt;&lt;/contributors&gt;&lt;titles&gt;&lt;title&gt;Effects of the electronic structure of five-membered N-heterocyclic carbenes on insertion of silanes and boranes into the NHC C–N bond&lt;/title&gt;&lt;secondary-title&gt;Dalton Trans.&lt;/secondary-title&gt;&lt;/titles&gt;&lt;periodical&gt;&lt;full-title&gt;Dalton Trans.&lt;/full-title&gt;&lt;/periodical&gt;&lt;pages&gt;3318-3325&lt;/pages&gt;&lt;volume&gt;44&lt;/volume&gt;&lt;number&gt;7&lt;/number&gt;&lt;dates&gt;&lt;year&gt;2015&lt;/year&gt;&lt;/dates&gt;&lt;urls&gt;&lt;/urls&gt;&lt;/record&gt;&lt;/Cite&gt;&lt;/EndNote&gt;</w:instrText>
      </w:r>
      <w:r w:rsidR="00901C93" w:rsidRPr="00D07A8E">
        <w:rPr>
          <w:rFonts w:ascii="Arial" w:eastAsia="Times New Roman" w:hAnsi="Arial" w:cs="Arial"/>
          <w:color w:val="000000" w:themeColor="text1"/>
        </w:rPr>
        <w:fldChar w:fldCharType="separate"/>
      </w:r>
      <w:r w:rsidR="00915F26" w:rsidRPr="00915F26">
        <w:rPr>
          <w:rFonts w:ascii="Arial" w:eastAsia="Times New Roman" w:hAnsi="Arial" w:cs="Arial"/>
          <w:noProof/>
          <w:color w:val="000000" w:themeColor="text1"/>
          <w:vertAlign w:val="superscript"/>
        </w:rPr>
        <w:t>[20-21]</w:t>
      </w:r>
      <w:r w:rsidR="00901C93" w:rsidRPr="00D07A8E">
        <w:rPr>
          <w:rFonts w:ascii="Arial" w:eastAsia="Times New Roman" w:hAnsi="Arial" w:cs="Arial"/>
          <w:color w:val="000000" w:themeColor="text1"/>
        </w:rPr>
        <w:fldChar w:fldCharType="end"/>
      </w:r>
      <w:r w:rsidR="00F4394F" w:rsidRPr="00D07A8E">
        <w:rPr>
          <w:rFonts w:ascii="Arial" w:eastAsia="Times New Roman" w:hAnsi="Arial" w:cs="Arial"/>
          <w:color w:val="000000" w:themeColor="text1"/>
        </w:rPr>
        <w:t xml:space="preserve"> </w:t>
      </w:r>
      <w:r w:rsidR="005D2526" w:rsidRPr="00D07A8E">
        <w:rPr>
          <w:rFonts w:ascii="Arial" w:eastAsia="Times New Roman" w:hAnsi="Arial" w:cs="Arial"/>
          <w:color w:val="000000" w:themeColor="text1"/>
        </w:rPr>
        <w:t xml:space="preserve">and </w:t>
      </w:r>
      <w:r w:rsidR="00F4394F" w:rsidRPr="00D07A8E">
        <w:rPr>
          <w:rFonts w:ascii="Arial" w:eastAsia="Times New Roman" w:hAnsi="Arial" w:cs="Arial"/>
          <w:color w:val="000000" w:themeColor="text1"/>
        </w:rPr>
        <w:t>the</w:t>
      </w:r>
      <w:r w:rsidR="00F4394F" w:rsidRPr="00D07A8E">
        <w:rPr>
          <w:rFonts w:ascii="Arial" w:hAnsi="Arial" w:cs="Arial"/>
          <w:color w:val="000000" w:themeColor="text1"/>
        </w:rPr>
        <w:t xml:space="preserve"> </w:t>
      </w:r>
      <w:r w:rsidR="005D2526" w:rsidRPr="00D07A8E">
        <w:rPr>
          <w:rFonts w:ascii="Arial" w:hAnsi="Arial" w:cs="Arial"/>
          <w:color w:val="000000" w:themeColor="text1"/>
        </w:rPr>
        <w:t xml:space="preserve">nature of the </w:t>
      </w:r>
      <w:r w:rsidR="00F4394F" w:rsidRPr="00D07A8E">
        <w:rPr>
          <w:rFonts w:ascii="Arial" w:hAnsi="Arial" w:cs="Arial"/>
          <w:color w:val="000000" w:themeColor="text1"/>
        </w:rPr>
        <w:t>main-group</w:t>
      </w:r>
      <w:r w:rsidR="005D2526" w:rsidRPr="00D07A8E">
        <w:rPr>
          <w:rFonts w:ascii="Arial" w:hAnsi="Arial" w:cs="Arial"/>
          <w:color w:val="000000" w:themeColor="text1"/>
        </w:rPr>
        <w:t xml:space="preserve"> </w:t>
      </w:r>
      <w:r w:rsidR="00F4394F" w:rsidRPr="00D07A8E">
        <w:rPr>
          <w:rFonts w:ascii="Arial" w:hAnsi="Arial" w:cs="Arial"/>
          <w:color w:val="000000" w:themeColor="text1"/>
        </w:rPr>
        <w:t>element hydride</w:t>
      </w:r>
      <w:r w:rsidR="00354BDA" w:rsidRPr="00D07A8E">
        <w:t>.</w:t>
      </w:r>
      <w:r w:rsidR="00901C93" w:rsidRPr="00D07A8E">
        <w:rPr>
          <w:rFonts w:ascii="Arial" w:eastAsia="Times New Roman" w:hAnsi="Arial" w:cs="Arial"/>
          <w:color w:val="000000" w:themeColor="text1"/>
        </w:rPr>
        <w:fldChar w:fldCharType="begin">
          <w:fldData xml:space="preserve">PEVuZE5vdGU+PENpdGU+PEF1dGhvcj5JdmVyc2VuPC9BdXRob3I+PFllYXI+MjAxNDwvWWVhcj48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</w:fldData>
        </w:fldChar>
      </w:r>
      <w:r w:rsidR="00915F26">
        <w:rPr>
          <w:rFonts w:ascii="Arial" w:eastAsia="Times New Roman" w:hAnsi="Arial" w:cs="Arial"/>
          <w:color w:val="000000" w:themeColor="text1"/>
        </w:rPr>
        <w:instrText xml:space="preserve"> ADDIN EN.CITE </w:instrText>
      </w:r>
      <w:r w:rsidR="00915F26">
        <w:rPr>
          <w:rFonts w:ascii="Arial" w:eastAsia="Times New Roman" w:hAnsi="Arial" w:cs="Arial"/>
          <w:color w:val="000000" w:themeColor="text1"/>
        </w:rPr>
        <w:fldChar w:fldCharType="begin">
          <w:fldData xml:space="preserve">PEVuZE5vdGU+PENpdGU+PEF1dGhvcj5JdmVyc2VuPC9BdXRob3I+PFllYXI+MjAxNDwvWWVhcj48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</w:fldData>
        </w:fldChar>
      </w:r>
      <w:r w:rsidR="00915F26">
        <w:rPr>
          <w:rFonts w:ascii="Arial" w:eastAsia="Times New Roman" w:hAnsi="Arial" w:cs="Arial"/>
          <w:color w:val="000000" w:themeColor="text1"/>
        </w:rPr>
        <w:instrText xml:space="preserve"> ADDIN EN.CITE.DATA </w:instrText>
      </w:r>
      <w:r w:rsidR="00915F26">
        <w:rPr>
          <w:rFonts w:ascii="Arial" w:eastAsia="Times New Roman" w:hAnsi="Arial" w:cs="Arial"/>
          <w:color w:val="000000" w:themeColor="text1"/>
        </w:rPr>
      </w:r>
      <w:r w:rsidR="00915F26">
        <w:rPr>
          <w:rFonts w:ascii="Arial" w:eastAsia="Times New Roman" w:hAnsi="Arial" w:cs="Arial"/>
          <w:color w:val="000000" w:themeColor="text1"/>
        </w:rPr>
        <w:fldChar w:fldCharType="end"/>
      </w:r>
      <w:r w:rsidR="00901C93" w:rsidRPr="00D07A8E">
        <w:rPr>
          <w:rFonts w:ascii="Arial" w:eastAsia="Times New Roman" w:hAnsi="Arial" w:cs="Arial"/>
          <w:color w:val="000000" w:themeColor="text1"/>
        </w:rPr>
        <w:fldChar w:fldCharType="separate"/>
      </w:r>
      <w:r w:rsidR="00915F26" w:rsidRPr="00915F26">
        <w:rPr>
          <w:rFonts w:ascii="Arial" w:eastAsia="Times New Roman" w:hAnsi="Arial" w:cs="Arial"/>
          <w:noProof/>
          <w:color w:val="000000" w:themeColor="text1"/>
          <w:vertAlign w:val="superscript"/>
        </w:rPr>
        <w:t>[22-24]</w:t>
      </w:r>
      <w:r w:rsidR="00901C93" w:rsidRPr="00D07A8E">
        <w:rPr>
          <w:rFonts w:ascii="Arial" w:eastAsia="Times New Roman" w:hAnsi="Arial" w:cs="Arial"/>
          <w:color w:val="000000" w:themeColor="text1"/>
        </w:rPr>
        <w:fldChar w:fldCharType="end"/>
      </w:r>
      <w:r w:rsidR="00E1098D" w:rsidRPr="00D07A8E">
        <w:rPr>
          <w:rFonts w:ascii="Arial" w:hAnsi="Arial" w:cs="Arial"/>
        </w:rPr>
        <w:t xml:space="preserve"> </w:t>
      </w:r>
      <w:r w:rsidR="00A30F83" w:rsidRPr="00D07A8E">
        <w:rPr>
          <w:rFonts w:ascii="Arial" w:hAnsi="Arial" w:cs="Arial"/>
        </w:rPr>
        <w:t xml:space="preserve">The rate-limiting step of the reaction is generally </w:t>
      </w:r>
      <w:r w:rsidR="00FF115D" w:rsidRPr="00D07A8E">
        <w:rPr>
          <w:rFonts w:ascii="Arial" w:hAnsi="Arial" w:cs="Arial"/>
        </w:rPr>
        <w:t xml:space="preserve">the initial hydride migration from the hydridic E-H bond to the carbene carbon, associated with T1. </w:t>
      </w:r>
    </w:p>
    <w:p w14:paraId="1E4EBD08" w14:textId="24D9EE5E" w:rsidR="00D850A1" w:rsidRPr="00D07A8E" w:rsidRDefault="00D850A1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8E49E4C" w14:textId="58687850" w:rsidR="00244DCC" w:rsidRPr="00D07A8E" w:rsidRDefault="0038662B" w:rsidP="00971DB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D07A8E">
        <w:rPr>
          <w:rFonts w:ascii="Arial" w:hAnsi="Arial" w:cs="Arial"/>
          <w:noProof/>
        </w:rPr>
        <w:drawing>
          <wp:inline distT="0" distB="0" distL="0" distR="0" wp14:anchorId="3ADC79C4" wp14:editId="79A5FD2B">
            <wp:extent cx="4119073" cy="2544058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5000" cy="254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EDA81" w14:textId="77777777" w:rsidR="005D2C67" w:rsidRPr="00D07A8E" w:rsidRDefault="005D2C67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166B081" w14:textId="7D794F0F" w:rsidR="00E1098D" w:rsidRPr="00D07A8E" w:rsidRDefault="00751945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vertAlign w:val="superscript"/>
        </w:rPr>
      </w:pPr>
      <w:r w:rsidRPr="00915F26">
        <w:rPr>
          <w:rFonts w:ascii="Arial" w:hAnsi="Arial" w:cs="Arial"/>
          <w:b/>
        </w:rPr>
        <w:t xml:space="preserve">Figure </w:t>
      </w:r>
      <w:r w:rsidR="00655257" w:rsidRPr="00915F26">
        <w:rPr>
          <w:rFonts w:ascii="Arial" w:hAnsi="Arial" w:cs="Arial"/>
          <w:b/>
        </w:rPr>
        <w:t>2</w:t>
      </w:r>
      <w:r w:rsidR="007F210D" w:rsidRPr="00915F26">
        <w:rPr>
          <w:rFonts w:ascii="Arial" w:hAnsi="Arial" w:cs="Arial"/>
        </w:rPr>
        <w:t>.</w:t>
      </w:r>
      <w:r w:rsidR="000B2BC0" w:rsidRPr="00915F26">
        <w:rPr>
          <w:rFonts w:ascii="Arial" w:hAnsi="Arial" w:cs="Arial"/>
        </w:rPr>
        <w:t xml:space="preserve"> </w:t>
      </w:r>
      <w:r w:rsidR="00545EAA" w:rsidRPr="00915F26">
        <w:rPr>
          <w:rFonts w:ascii="Arial" w:hAnsi="Arial" w:cs="Arial"/>
        </w:rPr>
        <w:t>Generalised</w:t>
      </w:r>
      <w:r w:rsidR="00E1098D" w:rsidRPr="00915F26">
        <w:rPr>
          <w:rFonts w:ascii="Arial" w:hAnsi="Arial" w:cs="Arial"/>
        </w:rPr>
        <w:t xml:space="preserve"> </w:t>
      </w:r>
      <w:r w:rsidR="0038662B" w:rsidRPr="00915F26">
        <w:rPr>
          <w:rFonts w:ascii="Arial" w:hAnsi="Arial" w:cs="Arial"/>
        </w:rPr>
        <w:t xml:space="preserve">reaction </w:t>
      </w:r>
      <w:r w:rsidR="00E1098D" w:rsidRPr="00915F26">
        <w:rPr>
          <w:rFonts w:ascii="Arial" w:hAnsi="Arial" w:cs="Arial"/>
        </w:rPr>
        <w:t xml:space="preserve">mechanism </w:t>
      </w:r>
      <w:r w:rsidR="008607D7" w:rsidRPr="00915F26">
        <w:rPr>
          <w:rFonts w:ascii="Arial" w:hAnsi="Arial" w:cs="Arial"/>
        </w:rPr>
        <w:t xml:space="preserve">for </w:t>
      </w:r>
      <w:r w:rsidR="00545EAA" w:rsidRPr="00915F26">
        <w:rPr>
          <w:rFonts w:ascii="Arial" w:hAnsi="Arial" w:cs="Arial"/>
        </w:rPr>
        <w:t xml:space="preserve">insertion </w:t>
      </w:r>
      <w:r w:rsidR="0038662B" w:rsidRPr="00915F26">
        <w:rPr>
          <w:rFonts w:ascii="Arial" w:hAnsi="Arial" w:cs="Arial"/>
        </w:rPr>
        <w:t xml:space="preserve">of </w:t>
      </w:r>
      <w:r w:rsidR="005308EA" w:rsidRPr="00915F26">
        <w:rPr>
          <w:rFonts w:ascii="Arial" w:hAnsi="Arial" w:cs="Arial"/>
        </w:rPr>
        <w:t xml:space="preserve">main group </w:t>
      </w:r>
      <w:r w:rsidR="0038662B" w:rsidRPr="00915F26">
        <w:rPr>
          <w:rFonts w:ascii="Arial" w:hAnsi="Arial" w:cs="Arial"/>
        </w:rPr>
        <w:t>element hydrides (</w:t>
      </w:r>
      <w:r w:rsidR="00A30F83" w:rsidRPr="00915F26">
        <w:rPr>
          <w:rFonts w:ascii="Arial" w:hAnsi="Arial" w:cs="Arial"/>
        </w:rPr>
        <w:t>EH</w:t>
      </w:r>
      <w:r w:rsidR="00A30F83" w:rsidRPr="00915F26">
        <w:rPr>
          <w:rFonts w:ascii="Arial" w:hAnsi="Arial" w:cs="Arial"/>
          <w:vertAlign w:val="subscript"/>
        </w:rPr>
        <w:t>2</w:t>
      </w:r>
      <w:r w:rsidR="00A30F83" w:rsidRPr="00915F26">
        <w:rPr>
          <w:rFonts w:ascii="Arial" w:hAnsi="Arial" w:cs="Arial"/>
        </w:rPr>
        <w:t>R</w:t>
      </w:r>
      <w:r w:rsidR="00A30F83" w:rsidRPr="00915F26">
        <w:rPr>
          <w:rFonts w:ascii="Arial" w:hAnsi="Arial" w:cs="Arial"/>
          <w:i/>
          <w:vertAlign w:val="subscript"/>
        </w:rPr>
        <w:t>n</w:t>
      </w:r>
      <w:r w:rsidR="00A30F83" w:rsidRPr="00915F26">
        <w:rPr>
          <w:rFonts w:ascii="Arial" w:hAnsi="Arial" w:cs="Arial"/>
        </w:rPr>
        <w:t xml:space="preserve">, </w:t>
      </w:r>
      <w:r w:rsidR="0038662B" w:rsidRPr="00915F26">
        <w:rPr>
          <w:rFonts w:ascii="Arial" w:hAnsi="Arial" w:cs="Arial"/>
        </w:rPr>
        <w:t>e.g. SiH</w:t>
      </w:r>
      <w:r w:rsidR="008607D7" w:rsidRPr="00915F26">
        <w:rPr>
          <w:rFonts w:ascii="Arial" w:hAnsi="Arial" w:cs="Arial"/>
          <w:vertAlign w:val="subscript"/>
        </w:rPr>
        <w:t>4</w:t>
      </w:r>
      <w:r w:rsidR="0038662B" w:rsidRPr="00915F26">
        <w:rPr>
          <w:rFonts w:ascii="Arial" w:hAnsi="Arial" w:cs="Arial"/>
        </w:rPr>
        <w:t xml:space="preserve">, </w:t>
      </w:r>
      <w:r w:rsidR="008607D7" w:rsidRPr="00915F26">
        <w:rPr>
          <w:rFonts w:ascii="Arial" w:hAnsi="Arial" w:cs="Arial"/>
        </w:rPr>
        <w:t>BH</w:t>
      </w:r>
      <w:r w:rsidR="008607D7" w:rsidRPr="00915F26">
        <w:rPr>
          <w:rFonts w:ascii="Arial" w:hAnsi="Arial" w:cs="Arial"/>
          <w:vertAlign w:val="subscript"/>
        </w:rPr>
        <w:t>2</w:t>
      </w:r>
      <w:r w:rsidR="008607D7" w:rsidRPr="00915F26">
        <w:rPr>
          <w:rFonts w:ascii="Arial" w:hAnsi="Arial" w:cs="Arial"/>
        </w:rPr>
        <w:t>NH</w:t>
      </w:r>
      <w:r w:rsidR="008607D7" w:rsidRPr="00915F26">
        <w:rPr>
          <w:rFonts w:ascii="Arial" w:hAnsi="Arial" w:cs="Arial"/>
          <w:vertAlign w:val="subscript"/>
        </w:rPr>
        <w:t>2</w:t>
      </w:r>
      <w:r w:rsidR="0038662B" w:rsidRPr="00915F26">
        <w:rPr>
          <w:rFonts w:ascii="Arial" w:hAnsi="Arial" w:cs="Arial"/>
        </w:rPr>
        <w:t xml:space="preserve">) </w:t>
      </w:r>
      <w:r w:rsidR="00545EAA" w:rsidRPr="00915F26">
        <w:rPr>
          <w:rFonts w:ascii="Arial" w:hAnsi="Arial" w:cs="Arial"/>
        </w:rPr>
        <w:t xml:space="preserve">into </w:t>
      </w:r>
      <w:r w:rsidR="00E1098D" w:rsidRPr="00915F26">
        <w:rPr>
          <w:rFonts w:ascii="Arial" w:hAnsi="Arial" w:cs="Arial"/>
        </w:rPr>
        <w:t>N</w:t>
      </w:r>
      <w:r w:rsidR="0038662B" w:rsidRPr="00915F26">
        <w:rPr>
          <w:rFonts w:ascii="Arial" w:hAnsi="Arial" w:cs="Arial"/>
        </w:rPr>
        <w:t>-heterocyclic carbene (NHC)</w:t>
      </w:r>
      <w:r w:rsidR="007F210D" w:rsidRPr="00915F26">
        <w:rPr>
          <w:rFonts w:ascii="Arial" w:hAnsi="Arial" w:cs="Arial"/>
        </w:rPr>
        <w:t>.</w:t>
      </w:r>
    </w:p>
    <w:p w14:paraId="75C3ED8C" w14:textId="43888A9B" w:rsidR="00244DCC" w:rsidRPr="00D07A8E" w:rsidRDefault="00244DCC" w:rsidP="00655257">
      <w:pPr>
        <w:spacing w:line="360" w:lineRule="auto"/>
        <w:jc w:val="both"/>
        <w:rPr>
          <w:rFonts w:ascii="Arial" w:hAnsi="Arial" w:cs="Arial"/>
        </w:rPr>
      </w:pPr>
    </w:p>
    <w:p w14:paraId="26616E57" w14:textId="1832435C" w:rsidR="005D2526" w:rsidRPr="00D07A8E" w:rsidRDefault="001C5B94" w:rsidP="00A04A0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</w:rPr>
        <w:t>Modification of the NHC scaffold is an important means to tune its</w:t>
      </w:r>
      <w:r w:rsidR="00E5248D" w:rsidRPr="00D07A8E">
        <w:rPr>
          <w:rFonts w:ascii="Arial" w:hAnsi="Arial" w:cs="Arial"/>
        </w:rPr>
        <w:t xml:space="preserve"> electronic</w:t>
      </w:r>
      <w:r w:rsidRPr="00D07A8E">
        <w:rPr>
          <w:rFonts w:ascii="Arial" w:hAnsi="Arial" w:cs="Arial"/>
        </w:rPr>
        <w:t xml:space="preserve"> </w:t>
      </w:r>
      <w:r w:rsidR="00E5248D" w:rsidRPr="00D07A8E">
        <w:rPr>
          <w:rFonts w:ascii="Arial" w:hAnsi="Arial" w:cs="Arial"/>
        </w:rPr>
        <w:t xml:space="preserve">and </w:t>
      </w:r>
      <w:r w:rsidRPr="00D07A8E">
        <w:rPr>
          <w:rFonts w:ascii="Symbol" w:hAnsi="Symbol" w:cs="Arial"/>
        </w:rPr>
        <w:t></w:t>
      </w:r>
      <w:r w:rsidRPr="00D07A8E">
        <w:rPr>
          <w:rFonts w:ascii="Arial" w:hAnsi="Arial" w:cs="Arial"/>
        </w:rPr>
        <w:t>-donati</w:t>
      </w:r>
      <w:r w:rsidR="00E5248D" w:rsidRPr="00D07A8E">
        <w:rPr>
          <w:rFonts w:ascii="Arial" w:hAnsi="Arial" w:cs="Arial"/>
        </w:rPr>
        <w:t>ng</w:t>
      </w:r>
      <w:r w:rsidRPr="00D07A8E">
        <w:rPr>
          <w:rFonts w:ascii="Arial" w:hAnsi="Arial" w:cs="Arial"/>
        </w:rPr>
        <w:t xml:space="preserve"> properties</w:t>
      </w:r>
      <w:r w:rsidRPr="00D07A8E">
        <w:t>.</w:t>
      </w:r>
      <w:r w:rsidR="00315418" w:rsidRPr="00D07A8E">
        <w:rPr>
          <w:rFonts w:ascii="Arial" w:hAnsi="Arial" w:cs="Arial"/>
          <w:color w:val="000000"/>
          <w:vertAlign w:val="superscript"/>
        </w:rPr>
        <w:fldChar w:fldCharType="begin"/>
      </w:r>
      <w:r w:rsidR="00915F26">
        <w:rPr>
          <w:rFonts w:ascii="Arial" w:hAnsi="Arial" w:cs="Arial"/>
          <w:color w:val="000000"/>
          <w:vertAlign w:val="superscript"/>
        </w:rPr>
        <w:instrText xml:space="preserve"> ADDIN EN.CITE &lt;EndNote&gt;&lt;Cite&gt;&lt;Author&gt;Melaimi&lt;/Author&gt;&lt;Year&gt;2010&lt;/Year&gt;&lt;RecNum&gt;87&lt;/RecNum&gt;&lt;DisplayText&gt;&lt;style face="superscript"&gt;[31]&lt;/style&gt;&lt;/DisplayText&gt;&lt;record&gt;&lt;rec-number&gt;87&lt;/rec-number&gt;&lt;foreign-keys&gt;&lt;key app="EN" db-id="wpffwrtz3w5v0te9r0pxwsd8f59f9sp0z5pp" timestamp="1574243467"&gt;87&lt;/key&gt;&lt;/foreign-keys&gt;&lt;ref-type name="Journal Article"&gt;17&lt;/ref-type&gt;&lt;contributors&gt;&lt;authors&gt;&lt;author&gt;Melaimi, Mohand&lt;/author&gt;&lt;author&gt;Soleilhavoup, Michèle&lt;/author&gt;&lt;author&gt;Bertrand, Guy&lt;/author&gt;&lt;/authors&gt;&lt;/contributors&gt;&lt;titles&gt;&lt;title&gt;Stable Cyclic Carbenes and Related Species beyond Diaminocarbenes&lt;/title&gt;&lt;secondary-title&gt;Angew. Chem. Int. Ed.&lt;/secondary-title&gt;&lt;/titles&gt;&lt;periodical&gt;&lt;full-title&gt;Angew. Chem. Int. Ed.&lt;/full-title&gt;&lt;/periodical&gt;&lt;pages&gt;8810-8849&lt;/pages&gt;&lt;volume&gt;49&lt;/volume&gt;&lt;number&gt;47&lt;/number&gt;&lt;keywords&gt;&lt;keyword&gt;carbenes&lt;/keyword&gt;&lt;keyword&gt;homogeneous catalysis&lt;/keyword&gt;&lt;keyword&gt;N-heterocyclic carbenes&lt;/keyword&gt;&lt;keyword&gt;phosphorus&lt;/keyword&gt;&lt;/keywords&gt;&lt;dates&gt;&lt;year&gt;2010&lt;/year&gt;&lt;/dates&gt;&lt;publisher&gt;WILEY-VCH Verlag&lt;/publisher&gt;&lt;isbn&gt;1521-3773&lt;/isbn&gt;&lt;urls&gt;&lt;related-urls&gt;&lt;url&gt;http://dx.doi.org/10.1002/anie.201000165&lt;/url&gt;&lt;/related-urls&gt;&lt;/urls&gt;&lt;electronic-resource-num&gt;10.1002/anie.201000165&lt;/electronic-resource-num&gt;&lt;/record&gt;&lt;/Cite&gt;&lt;/EndNote&gt;</w:instrText>
      </w:r>
      <w:r w:rsidR="00315418" w:rsidRPr="00D07A8E">
        <w:rPr>
          <w:rFonts w:ascii="Arial" w:hAnsi="Arial" w:cs="Arial"/>
          <w:color w:val="000000"/>
          <w:vertAlign w:val="superscript"/>
        </w:rPr>
        <w:fldChar w:fldCharType="separate"/>
      </w:r>
      <w:r w:rsidR="00915F26">
        <w:rPr>
          <w:rFonts w:ascii="Arial" w:hAnsi="Arial" w:cs="Arial"/>
          <w:noProof/>
          <w:color w:val="000000"/>
          <w:vertAlign w:val="superscript"/>
        </w:rPr>
        <w:t>[31]</w:t>
      </w:r>
      <w:r w:rsidR="00315418" w:rsidRPr="00D07A8E">
        <w:rPr>
          <w:rFonts w:ascii="Arial" w:hAnsi="Arial" w:cs="Arial"/>
          <w:color w:val="000000"/>
          <w:vertAlign w:val="superscript"/>
        </w:rPr>
        <w:fldChar w:fldCharType="end"/>
      </w:r>
      <w:r w:rsidRPr="00D07A8E">
        <w:rPr>
          <w:rFonts w:ascii="Arial" w:hAnsi="Arial" w:cs="Arial"/>
        </w:rPr>
        <w:t xml:space="preserve"> </w:t>
      </w:r>
      <w:r w:rsidR="006C338E" w:rsidRPr="00D07A8E">
        <w:rPr>
          <w:rFonts w:ascii="Arial" w:hAnsi="Arial" w:cs="Arial"/>
        </w:rPr>
        <w:t xml:space="preserve">Replacement of an N atom with C leads to the </w:t>
      </w:r>
      <w:proofErr w:type="spellStart"/>
      <w:r w:rsidR="006C338E" w:rsidRPr="00D07A8E">
        <w:rPr>
          <w:rFonts w:ascii="Arial" w:hAnsi="Arial" w:cs="Arial"/>
        </w:rPr>
        <w:t>cAAC</w:t>
      </w:r>
      <w:proofErr w:type="spellEnd"/>
      <w:r w:rsidR="00031723" w:rsidRPr="00D07A8E">
        <w:rPr>
          <w:rFonts w:ascii="Arial" w:hAnsi="Arial" w:cs="Arial"/>
        </w:rPr>
        <w:t xml:space="preserve"> </w:t>
      </w:r>
      <w:r w:rsidR="006C338E" w:rsidRPr="00D07A8E">
        <w:rPr>
          <w:rFonts w:ascii="Arial" w:hAnsi="Arial" w:cs="Arial"/>
        </w:rPr>
        <w:t>framework, which was first isolated by Bertrand in 2005,</w:t>
      </w:r>
      <w:r w:rsidR="00901C93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&lt;EndNote&gt;&lt;Cite&gt;&lt;Author&gt;Lavallo&lt;/Author&gt;&lt;Year&gt;2005&lt;/Year&gt;&lt;RecNum&gt;78&lt;/RecNum&gt;&lt;DisplayText&gt;&lt;style face="superscript"&gt;[32]&lt;/style&gt;&lt;/DisplayText&gt;&lt;record&gt;&lt;rec-number&gt;78&lt;/rec-number&gt;&lt;foreign-keys&gt;&lt;key app="EN" db-id="wpffwrtz3w5v0te9r0pxwsd8f59f9sp0z5pp" timestamp="1574243467"&gt;78&lt;/key&gt;&lt;/foreign-keys&gt;&lt;ref-type name="Journal Article"&gt;17&lt;/ref-type&gt;&lt;contributors&gt;&lt;authors&gt;&lt;author&gt;Lavallo, Vincent&lt;/author&gt;&lt;author&gt;Canac, Yves&lt;/author&gt;&lt;author&gt;Präsang, Carsten&lt;/author&gt;&lt;author&gt;Donnadieu, Bruno&lt;/author&gt;&lt;author&gt;Bertrand, Guy&lt;/author&gt;&lt;/authors&gt;&lt;/contributors&gt;&lt;titles&gt;&lt;title&gt;Stable Cyclic (Alkyl)(Amino)Carbenes as Rigid or Flexible, Bulky, Electron-Rich Ligands for Transition-Metal Catalysts: A Quaternary Carbon Atom Makes the Difference&lt;/title&gt;&lt;secondary-title&gt;Angew. Chem. Int. Ed.&lt;/secondary-title&gt;&lt;/titles&gt;&lt;periodical&gt;&lt;full-title&gt;Angew. Chem. Int. Ed.&lt;/full-title&gt;&lt;/periodical&gt;&lt;pages&gt;5851-5855&lt;/pages&gt;&lt;volume&gt;117&lt;/volume&gt;&lt;number&gt;35&lt;/number&gt;&lt;keywords&gt;&lt;keyword&gt;Arylierungen&lt;/keyword&gt;&lt;keyword&gt;Carbene&lt;/keyword&gt;&lt;keyword&gt;Homogene Katalyse&lt;/keyword&gt;&lt;keyword&gt;Palladium&lt;/keyword&gt;&lt;/keywords&gt;&lt;dates&gt;&lt;year&gt;2005&lt;/year&gt;&lt;/dates&gt;&lt;publisher&gt;WILEY-VCH Verlag&lt;/publisher&gt;&lt;isbn&gt;1521-3757&lt;/isbn&gt;&lt;urls&gt;&lt;related-urls&gt;&lt;url&gt;http://dx.doi.org/10.1002/ange.200501841&lt;/url&gt;&lt;/related-urls&gt;&lt;/urls&gt;&lt;electronic-resource-num&gt;10.1002/ange.200501841&lt;/electronic-resource-num&gt;&lt;/record&gt;&lt;/Cite&gt;&lt;/EndNote&gt;</w:instrText>
      </w:r>
      <w:r w:rsidR="00901C93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[32]</w:t>
      </w:r>
      <w:r w:rsidR="00901C93" w:rsidRPr="00D07A8E">
        <w:rPr>
          <w:rFonts w:ascii="Arial" w:hAnsi="Arial" w:cs="Arial"/>
        </w:rPr>
        <w:fldChar w:fldCharType="end"/>
      </w:r>
      <w:r w:rsidR="00031723" w:rsidRPr="00D07A8E">
        <w:rPr>
          <w:rFonts w:ascii="Arial" w:hAnsi="Arial" w:cs="Arial"/>
        </w:rPr>
        <w:t xml:space="preserve"> </w:t>
      </w:r>
      <w:r w:rsidR="006C338E" w:rsidRPr="00D07A8E">
        <w:rPr>
          <w:rFonts w:ascii="Arial" w:hAnsi="Arial" w:cs="Arial"/>
        </w:rPr>
        <w:t>and</w:t>
      </w:r>
      <w:r w:rsidR="00031723" w:rsidRPr="00D07A8E">
        <w:rPr>
          <w:rFonts w:ascii="Arial" w:hAnsi="Arial" w:cs="Arial"/>
        </w:rPr>
        <w:t xml:space="preserve"> </w:t>
      </w:r>
      <w:r w:rsidR="006C338E" w:rsidRPr="00D07A8E">
        <w:rPr>
          <w:rFonts w:ascii="Arial" w:hAnsi="Arial" w:cs="Arial"/>
        </w:rPr>
        <w:t>has become a widely utilized heterocyclic carbene in both catalysis</w:t>
      </w:r>
      <w:r w:rsidR="00031723" w:rsidRPr="00D07A8E">
        <w:rPr>
          <w:rFonts w:ascii="Arial" w:hAnsi="Arial" w:cs="Arial"/>
        </w:rPr>
        <w:t xml:space="preserve"> </w:t>
      </w:r>
      <w:r w:rsidR="006C338E" w:rsidRPr="00D07A8E">
        <w:rPr>
          <w:rFonts w:ascii="Arial" w:hAnsi="Arial" w:cs="Arial"/>
        </w:rPr>
        <w:t>and main-group chemistry</w:t>
      </w:r>
      <w:r w:rsidRPr="00D07A8E">
        <w:rPr>
          <w:rFonts w:ascii="Arial" w:hAnsi="Arial" w:cs="Arial"/>
        </w:rPr>
        <w:t xml:space="preserve"> due to its increased </w:t>
      </w:r>
      <w:r w:rsidRPr="00D07A8E">
        <w:rPr>
          <w:rFonts w:ascii="Symbol" w:hAnsi="Symbol" w:cs="Arial"/>
        </w:rPr>
        <w:t></w:t>
      </w:r>
      <w:r w:rsidRPr="00D07A8E">
        <w:rPr>
          <w:rFonts w:ascii="Arial" w:hAnsi="Arial" w:cs="Arial"/>
        </w:rPr>
        <w:t xml:space="preserve">-donating and </w:t>
      </w:r>
      <w:r w:rsidRPr="00D07A8E">
        <w:rPr>
          <w:rFonts w:ascii="Symbol" w:hAnsi="Symbol" w:cs="Arial"/>
        </w:rPr>
        <w:t></w:t>
      </w:r>
      <w:r w:rsidRPr="00D07A8E">
        <w:rPr>
          <w:rFonts w:ascii="Arial" w:hAnsi="Arial" w:cs="Arial"/>
        </w:rPr>
        <w:t>-accepting ability</w:t>
      </w:r>
      <w:r w:rsidR="006C338E" w:rsidRPr="00D07A8E">
        <w:rPr>
          <w:rFonts w:ascii="Arial" w:hAnsi="Arial" w:cs="Arial"/>
        </w:rPr>
        <w:t>.</w:t>
      </w:r>
      <w:r w:rsidRPr="00D07A8E">
        <w:rPr>
          <w:rFonts w:ascii="Arial" w:hAnsi="Arial" w:cs="Arial"/>
        </w:rPr>
        <w:t xml:space="preserve"> There has been no report of RER </w:t>
      </w:r>
      <w:r w:rsidR="00A04A0D" w:rsidRPr="00D07A8E">
        <w:rPr>
          <w:rFonts w:ascii="Arial" w:hAnsi="Arial" w:cs="Arial"/>
        </w:rPr>
        <w:t xml:space="preserve">with </w:t>
      </w:r>
      <w:proofErr w:type="spellStart"/>
      <w:r w:rsidR="00A04A0D" w:rsidRPr="00D07A8E">
        <w:rPr>
          <w:rFonts w:ascii="Arial" w:hAnsi="Arial" w:cs="Arial"/>
        </w:rPr>
        <w:t>cAAC</w:t>
      </w:r>
      <w:proofErr w:type="spellEnd"/>
      <w:r w:rsidR="00A04A0D" w:rsidRPr="00D07A8E">
        <w:rPr>
          <w:rFonts w:ascii="Arial" w:hAnsi="Arial" w:cs="Arial"/>
        </w:rPr>
        <w:t>, which has been rationalized by theoretical studies</w:t>
      </w:r>
      <w:r w:rsidR="00E5248D" w:rsidRPr="00D07A8E">
        <w:rPr>
          <w:rFonts w:ascii="Arial" w:hAnsi="Arial" w:cs="Arial"/>
        </w:rPr>
        <w:t xml:space="preserve"> as a kinetic effect</w:t>
      </w:r>
      <w:r w:rsidR="00A04A0D" w:rsidRPr="00D07A8E">
        <w:rPr>
          <w:rFonts w:ascii="Arial" w:hAnsi="Arial" w:cs="Arial"/>
        </w:rPr>
        <w:t>.</w:t>
      </w:r>
      <w:r w:rsidR="00901C93" w:rsidRPr="00D07A8E">
        <w:rPr>
          <w:rFonts w:ascii="Arial" w:hAnsi="Arial" w:cs="Arial"/>
        </w:rPr>
        <w:fldChar w:fldCharType="begin">
          <w:fldData xml:space="preserve">PEVuZE5vdGU+PENpdGU+PEF1dGhvcj5Nb21lbmk8L0F1dGhvcj48WWVhcj4yMDEzPC9ZZWFyPjxS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</w:fldData>
        </w:fldChar>
      </w:r>
      <w:r w:rsidR="00915F26">
        <w:rPr>
          <w:rFonts w:ascii="Arial" w:hAnsi="Arial" w:cs="Arial"/>
        </w:rPr>
        <w:instrText xml:space="preserve"> ADDIN EN.CITE </w:instrText>
      </w:r>
      <w:r w:rsidR="00915F26">
        <w:rPr>
          <w:rFonts w:ascii="Arial" w:hAnsi="Arial" w:cs="Arial"/>
        </w:rPr>
        <w:fldChar w:fldCharType="begin">
          <w:fldData xml:space="preserve">PEVuZE5vdGU+PENpdGU+PEF1dGhvcj5Nb21lbmk8L0F1dGhvcj48WWVhcj4yMDEzPC9ZZWFyPjxS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</w:fldData>
        </w:fldChar>
      </w:r>
      <w:r w:rsidR="00915F26">
        <w:rPr>
          <w:rFonts w:ascii="Arial" w:hAnsi="Arial" w:cs="Arial"/>
        </w:rPr>
        <w:instrText xml:space="preserve"> ADDIN EN.CITE.DATA </w:instrText>
      </w:r>
      <w:r w:rsidR="00915F26">
        <w:rPr>
          <w:rFonts w:ascii="Arial" w:hAnsi="Arial" w:cs="Arial"/>
        </w:rPr>
      </w:r>
      <w:r w:rsidR="00915F26">
        <w:rPr>
          <w:rFonts w:ascii="Arial" w:hAnsi="Arial" w:cs="Arial"/>
        </w:rPr>
        <w:fldChar w:fldCharType="end"/>
      </w:r>
      <w:r w:rsidR="00901C93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[27-28]</w:t>
      </w:r>
      <w:r w:rsidR="00901C93" w:rsidRPr="00D07A8E">
        <w:rPr>
          <w:rFonts w:ascii="Arial" w:hAnsi="Arial" w:cs="Arial"/>
        </w:rPr>
        <w:fldChar w:fldCharType="end"/>
      </w:r>
      <w:r w:rsidR="00A04A0D" w:rsidRPr="00D07A8E">
        <w:rPr>
          <w:rFonts w:ascii="Arial" w:hAnsi="Arial" w:cs="Arial"/>
        </w:rPr>
        <w:t xml:space="preserve"> Our group ha</w:t>
      </w:r>
      <w:r w:rsidR="005D2526" w:rsidRPr="00D07A8E">
        <w:rPr>
          <w:rFonts w:ascii="Arial" w:hAnsi="Arial" w:cs="Arial"/>
        </w:rPr>
        <w:t>s</w:t>
      </w:r>
      <w:r w:rsidR="00A04A0D" w:rsidRPr="00D07A8E">
        <w:rPr>
          <w:rFonts w:ascii="Arial" w:hAnsi="Arial" w:cs="Arial"/>
        </w:rPr>
        <w:t xml:space="preserve"> explored</w:t>
      </w:r>
      <w:r w:rsidR="005D2526" w:rsidRPr="00D07A8E">
        <w:rPr>
          <w:rFonts w:ascii="Arial" w:hAnsi="Arial" w:cs="Arial"/>
        </w:rPr>
        <w:t xml:space="preserve"> the potential for </w:t>
      </w:r>
      <w:r w:rsidR="00A04A0D" w:rsidRPr="00D07A8E">
        <w:rPr>
          <w:rFonts w:ascii="Arial" w:hAnsi="Arial" w:cs="Arial"/>
        </w:rPr>
        <w:t xml:space="preserve">ring insertion </w:t>
      </w:r>
      <w:r w:rsidR="005D2526" w:rsidRPr="00D07A8E">
        <w:rPr>
          <w:rFonts w:ascii="Arial" w:hAnsi="Arial" w:cs="Arial"/>
        </w:rPr>
        <w:t xml:space="preserve">in analogues of </w:t>
      </w:r>
      <w:r w:rsidR="00A04A0D" w:rsidRPr="00D07A8E">
        <w:rPr>
          <w:rFonts w:ascii="Arial" w:hAnsi="Arial" w:cs="Arial"/>
        </w:rPr>
        <w:t xml:space="preserve">NHC </w:t>
      </w:r>
      <w:r w:rsidR="005D2526" w:rsidRPr="00D07A8E">
        <w:rPr>
          <w:rFonts w:ascii="Arial" w:hAnsi="Arial" w:cs="Arial"/>
          <w:bCs/>
        </w:rPr>
        <w:t xml:space="preserve">formed </w:t>
      </w:r>
      <w:r w:rsidR="005D2526" w:rsidRPr="00D07A8E">
        <w:rPr>
          <w:rFonts w:ascii="Arial" w:hAnsi="Arial" w:cs="Arial"/>
        </w:rPr>
        <w:t>by replacement of a single N atom by C, P, O</w:t>
      </w:r>
      <w:r w:rsidR="00306543" w:rsidRPr="00D07A8E">
        <w:rPr>
          <w:rFonts w:ascii="Arial" w:hAnsi="Arial" w:cs="Arial"/>
        </w:rPr>
        <w:t>,</w:t>
      </w:r>
      <w:r w:rsidR="005D2526" w:rsidRPr="00D07A8E">
        <w:rPr>
          <w:rFonts w:ascii="Arial" w:hAnsi="Arial" w:cs="Arial"/>
        </w:rPr>
        <w:t xml:space="preserve"> or S</w:t>
      </w:r>
      <w:r w:rsidR="00E5248D" w:rsidRPr="00D07A8E">
        <w:rPr>
          <w:rFonts w:ascii="Arial" w:hAnsi="Arial" w:cs="Arial"/>
        </w:rPr>
        <w:t>,</w:t>
      </w:r>
      <w:r w:rsidR="00901C93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&lt;EndNote&gt;&lt;Cite&gt;&lt;Author&gt;Al Furaiji&lt;/Author&gt;&lt;Year&gt;2018&lt;/Year&gt;&lt;RecNum&gt;124&lt;/RecNum&gt;&lt;DisplayText&gt;&lt;style face="superscript"&gt;[27]&lt;/style&gt;&lt;/DisplayText&gt;&lt;record&gt;&lt;rec-number&gt;124&lt;/rec-number&gt;&lt;foreign-keys&gt;&lt;key app="EN" db-id="wpffwrtz3w5v0te9r0pxwsd8f59f9sp0z5pp" timestamp="1556496409"&gt;124&lt;/key&gt;&lt;/foreign-keys&gt;&lt;ref-type name="Journal Article"&gt;17&lt;/ref-type&gt;&lt;contributors&gt;&lt;authors&gt;&lt;author&gt;Al Furaiji, Khalidah H. M.&lt;/author&gt;&lt;author&gt;Iversen, Kalon J.&lt;/author&gt;&lt;author&gt;Dutton, Jason L.&lt;/author&gt;&lt;author&gt;Wilson, David J. D.&lt;/author&gt;&lt;/authors&gt;&lt;/contributors&gt;&lt;titles&gt;&lt;secondary-title&gt;Chem. Asian J.&lt;/secondary-title&gt;&lt;/titles&gt;&lt;periodical&gt;&lt;full-title&gt;Chem. Asian J.&lt;/full-title&gt;&lt;/periodical&gt;&lt;pages&gt;3745-3752&lt;/pages&gt;&lt;volume&gt;13&lt;/volume&gt;&lt;number&gt;23&lt;/number&gt;&lt;dates&gt;&lt;year&gt;2018&lt;/year&gt;&lt;/dates&gt;&lt;isbn&gt;1861-4728&lt;/isbn&gt;&lt;urls&gt;&lt;related-urls&gt;&lt;url&gt;https://onlinelibrary.wiley.com/doi/abs/10.1002/asia.201801285&lt;/url&gt;&lt;/related-urls&gt;&lt;/urls&gt;&lt;electronic-resource-num&gt;10.1002/asia.201801285&lt;/electronic-resource-num&gt;&lt;/record&gt;&lt;/Cite&gt;&lt;/EndNote&gt;</w:instrText>
      </w:r>
      <w:r w:rsidR="00901C93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[27]</w:t>
      </w:r>
      <w:r w:rsidR="00901C93" w:rsidRPr="00D07A8E">
        <w:rPr>
          <w:rFonts w:ascii="Arial" w:hAnsi="Arial" w:cs="Arial"/>
        </w:rPr>
        <w:fldChar w:fldCharType="end"/>
      </w:r>
      <w:r w:rsidR="005D2526" w:rsidRPr="00D07A8E">
        <w:rPr>
          <w:rFonts w:ascii="Arial" w:hAnsi="Arial" w:cs="Arial"/>
        </w:rPr>
        <w:t xml:space="preserve"> </w:t>
      </w:r>
      <w:r w:rsidR="00E5248D" w:rsidRPr="00D07A8E">
        <w:rPr>
          <w:rFonts w:ascii="Arial" w:hAnsi="Arial" w:cs="Arial"/>
        </w:rPr>
        <w:t xml:space="preserve">from which </w:t>
      </w:r>
      <w:r w:rsidR="005D2526" w:rsidRPr="00D07A8E">
        <w:rPr>
          <w:rFonts w:ascii="Arial" w:hAnsi="Arial" w:cs="Arial"/>
        </w:rPr>
        <w:t xml:space="preserve">RER is predicted to be feasible for heterocyclic carbenes containing O and S heteroatoms. </w:t>
      </w:r>
    </w:p>
    <w:p w14:paraId="63D8F4D0" w14:textId="77777777" w:rsidR="00A04A0D" w:rsidRPr="00D07A8E" w:rsidRDefault="00A04A0D" w:rsidP="00A04A0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F1443F7" w14:textId="31CDDFE2" w:rsidR="00031723" w:rsidRPr="00D07A8E" w:rsidRDefault="001C5B94" w:rsidP="00A04A0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</w:rPr>
        <w:t>The recent isolation of a P-heterocyclic carbene (PHC) (</w:t>
      </w:r>
      <w:r w:rsidRPr="00D07A8E">
        <w:rPr>
          <w:rFonts w:ascii="Arial" w:hAnsi="Arial" w:cs="Arial"/>
          <w:b/>
        </w:rPr>
        <w:t>1</w:t>
      </w:r>
      <w:r w:rsidR="008F667A" w:rsidRPr="00D07A8E">
        <w:rPr>
          <w:rFonts w:ascii="Arial" w:hAnsi="Arial" w:cs="Arial"/>
        </w:rPr>
        <w:t>, Figure 3</w:t>
      </w:r>
      <w:r w:rsidRPr="00D07A8E">
        <w:rPr>
          <w:rFonts w:ascii="Arial" w:hAnsi="Arial" w:cs="Arial"/>
        </w:rPr>
        <w:t>)</w:t>
      </w:r>
      <w:r w:rsidR="00315418" w:rsidRPr="00D07A8E">
        <w:rPr>
          <w:rFonts w:ascii="Arial" w:hAnsi="Arial" w:cs="Arial"/>
        </w:rPr>
        <w:fldChar w:fldCharType="begin">
          <w:fldData xml:space="preserve">PEVuZE5vdGU+PENpdGU+PEF1dGhvcj5NYXJ0aW48L0F1dGhvcj48WWVhcj4yMDA1PC9ZZWFyPjxS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</w:fldData>
        </w:fldChar>
      </w:r>
      <w:r w:rsidR="00915F26">
        <w:rPr>
          <w:rFonts w:ascii="Arial" w:hAnsi="Arial" w:cs="Arial"/>
        </w:rPr>
        <w:instrText xml:space="preserve"> ADDIN EN.CITE </w:instrText>
      </w:r>
      <w:r w:rsidR="00915F26">
        <w:rPr>
          <w:rFonts w:ascii="Arial" w:hAnsi="Arial" w:cs="Arial"/>
        </w:rPr>
        <w:fldChar w:fldCharType="begin">
          <w:fldData xml:space="preserve">PEVuZE5vdGU+PENpdGU+PEF1dGhvcj5NYXJ0aW48L0F1dGhvcj48WWVhcj4yMDA1PC9ZZWFyPjxS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</w:fldData>
        </w:fldChar>
      </w:r>
      <w:r w:rsidR="00915F26">
        <w:rPr>
          <w:rFonts w:ascii="Arial" w:hAnsi="Arial" w:cs="Arial"/>
        </w:rPr>
        <w:instrText xml:space="preserve"> ADDIN EN.CITE.DATA </w:instrText>
      </w:r>
      <w:r w:rsidR="00915F26">
        <w:rPr>
          <w:rFonts w:ascii="Arial" w:hAnsi="Arial" w:cs="Arial"/>
        </w:rPr>
      </w:r>
      <w:r w:rsidR="00915F26">
        <w:rPr>
          <w:rFonts w:ascii="Arial" w:hAnsi="Arial" w:cs="Arial"/>
        </w:rPr>
        <w:fldChar w:fldCharType="end"/>
      </w:r>
      <w:r w:rsidR="00315418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[31, 33]</w:t>
      </w:r>
      <w:r w:rsidR="00315418" w:rsidRPr="00D07A8E">
        <w:rPr>
          <w:rFonts w:ascii="Arial" w:hAnsi="Arial" w:cs="Arial"/>
        </w:rPr>
        <w:fldChar w:fldCharType="end"/>
      </w:r>
      <w:r w:rsidRPr="00D07A8E">
        <w:rPr>
          <w:rFonts w:ascii="Arial" w:hAnsi="Arial" w:cs="Arial"/>
        </w:rPr>
        <w:t xml:space="preserve"> extends </w:t>
      </w:r>
      <w:r w:rsidR="00655257" w:rsidRPr="00D07A8E">
        <w:rPr>
          <w:rFonts w:ascii="Arial" w:hAnsi="Arial" w:cs="Arial"/>
        </w:rPr>
        <w:t xml:space="preserve">the NHC framework by replacement of </w:t>
      </w:r>
      <w:r w:rsidR="005D2526" w:rsidRPr="00D07A8E">
        <w:rPr>
          <w:rFonts w:ascii="Arial" w:hAnsi="Arial" w:cs="Arial"/>
        </w:rPr>
        <w:t xml:space="preserve">both </w:t>
      </w:r>
      <w:r w:rsidR="00655257" w:rsidRPr="00D07A8E">
        <w:rPr>
          <w:rFonts w:ascii="Arial" w:hAnsi="Arial" w:cs="Arial"/>
        </w:rPr>
        <w:t>N atoms with P</w:t>
      </w:r>
      <w:r w:rsidRPr="00D07A8E">
        <w:rPr>
          <w:rFonts w:ascii="Arial" w:hAnsi="Arial" w:cs="Arial"/>
        </w:rPr>
        <w:t xml:space="preserve">, </w:t>
      </w:r>
      <w:r w:rsidR="00655257" w:rsidRPr="00D07A8E">
        <w:rPr>
          <w:rFonts w:ascii="Arial" w:hAnsi="Arial" w:cs="Arial"/>
        </w:rPr>
        <w:t>which has led to a number of theoretical</w:t>
      </w:r>
      <w:r w:rsidR="00655257" w:rsidRPr="00D07A8E">
        <w:rPr>
          <w:rFonts w:ascii="Arial" w:hAnsi="Arial" w:cs="Arial"/>
        </w:rPr>
        <w:fldChar w:fldCharType="begin">
          <w:fldData xml:space="preserve">PEVuZE5vdGU+PENpdGU+PEF1dGhvcj5KYWNvYnNlbjwvQXV0aG9yPjxZZWFyPjIwMDY8L1llYXI+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==
</w:fldData>
        </w:fldChar>
      </w:r>
      <w:r w:rsidR="00915F26">
        <w:rPr>
          <w:rFonts w:ascii="Arial" w:hAnsi="Arial" w:cs="Arial"/>
        </w:rPr>
        <w:instrText xml:space="preserve"> ADDIN EN.CITE </w:instrText>
      </w:r>
      <w:r w:rsidR="00915F26">
        <w:rPr>
          <w:rFonts w:ascii="Arial" w:hAnsi="Arial" w:cs="Arial"/>
        </w:rPr>
        <w:fldChar w:fldCharType="begin">
          <w:fldData xml:space="preserve">PEVuZE5vdGU+PENpdGU+PEF1dGhvcj5KYWNvYnNlbjwvQXV0aG9yPjxZZWFyPjIwMDY8L1llYXI+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==
</w:fldData>
        </w:fldChar>
      </w:r>
      <w:r w:rsidR="00915F26">
        <w:rPr>
          <w:rFonts w:ascii="Arial" w:hAnsi="Arial" w:cs="Arial"/>
        </w:rPr>
        <w:instrText xml:space="preserve"> ADDIN EN.CITE.DATA </w:instrText>
      </w:r>
      <w:r w:rsidR="00915F26">
        <w:rPr>
          <w:rFonts w:ascii="Arial" w:hAnsi="Arial" w:cs="Arial"/>
        </w:rPr>
      </w:r>
      <w:r w:rsidR="00915F26">
        <w:rPr>
          <w:rFonts w:ascii="Arial" w:hAnsi="Arial" w:cs="Arial"/>
        </w:rPr>
        <w:fldChar w:fldCharType="end"/>
      </w:r>
      <w:r w:rsidR="00655257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[27, 34-37]</w:t>
      </w:r>
      <w:r w:rsidR="00655257" w:rsidRPr="00D07A8E">
        <w:rPr>
          <w:rFonts w:ascii="Arial" w:hAnsi="Arial" w:cs="Arial"/>
        </w:rPr>
        <w:fldChar w:fldCharType="end"/>
      </w:r>
      <w:r w:rsidR="00655257" w:rsidRPr="00D07A8E">
        <w:rPr>
          <w:rFonts w:ascii="Arial" w:hAnsi="Arial" w:cs="Arial"/>
        </w:rPr>
        <w:t xml:space="preserve"> studies exploring the properties and reactivity of PHCs. A number of </w:t>
      </w:r>
      <w:r w:rsidRPr="00D07A8E">
        <w:rPr>
          <w:rFonts w:ascii="Arial" w:hAnsi="Arial" w:cs="Arial"/>
        </w:rPr>
        <w:t xml:space="preserve">other </w:t>
      </w:r>
      <w:r w:rsidR="00655257" w:rsidRPr="00D07A8E">
        <w:rPr>
          <w:rFonts w:ascii="Arial" w:hAnsi="Arial" w:cs="Arial"/>
        </w:rPr>
        <w:t xml:space="preserve">carbenes containing </w:t>
      </w:r>
      <w:r w:rsidR="00031723" w:rsidRPr="00D07A8E">
        <w:rPr>
          <w:rFonts w:ascii="Arial" w:hAnsi="Arial" w:cs="Arial"/>
        </w:rPr>
        <w:t xml:space="preserve">P </w:t>
      </w:r>
      <w:r w:rsidR="00655257" w:rsidRPr="00D07A8E">
        <w:rPr>
          <w:rFonts w:ascii="Arial" w:hAnsi="Arial" w:cs="Arial"/>
        </w:rPr>
        <w:t xml:space="preserve">in place of nitrogen have been </w:t>
      </w:r>
      <w:r w:rsidR="00A04A0D" w:rsidRPr="00D07A8E">
        <w:rPr>
          <w:rFonts w:ascii="Arial" w:hAnsi="Arial" w:cs="Arial"/>
        </w:rPr>
        <w:t>isolated</w:t>
      </w:r>
      <w:r w:rsidR="00655257" w:rsidRPr="00D07A8E">
        <w:rPr>
          <w:rFonts w:ascii="Arial" w:hAnsi="Arial" w:cs="Arial"/>
        </w:rPr>
        <w:t>, including both cyclic and non-cyclic amino-</w:t>
      </w:r>
      <w:proofErr w:type="spellStart"/>
      <w:r w:rsidR="00655257" w:rsidRPr="00D07A8E">
        <w:rPr>
          <w:rFonts w:ascii="Arial" w:hAnsi="Arial" w:cs="Arial"/>
        </w:rPr>
        <w:t>phosphinocarbenes</w:t>
      </w:r>
      <w:proofErr w:type="spellEnd"/>
      <w:r w:rsidR="00655257" w:rsidRPr="00D07A8E">
        <w:rPr>
          <w:rFonts w:ascii="Arial" w:hAnsi="Arial" w:cs="Arial"/>
        </w:rPr>
        <w:t xml:space="preserve"> (</w:t>
      </w:r>
      <w:r w:rsidR="00655257" w:rsidRPr="00D07A8E">
        <w:rPr>
          <w:rFonts w:ascii="Arial" w:hAnsi="Arial" w:cs="Arial"/>
          <w:b/>
        </w:rPr>
        <w:t>2</w:t>
      </w:r>
      <w:r w:rsidR="00655257" w:rsidRPr="00D07A8E">
        <w:rPr>
          <w:rFonts w:ascii="Arial" w:hAnsi="Arial" w:cs="Arial"/>
        </w:rPr>
        <w:t>,</w:t>
      </w:r>
      <w:r w:rsidR="00655257" w:rsidRPr="00D07A8E">
        <w:rPr>
          <w:rFonts w:ascii="Arial" w:hAnsi="Arial" w:cs="Arial"/>
          <w:b/>
        </w:rPr>
        <w:t>3</w:t>
      </w:r>
      <w:r w:rsidR="00655257" w:rsidRPr="00D07A8E">
        <w:rPr>
          <w:rFonts w:ascii="Arial" w:hAnsi="Arial" w:cs="Arial"/>
        </w:rPr>
        <w:t>),</w:t>
      </w:r>
      <w:r w:rsidR="00315418" w:rsidRPr="00D07A8E">
        <w:rPr>
          <w:rFonts w:ascii="Arial" w:hAnsi="Arial" w:cs="Arial"/>
        </w:rPr>
        <w:fldChar w:fldCharType="begin">
          <w:fldData xml:space="preserve">PEVuZE5vdGU+PENpdGU+PEF1dGhvcj5NZXJjZXJvbjwvQXV0aG9yPjxZZWFyPjIwMDI8L1llYXI+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</w:fldData>
        </w:fldChar>
      </w:r>
      <w:r w:rsidR="00915F26">
        <w:rPr>
          <w:rFonts w:ascii="Arial" w:hAnsi="Arial" w:cs="Arial"/>
        </w:rPr>
        <w:instrText xml:space="preserve"> ADDIN EN.CITE </w:instrText>
      </w:r>
      <w:r w:rsidR="00915F26">
        <w:rPr>
          <w:rFonts w:ascii="Arial" w:hAnsi="Arial" w:cs="Arial"/>
        </w:rPr>
        <w:fldChar w:fldCharType="begin">
          <w:fldData xml:space="preserve">PEVuZE5vdGU+PENpdGU+PEF1dGhvcj5NZXJjZXJvbjwvQXV0aG9yPjxZZWFyPjIwMDI8L1llYXI+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</w:fldData>
        </w:fldChar>
      </w:r>
      <w:r w:rsidR="00915F26">
        <w:rPr>
          <w:rFonts w:ascii="Arial" w:hAnsi="Arial" w:cs="Arial"/>
        </w:rPr>
        <w:instrText xml:space="preserve"> ADDIN EN.CITE.DATA </w:instrText>
      </w:r>
      <w:r w:rsidR="00915F26">
        <w:rPr>
          <w:rFonts w:ascii="Arial" w:hAnsi="Arial" w:cs="Arial"/>
        </w:rPr>
      </w:r>
      <w:r w:rsidR="00915F26">
        <w:rPr>
          <w:rFonts w:ascii="Arial" w:hAnsi="Arial" w:cs="Arial"/>
        </w:rPr>
        <w:fldChar w:fldCharType="end"/>
      </w:r>
      <w:r w:rsidR="00315418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[31, 38]</w:t>
      </w:r>
      <w:r w:rsidR="00315418" w:rsidRPr="00D07A8E">
        <w:rPr>
          <w:rFonts w:ascii="Arial" w:hAnsi="Arial" w:cs="Arial"/>
        </w:rPr>
        <w:fldChar w:fldCharType="end"/>
      </w:r>
      <w:r w:rsidR="00655257" w:rsidRPr="00D07A8E">
        <w:rPr>
          <w:rFonts w:ascii="Arial" w:hAnsi="Arial" w:cs="Arial"/>
          <w:noProof/>
        </w:rPr>
        <w:t xml:space="preserve"> </w:t>
      </w:r>
      <w:proofErr w:type="spellStart"/>
      <w:r w:rsidR="00655257" w:rsidRPr="00D07A8E">
        <w:rPr>
          <w:rFonts w:ascii="Arial" w:hAnsi="Arial" w:cs="Arial"/>
        </w:rPr>
        <w:t>phosphinosilylcarbene</w:t>
      </w:r>
      <w:proofErr w:type="spellEnd"/>
      <w:r w:rsidR="00655257" w:rsidRPr="00D07A8E">
        <w:rPr>
          <w:rFonts w:ascii="Arial" w:hAnsi="Arial" w:cs="Arial"/>
        </w:rPr>
        <w:t xml:space="preserve"> (</w:t>
      </w:r>
      <w:r w:rsidR="001D5E58" w:rsidRPr="00D07A8E">
        <w:rPr>
          <w:rFonts w:ascii="Arial" w:hAnsi="Arial" w:cs="Arial"/>
          <w:b/>
        </w:rPr>
        <w:t>4</w:t>
      </w:r>
      <w:r w:rsidR="00655257" w:rsidRPr="00D07A8E">
        <w:rPr>
          <w:rFonts w:ascii="Arial" w:hAnsi="Arial" w:cs="Arial"/>
        </w:rPr>
        <w:t>),</w:t>
      </w:r>
      <w:r w:rsidR="00655257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&lt;EndNote&gt;&lt;Cite&gt;&lt;Author&gt;Igau&lt;/Author&gt;&lt;Year&gt;1988&lt;/Year&gt;&lt;RecNum&gt;133&lt;/RecNum&gt;&lt;DisplayText&gt;&lt;style face="superscript"&gt;[39]&lt;/style&gt;&lt;/DisplayText&gt;&lt;record&gt;&lt;rec-number&gt;133&lt;/rec-number&gt;&lt;foreign-keys&gt;&lt;key app="EN" db-id="wpffwrtz3w5v0te9r0pxwsd8f59f9sp0z5pp" timestamp="1556508085"&gt;133&lt;/key&gt;&lt;/foreign-keys&gt;&lt;ref-type name="Journal Article"&gt;17&lt;/ref-type&gt;&lt;contributors&gt;&lt;authors&gt;&lt;author&gt;Igau, A., &lt;/author&gt;&lt;author&gt;Grützmacher, H., &lt;/author&gt;&lt;author&gt;Baceiredo, A., &lt;/author&gt;&lt;author&gt;Bertrand, G.&lt;/author&gt;&lt;/authors&gt;&lt;/contributors&gt;&lt;titles&gt;&lt;title&gt;Analogous .alpha.,.alpha.&amp;apos;-bis-carbenoid, triply bonded species: synthesis of a stable .lambda.3-phosphino carbene-.lambda.5-phosphaacetylene&lt;/title&gt;&lt;secondary-title&gt;J. Am. Chem. Soc.&lt;/secondary-title&gt;&lt;/titles&gt;&lt;periodical&gt;&lt;full-title&gt;J. Am. Chem. Soc.&lt;/full-title&gt;&lt;/periodical&gt;&lt;pages&gt;6463-6466&lt;/pages&gt;&lt;volume&gt;110&lt;/volume&gt;&lt;dates&gt;&lt;year&gt;1988&lt;/year&gt;&lt;/dates&gt;&lt;urls&gt;&lt;/urls&gt;&lt;/record&gt;&lt;/Cite&gt;&lt;/EndNote&gt;</w:instrText>
      </w:r>
      <w:r w:rsidR="00655257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[39]</w:t>
      </w:r>
      <w:r w:rsidR="00655257" w:rsidRPr="00D07A8E">
        <w:rPr>
          <w:rFonts w:ascii="Arial" w:hAnsi="Arial" w:cs="Arial"/>
        </w:rPr>
        <w:fldChar w:fldCharType="end"/>
      </w:r>
      <w:r w:rsidR="00655257" w:rsidRPr="00D07A8E">
        <w:rPr>
          <w:rFonts w:ascii="Arial" w:hAnsi="Arial" w:cs="Arial"/>
        </w:rPr>
        <w:t xml:space="preserve"> </w:t>
      </w:r>
      <w:r w:rsidR="00031723" w:rsidRPr="00D07A8E">
        <w:rPr>
          <w:rFonts w:ascii="Arial" w:hAnsi="Arial" w:cs="Arial"/>
        </w:rPr>
        <w:t xml:space="preserve">and </w:t>
      </w:r>
      <w:r w:rsidR="001D5E58" w:rsidRPr="00D07A8E">
        <w:rPr>
          <w:rFonts w:ascii="Arial" w:hAnsi="Arial" w:cs="Arial"/>
          <w:noProof/>
        </w:rPr>
        <w:t>cyclic azavinylidenephosphoranes (</w:t>
      </w:r>
      <w:r w:rsidR="004557C7">
        <w:rPr>
          <w:rFonts w:ascii="Arial" w:hAnsi="Arial" w:cs="Arial"/>
          <w:b/>
          <w:noProof/>
        </w:rPr>
        <w:t>5</w:t>
      </w:r>
      <w:r w:rsidR="001D5E58" w:rsidRPr="00D07A8E">
        <w:rPr>
          <w:rFonts w:ascii="Arial" w:hAnsi="Arial" w:cs="Arial"/>
          <w:noProof/>
        </w:rPr>
        <w:t>)</w:t>
      </w:r>
      <w:r w:rsidR="00031723" w:rsidRPr="00D07A8E">
        <w:rPr>
          <w:rFonts w:ascii="Arial" w:hAnsi="Arial" w:cs="Arial"/>
          <w:noProof/>
        </w:rPr>
        <w:t>.</w:t>
      </w:r>
      <w:r w:rsidR="001D5E58" w:rsidRPr="00D07A8E">
        <w:rPr>
          <w:rFonts w:ascii="Arial" w:hAnsi="Arial" w:cs="Arial"/>
          <w:noProof/>
        </w:rPr>
        <w:fldChar w:fldCharType="begin"/>
      </w:r>
      <w:r w:rsidR="00915F26">
        <w:rPr>
          <w:rFonts w:ascii="Arial" w:hAnsi="Arial" w:cs="Arial"/>
          <w:noProof/>
        </w:rPr>
        <w:instrText xml:space="preserve"> ADDIN EN.CITE &lt;EndNote&gt;&lt;Cite&gt;&lt;Author&gt;Lavigne&lt;/Author&gt;&lt;Year&gt;2014&lt;/Year&gt;&lt;RecNum&gt;131&lt;/RecNum&gt;&lt;DisplayText&gt;&lt;style face="superscript"&gt;[40]&lt;/style&gt;&lt;/DisplayText&gt;&lt;record&gt;&lt;rec-number&gt;131&lt;/rec-number&gt;&lt;foreign-keys&gt;&lt;key app="EN" db-id="wpffwrtz3w5v0te9r0pxwsd8f59f9sp0z5pp" timestamp="1556506771"&gt;131&lt;/key&gt;&lt;/foreign-keys&gt;&lt;ref-type name="Journal Article"&gt;17&lt;/ref-type&gt;&lt;contributors&gt;&lt;authors&gt;&lt;author&gt;Lavigne, Florie&lt;/author&gt;&lt;author&gt;El Kazzi, Aimée&lt;/author&gt;&lt;author&gt;Yannick Escudié&lt;/author&gt;&lt;author&gt;Eddy Maerten&lt;/author&gt;&lt;aut</w:instrText>
      </w:r>
      <w:r w:rsidR="00915F26">
        <w:rPr>
          <w:rFonts w:ascii="Arial" w:hAnsi="Arial" w:cs="Arial" w:hint="eastAsia"/>
          <w:noProof/>
        </w:rPr>
        <w:instrText>hor&gt;Tsuyoshi Kato&lt;/author&gt;&lt;author&gt;Nathalie Saffon</w:instrText>
      </w:r>
      <w:r w:rsidR="00915F26">
        <w:rPr>
          <w:rFonts w:ascii="Arial" w:hAnsi="Arial" w:cs="Arial" w:hint="eastAsia"/>
          <w:noProof/>
        </w:rPr>
        <w:instrText>‐</w:instrText>
      </w:r>
      <w:r w:rsidR="00915F26">
        <w:rPr>
          <w:rFonts w:ascii="Arial" w:hAnsi="Arial" w:cs="Arial" w:hint="eastAsia"/>
          <w:noProof/>
        </w:rPr>
        <w:instrText>Merceron&lt;/author&gt;&lt;author&gt;Vicenç Branchadell&lt;/author&gt;&lt;author&gt;Fernando P. Cossío&lt;/author&gt;&lt;author&gt;Antoine Baceiredo&lt;/author&gt;&lt;/authors&gt;&lt;/contributors&gt;&lt;titles&gt;&lt;title&gt;Azavinylidenephosphoranes: A Class of Cyclic</w:instrText>
      </w:r>
      <w:r w:rsidR="00915F26">
        <w:rPr>
          <w:rFonts w:ascii="Arial" w:hAnsi="Arial" w:cs="Arial"/>
          <w:noProof/>
        </w:rPr>
        <w:instrText xml:space="preserve"> Push–Pull Carbenes&lt;/title&gt;&lt;secondary-title&gt;Chem. Eur. J.&lt;/secondary-title&gt;&lt;/titles&gt;&lt;periodical&gt;&lt;full-title&gt;Chem. Eur. J.&lt;/full-title&gt;&lt;/periodical&gt;&lt;pages&gt;12528-12536&lt;/pages&gt;&lt;volume&gt;20&lt;/volume&gt;&lt;dates&gt;&lt;year&gt;2014&lt;/year&gt;&lt;/dates&gt;&lt;urls&gt;&lt;/urls&gt;&lt;/record&gt;&lt;/Cite&gt;&lt;/EndNote&gt;</w:instrText>
      </w:r>
      <w:r w:rsidR="001D5E58" w:rsidRPr="00D07A8E">
        <w:rPr>
          <w:rFonts w:ascii="Arial" w:hAnsi="Arial" w:cs="Arial"/>
          <w:noProof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[40]</w:t>
      </w:r>
      <w:r w:rsidR="001D5E58" w:rsidRPr="00D07A8E">
        <w:rPr>
          <w:rFonts w:ascii="Arial" w:hAnsi="Arial" w:cs="Arial"/>
          <w:noProof/>
        </w:rPr>
        <w:fldChar w:fldCharType="end"/>
      </w:r>
      <w:r w:rsidR="001D5E58" w:rsidRPr="00D07A8E">
        <w:rPr>
          <w:rFonts w:ascii="Arial" w:hAnsi="Arial" w:cs="Arial"/>
          <w:noProof/>
        </w:rPr>
        <w:t xml:space="preserve"> </w:t>
      </w:r>
    </w:p>
    <w:p w14:paraId="20A8924B" w14:textId="5429374B" w:rsidR="00655257" w:rsidRPr="00D07A8E" w:rsidRDefault="006D0138" w:rsidP="005308EA">
      <w:pPr>
        <w:spacing w:line="360" w:lineRule="auto"/>
        <w:jc w:val="both"/>
        <w:rPr>
          <w:rFonts w:cs="Arial"/>
        </w:rPr>
      </w:pPr>
      <w:r w:rsidRPr="006D0138">
        <w:rPr>
          <w:rFonts w:ascii="Arial" w:hAnsi="Arial" w:cs="Arial"/>
          <w:noProof/>
        </w:rPr>
        <w:lastRenderedPageBreak/>
        <w:drawing>
          <wp:inline distT="0" distB="0" distL="0" distR="0" wp14:anchorId="7759B840" wp14:editId="74DB0B47">
            <wp:extent cx="6116320" cy="81470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4C709" w14:textId="5A7A0104" w:rsidR="00655257" w:rsidRPr="00D07A8E" w:rsidRDefault="00655257" w:rsidP="00655257">
      <w:pPr>
        <w:pStyle w:val="P10"/>
        <w:spacing w:line="360" w:lineRule="auto"/>
        <w:rPr>
          <w:rFonts w:cs="Arial"/>
          <w:sz w:val="24"/>
          <w:lang w:val="en-GB"/>
        </w:rPr>
      </w:pPr>
      <w:r w:rsidRPr="00D07A8E">
        <w:rPr>
          <w:rFonts w:cs="Arial"/>
          <w:b/>
          <w:sz w:val="24"/>
          <w:lang w:val="en-GB"/>
        </w:rPr>
        <w:t>Figure 3.</w:t>
      </w:r>
      <w:r w:rsidRPr="00D07A8E">
        <w:rPr>
          <w:rFonts w:cs="Arial"/>
          <w:sz w:val="24"/>
          <w:lang w:val="en-GB"/>
        </w:rPr>
        <w:t xml:space="preserve"> Isolated heterocyclic carbenes</w:t>
      </w:r>
      <w:r w:rsidR="00031723" w:rsidRPr="00D07A8E">
        <w:rPr>
          <w:rFonts w:cs="Arial"/>
          <w:sz w:val="24"/>
          <w:lang w:val="en-GB"/>
        </w:rPr>
        <w:t xml:space="preserve"> containing phosphorus</w:t>
      </w:r>
      <w:r w:rsidRPr="00D07A8E">
        <w:rPr>
          <w:rFonts w:cs="Arial"/>
          <w:sz w:val="24"/>
          <w:lang w:val="en-GB"/>
        </w:rPr>
        <w:t xml:space="preserve">. </w:t>
      </w:r>
      <w:proofErr w:type="spellStart"/>
      <w:r w:rsidRPr="00D07A8E">
        <w:rPr>
          <w:rFonts w:cs="Arial"/>
          <w:sz w:val="24"/>
          <w:lang w:val="en-GB"/>
        </w:rPr>
        <w:t>Mes</w:t>
      </w:r>
      <w:proofErr w:type="spellEnd"/>
      <w:r w:rsidRPr="00D07A8E">
        <w:rPr>
          <w:rFonts w:cs="Arial"/>
          <w:sz w:val="24"/>
          <w:lang w:val="en-GB"/>
        </w:rPr>
        <w:t xml:space="preserve"> = </w:t>
      </w:r>
      <w:r w:rsidR="008F667A" w:rsidRPr="00D07A8E">
        <w:rPr>
          <w:rFonts w:cs="Arial"/>
          <w:sz w:val="24"/>
          <w:lang w:val="en-GB"/>
        </w:rPr>
        <w:t xml:space="preserve">1,3,5-trimethylphenyl (mesitylene), </w:t>
      </w:r>
      <w:proofErr w:type="spellStart"/>
      <w:r w:rsidR="008F667A" w:rsidRPr="00D07A8E">
        <w:rPr>
          <w:rFonts w:cs="Arial"/>
          <w:sz w:val="24"/>
          <w:lang w:val="en-GB"/>
        </w:rPr>
        <w:t>Dipp</w:t>
      </w:r>
      <w:proofErr w:type="spellEnd"/>
      <w:r w:rsidR="008F667A" w:rsidRPr="00D07A8E">
        <w:rPr>
          <w:rFonts w:cs="Arial"/>
          <w:sz w:val="24"/>
          <w:lang w:val="en-GB"/>
        </w:rPr>
        <w:t xml:space="preserve"> = 2,6-diisopropylphenyl</w:t>
      </w:r>
      <w:r w:rsidRPr="00D07A8E">
        <w:rPr>
          <w:rFonts w:cs="Arial"/>
          <w:sz w:val="24"/>
          <w:lang w:val="en-GB"/>
        </w:rPr>
        <w:t xml:space="preserve">. </w:t>
      </w:r>
    </w:p>
    <w:p w14:paraId="4FB49DBA" w14:textId="77777777" w:rsidR="00655257" w:rsidRPr="00D07A8E" w:rsidRDefault="00655257" w:rsidP="00655257">
      <w:pPr>
        <w:spacing w:line="360" w:lineRule="auto"/>
        <w:jc w:val="both"/>
        <w:rPr>
          <w:rFonts w:ascii="Arial" w:hAnsi="Arial" w:cs="Arial"/>
        </w:rPr>
      </w:pPr>
    </w:p>
    <w:p w14:paraId="23CAF06B" w14:textId="508F3DA2" w:rsidR="00901C93" w:rsidRPr="00D07A8E" w:rsidRDefault="008F667A" w:rsidP="00901C93">
      <w:pPr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  <w:color w:val="000000"/>
        </w:rPr>
        <w:t>It is well-established that</w:t>
      </w:r>
      <w:r w:rsidR="00C656D0" w:rsidRPr="00D07A8E">
        <w:rPr>
          <w:rFonts w:ascii="Arial" w:hAnsi="Arial" w:cs="Arial"/>
          <w:color w:val="000000"/>
        </w:rPr>
        <w:t xml:space="preserve"> the unusual stability </w:t>
      </w:r>
      <w:r w:rsidRPr="00D07A8E">
        <w:rPr>
          <w:rFonts w:ascii="Arial" w:hAnsi="Arial" w:cs="Arial"/>
          <w:color w:val="000000"/>
        </w:rPr>
        <w:t xml:space="preserve">and </w:t>
      </w:r>
      <w:r w:rsidRPr="00D07A8E">
        <w:rPr>
          <w:rFonts w:ascii="Symbol" w:hAnsi="Symbol" w:cs="Arial"/>
          <w:color w:val="000000"/>
        </w:rPr>
        <w:t></w:t>
      </w:r>
      <w:r w:rsidRPr="00D07A8E">
        <w:rPr>
          <w:rFonts w:ascii="Arial" w:hAnsi="Arial" w:cs="Arial"/>
          <w:color w:val="000000"/>
        </w:rPr>
        <w:t xml:space="preserve">-donation properties </w:t>
      </w:r>
      <w:r w:rsidR="00C656D0" w:rsidRPr="00D07A8E">
        <w:rPr>
          <w:rFonts w:ascii="Arial" w:hAnsi="Arial" w:cs="Arial"/>
          <w:color w:val="000000"/>
        </w:rPr>
        <w:t>of NHC</w:t>
      </w:r>
      <w:r w:rsidRPr="00D07A8E">
        <w:rPr>
          <w:rFonts w:ascii="Arial" w:hAnsi="Arial" w:cs="Arial"/>
          <w:color w:val="000000"/>
        </w:rPr>
        <w:t>s</w:t>
      </w:r>
      <w:r w:rsidR="00C656D0" w:rsidRPr="00D07A8E">
        <w:rPr>
          <w:rFonts w:ascii="Arial" w:hAnsi="Arial" w:cs="Arial"/>
          <w:color w:val="000000"/>
        </w:rPr>
        <w:t xml:space="preserve"> </w:t>
      </w:r>
      <w:r w:rsidRPr="00D07A8E">
        <w:rPr>
          <w:rFonts w:ascii="Arial" w:hAnsi="Arial" w:cs="Arial"/>
          <w:color w:val="000000"/>
        </w:rPr>
        <w:t xml:space="preserve">are primarily </w:t>
      </w:r>
      <w:r w:rsidR="00C656D0" w:rsidRPr="00D07A8E">
        <w:rPr>
          <w:rFonts w:ascii="Arial" w:hAnsi="Arial" w:cs="Arial"/>
          <w:color w:val="000000"/>
        </w:rPr>
        <w:t>due to the ability of nitrogen atoms to act as π-donor</w:t>
      </w:r>
      <w:r w:rsidR="00901C93" w:rsidRPr="00D07A8E">
        <w:rPr>
          <w:rFonts w:ascii="Arial" w:hAnsi="Arial" w:cs="Arial"/>
          <w:color w:val="000000"/>
        </w:rPr>
        <w:t>s</w:t>
      </w:r>
      <w:r w:rsidR="00C656D0" w:rsidRPr="00D07A8E">
        <w:rPr>
          <w:rFonts w:ascii="Arial" w:hAnsi="Arial" w:cs="Arial"/>
          <w:color w:val="000000"/>
        </w:rPr>
        <w:t xml:space="preserve">, which decreases the electron deficiency at the adjacent carbene </w:t>
      </w:r>
      <w:proofErr w:type="spellStart"/>
      <w:r w:rsidR="00C656D0" w:rsidRPr="00D07A8E">
        <w:rPr>
          <w:rFonts w:ascii="Arial" w:hAnsi="Arial" w:cs="Arial"/>
          <w:color w:val="000000"/>
        </w:rPr>
        <w:t>center</w:t>
      </w:r>
      <w:proofErr w:type="spellEnd"/>
      <w:r w:rsidR="00751945" w:rsidRPr="00D07A8E">
        <w:rPr>
          <w:rFonts w:ascii="Arial" w:hAnsi="Arial" w:cs="Arial"/>
          <w:color w:val="000000"/>
        </w:rPr>
        <w:t>.</w:t>
      </w:r>
      <w:r w:rsidR="001514AF" w:rsidRPr="00D07A8E">
        <w:rPr>
          <w:rFonts w:ascii="Arial" w:hAnsi="Arial" w:cs="Arial"/>
          <w:color w:val="000000"/>
          <w:vertAlign w:val="superscript"/>
        </w:rPr>
        <w:fldChar w:fldCharType="begin"/>
      </w:r>
      <w:r w:rsidR="00915F26">
        <w:rPr>
          <w:rFonts w:ascii="Arial" w:hAnsi="Arial" w:cs="Arial"/>
          <w:color w:val="000000"/>
          <w:vertAlign w:val="superscript"/>
        </w:rPr>
        <w:instrText xml:space="preserve"> ADDIN EN.CITE &lt;EndNote&gt;&lt;Cite&gt;&lt;Author&gt;Scott&lt;/Author&gt;&lt;Year&gt;2005&lt;/Year&gt;&lt;RecNum&gt;49&lt;/RecNum&gt;&lt;DisplayText&gt;&lt;style face="superscript"&gt;[41]&lt;/style&gt;&lt;/DisplayText&gt;&lt;record&gt;&lt;rec-number&gt;49&lt;/rec-number&gt;&lt;foreign-keys&gt;&lt;key app="EN" db-id="rtff0pet9rrvd0es29rpfxxls02vateddp2x" timestamp="1542349462"&gt;49&lt;/key&gt;&lt;/foreign-keys&gt;&lt;ref-type name="Journal Article"&gt;17&lt;/ref-type&gt;&lt;contributors&gt;&lt;authors&gt;&lt;author&gt;Scott, N. M.&lt;/author&gt;&lt;author&gt;Dorta, R.&lt;/author&gt;&lt;author&gt;Stevens, E. D.&lt;/author&gt;&lt;author&gt;Correa, A.&lt;/author&gt;&lt;author&gt;Cavallo, L. &lt;/author&gt;&lt;author&gt;Nolan, S. P.&lt;/author&gt;&lt;/authors&gt;&lt;/contributors&gt;&lt;titles&gt;&lt;secondary-title&gt;J. Am. Chem. Soc.&lt;/secondary-title&gt;&lt;/titles&gt;&lt;periodical&gt;&lt;full-title&gt;J. Am. Chem. Soc.&lt;/full-title&gt;&lt;/periodical&gt;&lt;pages&gt;3516-3526&lt;/pages&gt;&lt;volume&gt;127&lt;/volume&gt;&lt;number&gt;10&lt;/number&gt;&lt;dates&gt;&lt;year&gt;2005&lt;/year&gt;&lt;/dates&gt;&lt;urls&gt;&lt;/urls&gt;&lt;/record&gt;&lt;/Cite&gt;&lt;/EndNote&gt;</w:instrText>
      </w:r>
      <w:r w:rsidR="001514AF" w:rsidRPr="00D07A8E">
        <w:rPr>
          <w:rFonts w:ascii="Arial" w:hAnsi="Arial" w:cs="Arial"/>
          <w:color w:val="000000"/>
          <w:vertAlign w:val="superscript"/>
        </w:rPr>
        <w:fldChar w:fldCharType="separate"/>
      </w:r>
      <w:r w:rsidR="00915F26">
        <w:rPr>
          <w:rFonts w:ascii="Arial" w:hAnsi="Arial" w:cs="Arial"/>
          <w:noProof/>
          <w:color w:val="000000"/>
          <w:vertAlign w:val="superscript"/>
        </w:rPr>
        <w:t>[41]</w:t>
      </w:r>
      <w:r w:rsidR="001514AF" w:rsidRPr="00D07A8E">
        <w:rPr>
          <w:rFonts w:ascii="Arial" w:hAnsi="Arial" w:cs="Arial"/>
          <w:color w:val="000000"/>
          <w:vertAlign w:val="superscript"/>
        </w:rPr>
        <w:fldChar w:fldCharType="end"/>
      </w:r>
      <w:r w:rsidR="00C656D0" w:rsidRPr="00D07A8E">
        <w:rPr>
          <w:rFonts w:ascii="Arial" w:hAnsi="Arial" w:cs="Arial"/>
          <w:color w:val="000000"/>
        </w:rPr>
        <w:t xml:space="preserve"> </w:t>
      </w:r>
      <w:r w:rsidRPr="00D07A8E">
        <w:rPr>
          <w:rFonts w:ascii="Arial" w:hAnsi="Arial" w:cs="Arial"/>
          <w:color w:val="000000"/>
        </w:rPr>
        <w:t xml:space="preserve">In the </w:t>
      </w:r>
      <w:proofErr w:type="spellStart"/>
      <w:r w:rsidRPr="00D07A8E">
        <w:rPr>
          <w:rFonts w:ascii="Arial" w:hAnsi="Arial" w:cs="Arial"/>
          <w:color w:val="000000"/>
        </w:rPr>
        <w:t>cAAC</w:t>
      </w:r>
      <w:proofErr w:type="spellEnd"/>
      <w:r w:rsidRPr="00D07A8E">
        <w:rPr>
          <w:rFonts w:ascii="Arial" w:hAnsi="Arial" w:cs="Arial"/>
          <w:color w:val="000000"/>
        </w:rPr>
        <w:t xml:space="preserve"> framework donation from N is reduced, leading to the ligand </w:t>
      </w:r>
      <w:r w:rsidR="00901C93" w:rsidRPr="00D07A8E">
        <w:rPr>
          <w:rFonts w:ascii="Arial" w:hAnsi="Arial" w:cs="Arial"/>
          <w:color w:val="000000"/>
        </w:rPr>
        <w:t xml:space="preserve">with </w:t>
      </w:r>
      <w:r w:rsidRPr="00D07A8E">
        <w:rPr>
          <w:rFonts w:ascii="Arial" w:hAnsi="Arial" w:cs="Arial"/>
          <w:color w:val="000000"/>
        </w:rPr>
        <w:t>superior π-accept</w:t>
      </w:r>
      <w:r w:rsidR="00901C93" w:rsidRPr="00D07A8E">
        <w:rPr>
          <w:rFonts w:ascii="Arial" w:hAnsi="Arial" w:cs="Arial"/>
          <w:color w:val="000000"/>
        </w:rPr>
        <w:t>ing ability</w:t>
      </w:r>
      <w:r w:rsidRPr="00D07A8E">
        <w:rPr>
          <w:rFonts w:ascii="Arial" w:hAnsi="Arial" w:cs="Arial"/>
          <w:color w:val="000000"/>
        </w:rPr>
        <w:t xml:space="preserve">. </w:t>
      </w:r>
      <w:r w:rsidR="00901C93" w:rsidRPr="00D07A8E">
        <w:rPr>
          <w:rFonts w:ascii="Arial" w:hAnsi="Arial" w:cs="Arial"/>
          <w:color w:val="000000"/>
        </w:rPr>
        <w:t xml:space="preserve">The </w:t>
      </w:r>
      <w:r w:rsidR="00932EA2" w:rsidRPr="00D07A8E">
        <w:rPr>
          <w:rFonts w:ascii="Arial" w:hAnsi="Arial" w:cs="Arial"/>
          <w:color w:val="000000"/>
        </w:rPr>
        <w:t xml:space="preserve">π-donor capabilities of the heavier elements </w:t>
      </w:r>
      <w:r w:rsidR="00901C93" w:rsidRPr="00D07A8E">
        <w:rPr>
          <w:rFonts w:ascii="Arial" w:hAnsi="Arial" w:cs="Arial"/>
          <w:color w:val="000000"/>
        </w:rPr>
        <w:t xml:space="preserve">are </w:t>
      </w:r>
      <w:r w:rsidRPr="00D07A8E">
        <w:rPr>
          <w:rFonts w:ascii="Arial" w:hAnsi="Arial" w:cs="Arial"/>
          <w:color w:val="000000"/>
        </w:rPr>
        <w:t xml:space="preserve">considered to be </w:t>
      </w:r>
      <w:r w:rsidR="00932EA2" w:rsidRPr="00D07A8E">
        <w:rPr>
          <w:rFonts w:ascii="Arial" w:hAnsi="Arial" w:cs="Arial"/>
          <w:color w:val="000000"/>
        </w:rPr>
        <w:t>as large or even larger than their second row homologues</w:t>
      </w:r>
      <w:r w:rsidRPr="00D07A8E">
        <w:rPr>
          <w:rFonts w:ascii="Arial" w:hAnsi="Arial" w:cs="Arial"/>
        </w:rPr>
        <w:t>,</w:t>
      </w:r>
      <w:r w:rsidR="001514AF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&lt;EndNote&gt;&lt;Cite&gt;&lt;Author&gt;Fekete&lt;/Author&gt;&lt;Year&gt;2002&lt;/Year&gt;&lt;RecNum&gt;106&lt;/RecNum&gt;&lt;DisplayText&gt;&lt;style face="superscript"&gt;[42]&lt;/style&gt;&lt;/DisplayText&gt;&lt;record&gt;&lt;rec-number&gt;106&lt;/rec-number&gt;&lt;foreign-keys&gt;&lt;key app="EN" db-id="2vfse92x4pt0d8ee0wbvzvttzvpr0x9dpd9s" timestamp="0"&gt;106&lt;/key&gt;&lt;/foreign-keys&gt;&lt;ref-type name="Journal Article"&gt;17&lt;/ref-type&gt;&lt;contributors&gt;&lt;authors&gt;&lt;author&gt;Fekete, A.&lt;/author&gt;&lt;author&gt;Nyulaszi, L.&lt;/author&gt;&lt;/authors&gt;&lt;/contributors&gt;&lt;titles&gt;&lt;title&gt;Phosphorus stabilized carbenes: theoretical predictions&lt;/title&gt;&lt;secondary-title&gt;J. Organometallic Chem.&lt;/secondary-title&gt;&lt;/titles&gt;&lt;periodical&gt;&lt;full-title&gt;J. Organometallic Chem.&lt;/full-title&gt;&lt;/periodical&gt;&lt;pages&gt;278-284&lt;/pages&gt;&lt;volume&gt;643&lt;/volume&gt;&lt;dates&gt;&lt;year&gt;2002&lt;/year&gt;&lt;pub-dates&gt;&lt;date&gt;Feb 1&lt;/date&gt;&lt;/pub-dates&gt;&lt;/dates&gt;&lt;isbn&gt;0022-328X&lt;/isbn&gt;&lt;accession-num&gt;WOS:000174398300037&lt;/accession-num&gt;&lt;urls&gt;&lt;related-urls&gt;&lt;url&gt;&amp;lt;Go to WoS&amp;gt;://WOS:000174398300037&lt;/url&gt;&lt;/related-urls&gt;&lt;/urls&gt;&lt;custom7&gt;Pii s0022-328x(01)01222-0&lt;/custom7&gt;&lt;electronic-resource-num&gt;10.1016/s0022-328x(01)01222-0&lt;/electronic-resource-num&gt;&lt;/record&gt;&lt;/Cite&gt;&lt;/EndNote&gt;</w:instrText>
      </w:r>
      <w:r w:rsidR="001514AF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[42]</w:t>
      </w:r>
      <w:r w:rsidR="001514AF" w:rsidRPr="00D07A8E">
        <w:rPr>
          <w:rFonts w:ascii="Arial" w:hAnsi="Arial" w:cs="Arial"/>
        </w:rPr>
        <w:fldChar w:fldCharType="end"/>
      </w:r>
      <w:r w:rsidR="00932EA2" w:rsidRPr="00D07A8E">
        <w:rPr>
          <w:rFonts w:ascii="Arial" w:hAnsi="Arial" w:cs="Arial"/>
          <w:color w:val="000000"/>
        </w:rPr>
        <w:t xml:space="preserve"> which suggest</w:t>
      </w:r>
      <w:r w:rsidR="00901C93" w:rsidRPr="00D07A8E">
        <w:rPr>
          <w:rFonts w:ascii="Arial" w:hAnsi="Arial" w:cs="Arial"/>
          <w:color w:val="000000"/>
        </w:rPr>
        <w:t>s</w:t>
      </w:r>
      <w:r w:rsidR="00932EA2" w:rsidRPr="00D07A8E">
        <w:rPr>
          <w:rFonts w:ascii="Arial" w:hAnsi="Arial" w:cs="Arial"/>
          <w:color w:val="000000"/>
        </w:rPr>
        <w:t xml:space="preserve"> </w:t>
      </w:r>
      <w:r w:rsidR="00901C93" w:rsidRPr="00D07A8E">
        <w:rPr>
          <w:rFonts w:ascii="Arial" w:hAnsi="Arial" w:cs="Arial"/>
          <w:color w:val="000000"/>
        </w:rPr>
        <w:t xml:space="preserve">a </w:t>
      </w:r>
      <w:r w:rsidR="00932EA2" w:rsidRPr="00D07A8E">
        <w:rPr>
          <w:rFonts w:ascii="Arial" w:hAnsi="Arial" w:cs="Arial"/>
          <w:color w:val="000000"/>
        </w:rPr>
        <w:t>design strateg</w:t>
      </w:r>
      <w:r w:rsidR="00901C93" w:rsidRPr="00D07A8E">
        <w:rPr>
          <w:rFonts w:ascii="Arial" w:hAnsi="Arial" w:cs="Arial"/>
          <w:color w:val="000000"/>
        </w:rPr>
        <w:t>y</w:t>
      </w:r>
      <w:r w:rsidR="00932EA2" w:rsidRPr="00D07A8E">
        <w:rPr>
          <w:rFonts w:ascii="Arial" w:hAnsi="Arial" w:cs="Arial"/>
          <w:color w:val="000000"/>
        </w:rPr>
        <w:t xml:space="preserve"> </w:t>
      </w:r>
      <w:r w:rsidR="00901C93" w:rsidRPr="00D07A8E">
        <w:rPr>
          <w:rFonts w:ascii="Arial" w:hAnsi="Arial" w:cs="Arial"/>
          <w:color w:val="000000"/>
        </w:rPr>
        <w:t xml:space="preserve">to </w:t>
      </w:r>
      <w:r w:rsidR="00932EA2" w:rsidRPr="00D07A8E">
        <w:rPr>
          <w:rFonts w:ascii="Arial" w:hAnsi="Arial" w:cs="Arial"/>
          <w:color w:val="000000"/>
        </w:rPr>
        <w:t>identify desirable structural elements</w:t>
      </w:r>
      <w:r w:rsidR="00901C93" w:rsidRPr="00D07A8E">
        <w:rPr>
          <w:rFonts w:ascii="Arial" w:hAnsi="Arial" w:cs="Arial"/>
          <w:color w:val="000000"/>
        </w:rPr>
        <w:t xml:space="preserve"> of novel PHCs</w:t>
      </w:r>
      <w:r w:rsidR="00932EA2" w:rsidRPr="00D07A8E">
        <w:rPr>
          <w:rFonts w:ascii="Arial" w:hAnsi="Arial" w:cs="Arial"/>
          <w:color w:val="000000"/>
        </w:rPr>
        <w:t>.</w:t>
      </w:r>
      <w:r w:rsidR="001514AF" w:rsidRPr="00D07A8E">
        <w:rPr>
          <w:rFonts w:ascii="Arial" w:hAnsi="Arial" w:cs="Arial"/>
          <w:color w:val="000000"/>
        </w:rPr>
        <w:fldChar w:fldCharType="begin"/>
      </w:r>
      <w:r w:rsidR="00915F26">
        <w:rPr>
          <w:rFonts w:ascii="Arial" w:hAnsi="Arial" w:cs="Arial"/>
          <w:color w:val="000000"/>
        </w:rPr>
        <w:instrText xml:space="preserve"> ADDIN EN.CITE &lt;EndNote&gt;&lt;Cite&gt;&lt;Author&gt;Jacobsen&lt;/Author&gt;&lt;Year&gt;2006&lt;/Year&gt;&lt;RecNum&gt;44&lt;/RecNum&gt;&lt;DisplayText&gt;&lt;style face="superscript"&gt;[43]&lt;/style&gt;&lt;/DisplayText&gt;&lt;record&gt;&lt;rec-number&gt;44&lt;/rec-number&gt;&lt;foreign-keys&gt;&lt;key app="EN" db-id="2vfse92x4pt0d8ee0wbvzvttzvpr0x9dpd9s" timestamp="0"&gt;44&lt;/key&gt;&lt;/foreign-keys&gt;&lt;ref-type name="Journal Article"&gt;17&lt;/ref-type&gt;&lt;contributors&gt;&lt;authors&gt;&lt;author&gt;Jacobsen, Heiko&lt;/author&gt;&lt;author&gt;Correa, Andrea&lt;/author&gt;&lt;author&gt;Costabile, Chiara&lt;/author&gt;&lt;author&gt;Cavallo, Luigi&lt;/author&gt;&lt;/authors&gt;&lt;/contributors&gt;&lt;titles&gt;&lt;title&gt;π-Acidity and π-basicity of N-heterocyclic carbene ligands. A computational assessment&lt;/title&gt;&lt;secondary-title&gt;J. Organometallic Chem.&lt;/secondary-title&gt;&lt;/titles&gt;&lt;periodical&gt;&lt;full-title&gt;J. Organometallic Chem.&lt;/full-title&gt;&lt;/periodical&gt;&lt;pages&gt;4350-4358&lt;/pages&gt;&lt;volume&gt;691&lt;/volume&gt;&lt;number&gt;21&lt;/number&gt;&lt;keywords&gt;&lt;keyword&gt;N-Heterocylic ligands&lt;/keyword&gt;&lt;keyword&gt;Carbene ligands&lt;/keyword&gt;&lt;keyword&gt;Transition metal complexes&lt;/keyword&gt;&lt;keyword&gt;DFT calculations&lt;/keyword&gt;&lt;/keywords&gt;&lt;dates&gt;&lt;year&gt;2006&lt;/year&gt;&lt;pub-dates&gt;&lt;date&gt;10/15/&lt;/date&gt;&lt;/pub-dates&gt;&lt;/dates&gt;&lt;isbn&gt;0022-328X&lt;/isbn&gt;&lt;urls&gt;&lt;related-urls&gt;&lt;url&gt;http://www.sciencedirect.com/science/article/pii/S0022328X06000763&lt;/url&gt;&lt;/related-urls&gt;&lt;/urls&gt;&lt;electronic-resource-num&gt;http://dx.doi.org/10.1016/j.jorganchem.2006.01.026&lt;/electronic-resource-num&gt;&lt;/record&gt;&lt;/Cite&gt;&lt;/EndNote&gt;</w:instrText>
      </w:r>
      <w:r w:rsidR="001514AF" w:rsidRPr="00D07A8E">
        <w:rPr>
          <w:rFonts w:ascii="Arial" w:hAnsi="Arial" w:cs="Arial"/>
          <w:color w:val="000000"/>
        </w:rPr>
        <w:fldChar w:fldCharType="separate"/>
      </w:r>
      <w:r w:rsidR="00915F26" w:rsidRPr="00915F26">
        <w:rPr>
          <w:rFonts w:ascii="Arial" w:hAnsi="Arial" w:cs="Arial"/>
          <w:noProof/>
          <w:color w:val="000000"/>
          <w:vertAlign w:val="superscript"/>
        </w:rPr>
        <w:t>[43]</w:t>
      </w:r>
      <w:r w:rsidR="001514AF" w:rsidRPr="00D07A8E">
        <w:rPr>
          <w:rFonts w:ascii="Arial" w:hAnsi="Arial" w:cs="Arial"/>
          <w:color w:val="000000"/>
        </w:rPr>
        <w:fldChar w:fldCharType="end"/>
      </w:r>
      <w:r w:rsidR="00932EA2" w:rsidRPr="00D07A8E">
        <w:rPr>
          <w:rFonts w:ascii="Arial" w:hAnsi="Arial" w:cs="Arial"/>
          <w:color w:val="000000"/>
        </w:rPr>
        <w:t xml:space="preserve"> </w:t>
      </w:r>
      <w:r w:rsidRPr="00D07A8E">
        <w:rPr>
          <w:rFonts w:ascii="Arial" w:hAnsi="Arial" w:cs="Arial"/>
          <w:color w:val="000000"/>
        </w:rPr>
        <w:t>This</w:t>
      </w:r>
      <w:r w:rsidR="00932EA2" w:rsidRPr="00D07A8E">
        <w:rPr>
          <w:rFonts w:ascii="Arial" w:hAnsi="Arial" w:cs="Arial"/>
          <w:color w:val="000000"/>
        </w:rPr>
        <w:t xml:space="preserve"> new class of ligand displays a high degree of structural versatility when compared to amino carbenes, which </w:t>
      </w:r>
      <w:r w:rsidR="00901C93" w:rsidRPr="00D07A8E">
        <w:rPr>
          <w:rFonts w:ascii="Arial" w:hAnsi="Arial" w:cs="Arial"/>
          <w:color w:val="000000"/>
        </w:rPr>
        <w:t xml:space="preserve">may be </w:t>
      </w:r>
      <w:r w:rsidR="00932EA2" w:rsidRPr="00D07A8E">
        <w:rPr>
          <w:rFonts w:ascii="Arial" w:hAnsi="Arial" w:cs="Arial"/>
          <w:color w:val="000000"/>
        </w:rPr>
        <w:t xml:space="preserve">utilized in tuning the properties and reactivity of </w:t>
      </w:r>
      <w:r w:rsidR="00901C93" w:rsidRPr="00D07A8E">
        <w:rPr>
          <w:rFonts w:ascii="Arial" w:hAnsi="Arial" w:cs="Arial"/>
          <w:color w:val="000000"/>
        </w:rPr>
        <w:t xml:space="preserve">the </w:t>
      </w:r>
      <w:r w:rsidR="00932EA2" w:rsidRPr="00D07A8E">
        <w:rPr>
          <w:rFonts w:ascii="Arial" w:hAnsi="Arial" w:cs="Arial"/>
          <w:color w:val="000000"/>
        </w:rPr>
        <w:t>carbene.</w:t>
      </w:r>
      <w:r w:rsidR="001514AF" w:rsidRPr="00D07A8E">
        <w:rPr>
          <w:rFonts w:ascii="Arial" w:hAnsi="Arial" w:cs="Arial"/>
          <w:color w:val="000000"/>
        </w:rPr>
        <w:fldChar w:fldCharType="begin"/>
      </w:r>
      <w:r w:rsidR="00915F26">
        <w:rPr>
          <w:rFonts w:ascii="Arial" w:hAnsi="Arial" w:cs="Arial"/>
          <w:color w:val="000000"/>
        </w:rPr>
        <w:instrText xml:space="preserve"> ADDIN EN.CITE &lt;EndNote&gt;&lt;Cite&gt;&lt;Author&gt;Schoeller&lt;/Author&gt;&lt;Year&gt;2005&lt;/Year&gt;&lt;RecNum&gt;80&lt;/RecNum&gt;&lt;DisplayText&gt;&lt;style face="superscript"&gt;[44]&lt;/style&gt;&lt;/DisplayText&gt;&lt;record&gt;&lt;rec-number&gt;80&lt;/rec-number&gt;&lt;foreign-keys&gt;&lt;key app="EN" db-id="wpffwrtz3w5v0te9r0pxwsd8f59f9sp0z5pp" timestamp="1574243467"&gt;80&lt;/key&gt;&lt;/foreign-keys&gt;&lt;ref-type name="Journal Article"&gt;17&lt;/ref-type&gt;&lt;contributors&gt;&lt;authors&gt;&lt;author&gt;Schoeller, Wolfgang W.&lt;/author&gt;&lt;author&gt;Schroeder, Daniela&lt;/author&gt;&lt;author&gt;Rozhenko, A. B.&lt;/author&gt;&lt;/authors&gt;&lt;/contributors&gt;&lt;titles&gt;&lt;title&gt;On the ligand properties of the P- versus the N-heterocyclic carbene for a Grubbs catalyst in olefin metathesis&lt;/title&gt;&lt;secondary-title&gt;J. Organometallic Chem.&lt;/secondary-title&gt;&lt;/titles&gt;&lt;periodical&gt;&lt;full-title&gt;J. Organometallic Chem.&lt;/full-title&gt;&lt;/periodical&gt;&lt;pages&gt;6079-6088&lt;/pages&gt;&lt;volume&gt;690&lt;/volume&gt;&lt;number&gt;24&lt;/number&gt;&lt;keywords&gt;&lt;keyword&gt;Grubbs catalyst&lt;/keyword&gt;&lt;keyword&gt;Phosphorus substitution&lt;/keyword&gt;&lt;keyword&gt;Density functional calculations&lt;/keyword&gt;&lt;/keywords&gt;&lt;dates&gt;&lt;year&gt;2005&lt;/year&gt;&lt;pub-dates&gt;&lt;date&gt;2005/12/01/&lt;/date&gt;&lt;/pub-dates&gt;&lt;/dates&gt;&lt;isbn&gt;0022-328X&lt;/isbn&gt;&lt;urls&gt;&lt;related-urls&gt;&lt;url&gt;http://www.sciencedirect.com/science/article/pii/S0022328X0500673X&lt;/url&gt;&lt;/related-urls&gt;&lt;/urls&gt;&lt;electronic-resource-num&gt;http://dx.doi.org/10.1016/j.jorganchem.2005.08.001&lt;/electronic-resource-num&gt;&lt;/record&gt;&lt;/Cite&gt;&lt;/EndNote&gt;</w:instrText>
      </w:r>
      <w:r w:rsidR="001514AF" w:rsidRPr="00D07A8E">
        <w:rPr>
          <w:rFonts w:ascii="Arial" w:hAnsi="Arial" w:cs="Arial"/>
          <w:color w:val="000000"/>
        </w:rPr>
        <w:fldChar w:fldCharType="separate"/>
      </w:r>
      <w:r w:rsidR="00915F26" w:rsidRPr="00915F26">
        <w:rPr>
          <w:rFonts w:ascii="Arial" w:hAnsi="Arial" w:cs="Arial"/>
          <w:noProof/>
          <w:color w:val="000000"/>
          <w:vertAlign w:val="superscript"/>
        </w:rPr>
        <w:t>[44]</w:t>
      </w:r>
      <w:r w:rsidR="001514AF" w:rsidRPr="00D07A8E">
        <w:rPr>
          <w:rFonts w:ascii="Arial" w:hAnsi="Arial" w:cs="Arial"/>
          <w:color w:val="000000"/>
        </w:rPr>
        <w:fldChar w:fldCharType="end"/>
      </w:r>
      <w:r w:rsidR="0086334F" w:rsidRPr="00D07A8E">
        <w:rPr>
          <w:rFonts w:ascii="Arial" w:hAnsi="Arial" w:cs="Arial"/>
        </w:rPr>
        <w:t xml:space="preserve"> </w:t>
      </w:r>
      <w:r w:rsidR="00833434" w:rsidRPr="00D07A8E">
        <w:rPr>
          <w:rFonts w:ascii="Arial" w:hAnsi="Arial" w:cs="Arial"/>
        </w:rPr>
        <w:t>However, phosphorus c</w:t>
      </w:r>
      <w:r w:rsidR="00545EAA" w:rsidRPr="00D07A8E">
        <w:rPr>
          <w:rFonts w:ascii="Arial" w:hAnsi="Arial" w:cs="Arial"/>
        </w:rPr>
        <w:t>e</w:t>
      </w:r>
      <w:r w:rsidR="00833434" w:rsidRPr="00D07A8E">
        <w:rPr>
          <w:rFonts w:ascii="Arial" w:hAnsi="Arial" w:cs="Arial"/>
        </w:rPr>
        <w:t>nt</w:t>
      </w:r>
      <w:r w:rsidR="00545EAA" w:rsidRPr="00D07A8E">
        <w:rPr>
          <w:rFonts w:ascii="Arial" w:hAnsi="Arial" w:cs="Arial"/>
        </w:rPr>
        <w:t>re</w:t>
      </w:r>
      <w:r w:rsidR="00833434" w:rsidRPr="00D07A8E">
        <w:rPr>
          <w:rFonts w:ascii="Arial" w:hAnsi="Arial" w:cs="Arial"/>
        </w:rPr>
        <w:t>s</w:t>
      </w:r>
      <w:r w:rsidR="006054EF" w:rsidRPr="00D07A8E">
        <w:rPr>
          <w:rFonts w:ascii="Arial" w:hAnsi="Arial" w:cs="Arial"/>
        </w:rPr>
        <w:t xml:space="preserve"> </w:t>
      </w:r>
      <w:r w:rsidR="00833434" w:rsidRPr="00D07A8E">
        <w:rPr>
          <w:rFonts w:ascii="Arial" w:hAnsi="Arial" w:cs="Arial"/>
        </w:rPr>
        <w:t xml:space="preserve">are strongly </w:t>
      </w:r>
      <w:proofErr w:type="spellStart"/>
      <w:r w:rsidR="00833434" w:rsidRPr="00D07A8E">
        <w:rPr>
          <w:rFonts w:ascii="Arial" w:hAnsi="Arial" w:cs="Arial"/>
        </w:rPr>
        <w:t>pyramidalized</w:t>
      </w:r>
      <w:proofErr w:type="spellEnd"/>
      <w:r w:rsidR="00833434" w:rsidRPr="00D07A8E">
        <w:rPr>
          <w:rFonts w:ascii="Arial" w:hAnsi="Arial" w:cs="Arial"/>
        </w:rPr>
        <w:t>, which weakens P-C π-donation</w:t>
      </w:r>
      <w:r w:rsidRPr="00D07A8E">
        <w:rPr>
          <w:rFonts w:ascii="Arial" w:hAnsi="Arial" w:cs="Arial"/>
        </w:rPr>
        <w:t xml:space="preserve"> compared to</w:t>
      </w:r>
      <w:r w:rsidR="00833434" w:rsidRPr="00D07A8E">
        <w:rPr>
          <w:rFonts w:ascii="Arial" w:hAnsi="Arial" w:cs="Arial"/>
        </w:rPr>
        <w:t xml:space="preserve"> the nitrogen centres in </w:t>
      </w:r>
      <w:r w:rsidR="00901C93" w:rsidRPr="00D07A8E">
        <w:rPr>
          <w:rFonts w:ascii="Arial" w:hAnsi="Arial" w:cs="Arial"/>
        </w:rPr>
        <w:t xml:space="preserve">planar </w:t>
      </w:r>
      <w:r w:rsidR="00833434" w:rsidRPr="00D07A8E">
        <w:rPr>
          <w:rFonts w:ascii="Arial" w:hAnsi="Arial" w:cs="Arial"/>
        </w:rPr>
        <w:t>NHCs</w:t>
      </w:r>
      <w:r w:rsidRPr="00D07A8E">
        <w:rPr>
          <w:rFonts w:ascii="Arial" w:hAnsi="Arial" w:cs="Arial"/>
        </w:rPr>
        <w:t>.</w:t>
      </w:r>
      <w:r w:rsidR="001514AF" w:rsidRPr="00D07A8E">
        <w:rPr>
          <w:rFonts w:ascii="Arial" w:hAnsi="Arial" w:cs="Arial"/>
          <w:vertAlign w:val="superscript"/>
        </w:rPr>
        <w:fldChar w:fldCharType="begin"/>
      </w:r>
      <w:r w:rsidR="00915F26">
        <w:rPr>
          <w:rFonts w:ascii="Arial" w:hAnsi="Arial" w:cs="Arial"/>
          <w:vertAlign w:val="superscript"/>
        </w:rPr>
        <w:instrText xml:space="preserve"> ADDIN EN.CITE &lt;EndNote&gt;&lt;Cite&gt;&lt;Author&gt;Schoeller&lt;/Author&gt;&lt;Year&gt;2012&lt;/Year&gt;&lt;RecNum&gt;111&lt;/RecNum&gt;&lt;DisplayText&gt;&lt;style face="superscript"&gt;[45]&lt;/style&gt;&lt;/DisplayText&gt;&lt;record&gt;&lt;rec-number&gt;111&lt;/rec-number&gt;&lt;foreign-keys&gt;&lt;key app="EN" db-id="2vfse92x4pt0d8ee0wbvzvttzvpr0x9dpd9s" timestamp="0"&gt;111&lt;/key&gt;&lt;/foreign-keys&gt;&lt;ref-type name="Journal Article"&gt;17&lt;/ref-type&gt;&lt;contributors&gt;&lt;authors&gt;&lt;author&gt;Schoeller, W. W.&lt;/author&gt;&lt;author&gt;Niecke, E.&lt;/author&gt;&lt;/authors&gt;&lt;/contributors&gt;&lt;auth-address&gt;Fakultaet fuer Chemie der Universitaet Bielefeld, Bielefeld, Germany. wolfgang.schoeller@uni-bielefeld.de&lt;/auth-address&gt;&lt;titles&gt;&lt;title&gt;Theoretical design of the biradical character in 1,3-diphosphacyclobutanediyl and homologous structures&lt;/title&gt;&lt;secondary-title&gt;Phys. Chem. Chem. Phys.&lt;/secondary-title&gt;&lt;/titles&gt;&lt;periodical&gt;&lt;full-title&gt;Phys. Chem. Chem. Phys.&lt;/full-title&gt;&lt;/periodical&gt;&lt;pages&gt;2015-23&lt;/pages&gt;&lt;volume&gt;14&lt;/volume&gt;&lt;number&gt;6&lt;/number&gt;&lt;dates&gt;&lt;year&gt;2012&lt;/year&gt;&lt;pub-dates&gt;&lt;date&gt;Feb 14&lt;/date&gt;&lt;/pub-dates&gt;&lt;/dates&gt;&lt;isbn&gt;1463-9084 (Electronic)&amp;#xD;1463-9076 (Linking)&lt;/isbn&gt;&lt;accession-num&gt;22228139&lt;/accession-num&gt;&lt;urls&gt;&lt;related-urls&gt;&lt;url&gt;http://www.ncbi.nlm.nih.gov/pubmed/22228139&lt;/url&gt;&lt;/related-urls&gt;&lt;/urls&gt;&lt;electronic-resource-num&gt;10.1039/c1cp23016f&lt;/electronic-resource-num&gt;&lt;/record&gt;&lt;/Cite&gt;&lt;/EndNote&gt;</w:instrText>
      </w:r>
      <w:r w:rsidR="001514AF" w:rsidRPr="00D07A8E">
        <w:rPr>
          <w:rFonts w:ascii="Arial" w:hAnsi="Arial" w:cs="Arial"/>
          <w:vertAlign w:val="superscript"/>
        </w:rPr>
        <w:fldChar w:fldCharType="separate"/>
      </w:r>
      <w:r w:rsidR="00915F26">
        <w:rPr>
          <w:rFonts w:ascii="Arial" w:hAnsi="Arial" w:cs="Arial"/>
          <w:noProof/>
          <w:vertAlign w:val="superscript"/>
        </w:rPr>
        <w:t>[45]</w:t>
      </w:r>
      <w:r w:rsidR="001514AF" w:rsidRPr="00D07A8E">
        <w:rPr>
          <w:rFonts w:ascii="Arial" w:hAnsi="Arial" w:cs="Arial"/>
          <w:vertAlign w:val="superscript"/>
        </w:rPr>
        <w:fldChar w:fldCharType="end"/>
      </w:r>
      <w:r w:rsidR="0001712D" w:rsidRPr="00D07A8E">
        <w:rPr>
          <w:rFonts w:ascii="Arial" w:hAnsi="Arial" w:cs="Arial"/>
        </w:rPr>
        <w:t xml:space="preserve"> </w:t>
      </w:r>
    </w:p>
    <w:p w14:paraId="3A5431D3" w14:textId="77777777" w:rsidR="00901C93" w:rsidRPr="00D07A8E" w:rsidRDefault="00901C93" w:rsidP="00901C93">
      <w:pPr>
        <w:spacing w:line="360" w:lineRule="auto"/>
        <w:jc w:val="both"/>
        <w:rPr>
          <w:rFonts w:ascii="Arial" w:hAnsi="Arial" w:cs="Arial"/>
          <w:bCs/>
          <w:color w:val="000000"/>
        </w:rPr>
      </w:pPr>
    </w:p>
    <w:p w14:paraId="242C126B" w14:textId="475050A0" w:rsidR="00901C93" w:rsidRPr="00D07A8E" w:rsidRDefault="00901C93" w:rsidP="00901C93">
      <w:pPr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  <w:bCs/>
          <w:color w:val="000000"/>
        </w:rPr>
        <w:t>T</w:t>
      </w:r>
      <w:r w:rsidRPr="00D07A8E">
        <w:rPr>
          <w:rFonts w:ascii="Arial" w:hAnsi="Arial" w:cs="Arial"/>
        </w:rPr>
        <w:t>ricoordinate pyramidal phosphorus can potentially be planarized by utilizing bulky substituent groups</w:t>
      </w:r>
      <w:r w:rsidR="001E5A9B" w:rsidRPr="00D07A8E">
        <w:rPr>
          <w:rFonts w:ascii="Arial" w:hAnsi="Arial" w:cs="Arial"/>
        </w:rPr>
        <w:t>,</w:t>
      </w:r>
      <w:r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&lt;EndNote&gt;&lt;Cite&gt;&lt;Author&gt;Nyulászi&lt;/Author&gt;&lt;Year&gt;2000&lt;/Year&gt;&lt;RecNum&gt;141&lt;/RecNum&gt;&lt;DisplayText&gt;&lt;style face="superscript"&gt;[46-47]&lt;/style&gt;&lt;/DisplayText&gt;&lt;record&gt;&lt;rec-number&gt;141&lt;/rec-number&gt;&lt;foreign-keys&gt;&lt;key app="EN" db-id="wpffwrtz3w5v0te9r0pxwsd8f59f9sp0z5pp" timestamp="1556552082"&gt;141&lt;/key&gt;&lt;/foreign-keys&gt;&lt;ref-type name="Journal Article"&gt;17&lt;/ref-type&gt;&lt;contributors&gt;&lt;authors&gt;&lt;author&gt;Nyulászi, L.&lt;/author&gt;&lt;/authors&gt;&lt;/contributors&gt;&lt;titles&gt;&lt;secondary-title&gt;Tetrahedron&lt;/secondary-title&gt;&lt;/titles&gt;&lt;periodical&gt;&lt;full-title&gt;Tetrahedron&lt;/full-title&gt;&lt;/periodical&gt;&lt;pages&gt;79&lt;/pages&gt;&lt;volume&gt;56&lt;/volume&gt;&lt;dates&gt;&lt;year&gt;2000&lt;/year&gt;&lt;/dates&gt;&lt;urls&gt;&lt;/urls&gt;&lt;/record&gt;&lt;/Cite&gt;&lt;Cite&gt;&lt;Author&gt;Nakafuji&lt;/Author&gt;&lt;Year&gt;2008&lt;/Year&gt;&lt;RecNum&gt;83&lt;/RecNum&gt;&lt;record&gt;&lt;rec-number&gt;83&lt;/rec-number&gt;&lt;foreign-keys&gt;&lt;key app="EN" db-id="wpffwrtz3w5v0te9r0pxwsd8f59f9sp0z5pp" timestamp="1574243467"&gt;83&lt;/key&gt;&lt;/foreign-keys&gt;&lt;ref-type name="Journal Article"&gt;17&lt;/ref-type&gt;&lt;contributors&gt;&lt;authors&gt;&lt;author&gt;Nakafuji, Shin-ya&lt;/author&gt;&lt;author&gt;Kobayashi, Junji&lt;/author&gt;&lt;author&gt;Kawashima, Takayuki&lt;/author&gt;&lt;/authors&gt;&lt;/contributors&gt;&lt;titles&gt;&lt;title&gt;Generation and Coordinating Properties of a Carbene Bearing a Phosphorus Ylide: An Intensely Electron-Donating Ligand&lt;/title&gt;&lt;secondary-title&gt;Angewandte Chemie International Edition&lt;/secondary-title&gt;&lt;/titles&gt;&lt;periodical&gt;&lt;full-title&gt;Angewandte Chemie International Edition&lt;/full-title&gt;&lt;/periodical&gt;&lt;pages&gt;1141-1144&lt;/pages&gt;&lt;volume&gt;47&lt;/volume&gt;&lt;number&gt;6&lt;/number&gt;&lt;keywords&gt;&lt;keyword&gt;carbene ligands&lt;/keyword&gt;&lt;keyword&gt;carbenes&lt;/keyword&gt;&lt;keyword&gt;palladium&lt;/keyword&gt;&lt;keyword&gt;rhodium&lt;/keyword&gt;&lt;keyword&gt;ylides&lt;/keyword&gt;&lt;/keywords&gt;&lt;dates&gt;&lt;year&gt;2008&lt;/year&gt;&lt;/dates&gt;&lt;publisher&gt;WILEY-VCH Verlag&lt;/publisher&gt;&lt;isbn&gt;1521-3773&lt;/isbn&gt;&lt;urls&gt;&lt;related-urls&gt;&lt;url&gt;http://dx.doi.org/10.1002/anie.200704746&lt;/url&gt;&lt;/related-urls&gt;&lt;/urls&gt;&lt;electronic-resource-num&gt;10.1002/anie.200704746&lt;/electronic-resource-num&gt;&lt;/record&gt;&lt;/Cite&gt;&lt;/EndNote&gt;</w:instrText>
      </w:r>
      <w:r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[46-47]</w:t>
      </w:r>
      <w:r w:rsidRPr="00D07A8E">
        <w:rPr>
          <w:rFonts w:ascii="Arial" w:hAnsi="Arial" w:cs="Arial"/>
        </w:rPr>
        <w:fldChar w:fldCharType="end"/>
      </w:r>
      <w:r w:rsidRPr="00D07A8E">
        <w:rPr>
          <w:rFonts w:ascii="Arial" w:hAnsi="Arial" w:cs="Arial"/>
        </w:rPr>
        <w:t xml:space="preserve"> </w:t>
      </w:r>
      <w:r w:rsidR="001E5A9B" w:rsidRPr="00D07A8E">
        <w:rPr>
          <w:rFonts w:ascii="Arial" w:hAnsi="Arial" w:cs="Arial"/>
        </w:rPr>
        <w:t xml:space="preserve">evidenced by the recent isolation of </w:t>
      </w:r>
      <w:r w:rsidRPr="00D07A8E">
        <w:rPr>
          <w:rFonts w:ascii="Arial" w:eastAsia="Times New Roman" w:hAnsi="Arial" w:cs="Arial"/>
        </w:rPr>
        <w:t xml:space="preserve">a stable </w:t>
      </w:r>
      <w:r w:rsidR="00306543" w:rsidRPr="00D07A8E">
        <w:rPr>
          <w:rFonts w:ascii="Arial" w:hAnsi="Arial" w:cs="Arial"/>
          <w:color w:val="000000"/>
        </w:rPr>
        <w:t xml:space="preserve">PHC </w:t>
      </w:r>
      <w:r w:rsidRPr="00D07A8E">
        <w:rPr>
          <w:rFonts w:ascii="Arial" w:eastAsia="Times New Roman" w:hAnsi="Arial" w:cs="Arial"/>
        </w:rPr>
        <w:t>analog</w:t>
      </w:r>
      <w:r w:rsidR="003E625E" w:rsidRPr="00D07A8E">
        <w:rPr>
          <w:rFonts w:ascii="Arial" w:eastAsia="Times New Roman" w:hAnsi="Arial" w:cs="Arial"/>
        </w:rPr>
        <w:t>ous</w:t>
      </w:r>
      <w:r w:rsidRPr="00D07A8E">
        <w:rPr>
          <w:rFonts w:ascii="Arial" w:eastAsia="Times New Roman" w:hAnsi="Arial" w:cs="Arial"/>
        </w:rPr>
        <w:t xml:space="preserve"> </w:t>
      </w:r>
      <w:r w:rsidR="003E625E" w:rsidRPr="00D07A8E">
        <w:rPr>
          <w:rFonts w:ascii="Arial" w:eastAsia="Times New Roman" w:hAnsi="Arial" w:cs="Arial"/>
        </w:rPr>
        <w:t xml:space="preserve">to </w:t>
      </w:r>
      <w:r w:rsidRPr="00D07A8E">
        <w:rPr>
          <w:rFonts w:ascii="Arial" w:eastAsia="Times New Roman" w:hAnsi="Arial" w:cs="Arial"/>
        </w:rPr>
        <w:t xml:space="preserve">Enders' NHC </w:t>
      </w:r>
      <w:r w:rsidRPr="00D07A8E">
        <w:rPr>
          <w:rFonts w:ascii="Arial" w:hAnsi="Arial" w:cs="Arial"/>
        </w:rPr>
        <w:t>using sterically demanding 2,4,6-tri-tert-butyl-phenyl substituents at phosphorus.</w:t>
      </w:r>
      <w:r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&lt;EndNote&gt;&lt;Cite&gt;&lt;Author&gt;Martin&lt;/Author&gt;&lt;Year&gt;2005&lt;/Year&gt;&lt;RecNum&gt;27&lt;/RecNum&gt;&lt;DisplayText&gt;&lt;style face="superscript"&gt;[48]&lt;/style&gt;&lt;/DisplayText&gt;&lt;record&gt;&lt;rec-number&gt;27&lt;/rec-number&gt;&lt;foreign-keys&gt;&lt;key app="EN" db-id="2vfse92x4pt0d8ee0wbvzvttzvpr0x9dpd9s" timestamp="0"&gt;27&lt;/key&gt;&lt;/foreign-keys&gt;&lt;ref-type name="Journal Article"&gt;17&lt;/ref-type&gt;&lt;contributors&gt;&lt;authors&gt;&lt;author&gt;Martin, D.&lt;/author&gt;&lt;author&gt;Baceiredo, A.&lt;/author&gt;&lt;author&gt;Gornitzka, H.&lt;/author&gt;&lt;author&gt;Schoeller, W. W.&lt;/author&gt;&lt;author&gt;Bertrand, G.&lt;/author&gt;&lt;/authors&gt;&lt;/contributors&gt;&lt;auth-address&gt;UCR-CNRS Joint Research Chemistry Laboratory (UMR 2282), Department of Chemistry, University of California, Riverside, CA 92521-0403, USA.&lt;/auth-address&gt;&lt;titles&gt;&lt;title&gt;A stable P-heterocyclic carbene&lt;/title&gt;&lt;secondary-title&gt;Angew. Chem. Int. Ed.&lt;/secondary-title&gt;&lt;/titles&gt;&lt;periodical&gt;&lt;full-title&gt;Angew. Chem. Int. Ed.&lt;/full-title&gt;&lt;/periodical&gt;&lt;pages&gt;1700-3&lt;/pages&gt;&lt;volume&gt;44&lt;/volume&gt;&lt;number&gt;11&lt;/number&gt;&lt;dates&gt;&lt;year&gt;2005&lt;/year&gt;&lt;pub-dates&gt;&lt;date&gt;Mar 4&lt;/date&gt;&lt;/pub-dates&gt;&lt;/dates&gt;&lt;isbn&gt;1433-7851 (Print)&amp;#xD;1433-7851 (Linking)&lt;/isbn&gt;&lt;accession-num&gt;15712311&lt;/accession-num&gt;&lt;urls&gt;&lt;related-urls&gt;&lt;url&gt;http://www.ncbi.nlm.nih.gov/pubmed/15712311&lt;/url&gt;&lt;/related-urls&gt;&lt;/urls&gt;&lt;electronic-resource-num&gt;10.1002/anie.200462239&lt;/electronic-resource-num&gt;&lt;/record&gt;&lt;/Cite&gt;&lt;/EndNote&gt;</w:instrText>
      </w:r>
      <w:r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[48]</w:t>
      </w:r>
      <w:r w:rsidRPr="00D07A8E">
        <w:rPr>
          <w:rFonts w:ascii="Arial" w:hAnsi="Arial" w:cs="Arial"/>
        </w:rPr>
        <w:fldChar w:fldCharType="end"/>
      </w:r>
      <w:r w:rsidRPr="00D07A8E">
        <w:rPr>
          <w:rFonts w:ascii="Arial" w:hAnsi="Arial" w:cs="Arial"/>
        </w:rPr>
        <w:t xml:space="preserve"> </w:t>
      </w:r>
      <w:r w:rsidR="00306543" w:rsidRPr="00D07A8E">
        <w:rPr>
          <w:rFonts w:ascii="Arial" w:hAnsi="Arial" w:cs="Arial"/>
        </w:rPr>
        <w:t xml:space="preserve">Such </w:t>
      </w:r>
      <w:r w:rsidRPr="00D07A8E">
        <w:rPr>
          <w:rFonts w:ascii="Arial" w:hAnsi="Arial" w:cs="Arial"/>
        </w:rPr>
        <w:t>PHCs have been shown to be strong σ-donor</w:t>
      </w:r>
      <w:r w:rsidR="001E5A9B" w:rsidRPr="00D07A8E">
        <w:rPr>
          <w:rFonts w:ascii="Arial" w:hAnsi="Arial" w:cs="Arial"/>
        </w:rPr>
        <w:t>s</w:t>
      </w:r>
      <w:r w:rsidR="00306543" w:rsidRPr="00D07A8E">
        <w:rPr>
          <w:rFonts w:ascii="Arial" w:hAnsi="Arial" w:cs="Arial"/>
        </w:rPr>
        <w:t xml:space="preserve"> </w:t>
      </w:r>
      <w:r w:rsidRPr="00D07A8E">
        <w:rPr>
          <w:rFonts w:ascii="Arial" w:hAnsi="Arial" w:cs="Arial"/>
        </w:rPr>
        <w:t xml:space="preserve">towards transition metals, </w:t>
      </w:r>
      <w:r w:rsidR="00306543" w:rsidRPr="00D07A8E">
        <w:rPr>
          <w:rFonts w:ascii="Arial" w:hAnsi="Arial" w:cs="Arial"/>
        </w:rPr>
        <w:t xml:space="preserve">while </w:t>
      </w:r>
      <w:r w:rsidRPr="00D07A8E">
        <w:rPr>
          <w:rFonts w:ascii="Arial" w:hAnsi="Arial" w:cs="Arial"/>
        </w:rPr>
        <w:t xml:space="preserve">the electrophilic phosphorus atoms </w:t>
      </w:r>
      <w:r w:rsidR="00306543" w:rsidRPr="00D07A8E">
        <w:rPr>
          <w:rFonts w:ascii="Arial" w:hAnsi="Arial" w:cs="Arial"/>
        </w:rPr>
        <w:t xml:space="preserve">appear to </w:t>
      </w:r>
      <w:r w:rsidRPr="00D07A8E">
        <w:rPr>
          <w:rFonts w:ascii="Arial" w:hAnsi="Arial" w:cs="Arial"/>
        </w:rPr>
        <w:t>govern the reactivity of the carbenes.</w:t>
      </w:r>
      <w:r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&lt;EndNote&gt;&lt;Cite&gt;&lt;Author&gt;Jacobsen&lt;/Author&gt;&lt;Year&gt;2005&lt;/Year&gt;&lt;RecNum&gt;77&lt;/RecNum&gt;&lt;DisplayText&gt;&lt;style face="superscript"&gt;[49]&lt;/style&gt;&lt;/DisplayText&gt;&lt;record&gt;&lt;rec-number&gt;77&lt;/rec-number&gt;&lt;foreign-keys&gt;&lt;key app="EN" db-id="wpffwrtz3w5v0te9r0pxwsd8f59f9sp0z5pp" timestamp="1574243467"&gt;77&lt;/key&gt;&lt;/foreign-keys&gt;&lt;ref-type name="Journal Article"&gt;17&lt;/ref-type&gt;&lt;contributors&gt;&lt;authors&gt;&lt;author&gt;Jacobsen, Heiko&lt;/author&gt;&lt;/authors&gt;&lt;/contributors&gt;&lt;titles&gt;&lt;title&gt;Bonding aspects of P-heterocyclic carbene transition metal complexes. A computational assessment&lt;/title&gt;&lt;secondary-title&gt;J. Organometallic Chem.&lt;/secondary-title&gt;&lt;/titles&gt;&lt;periodical&gt;&lt;full-title&gt;J. Organometallic Chem.&lt;/full-title&gt;&lt;/periodical&gt;&lt;pages&gt;6068-6078&lt;/pages&gt;&lt;volume&gt;690&lt;/volume&gt;&lt;number&gt;24&lt;/number&gt;&lt;keywords&gt;&lt;keyword&gt;Bond analysis&lt;/keyword&gt;&lt;keyword&gt;Density-functional calculations&lt;/keyword&gt;&lt;keyword&gt;Heterocyclic carbenes&lt;/keyword&gt;&lt;keyword&gt;Transition-metal complexes&lt;/keyword&gt;&lt;/keywords&gt;&lt;dates&gt;&lt;year&gt;2005&lt;/year&gt;&lt;pub-dates&gt;&lt;date&gt;2005/12/01/&lt;/date&gt;&lt;/pub-dates&gt;&lt;/dates&gt;&lt;isbn&gt;0022-328X&lt;/isbn&gt;&lt;urls&gt;&lt;related-urls&gt;&lt;url&gt;http://www.sciencedirect.com/science/article/pii/S0022328X05006984&lt;/url&gt;&lt;/related-urls&gt;&lt;/urls&gt;&lt;electronic-resource-num&gt;http://dx.doi.org/10.1016/j.jorganchem.2005.07.112&lt;/electronic-resource-num&gt;&lt;/record&gt;&lt;/Cite&gt;&lt;/EndNote&gt;</w:instrText>
      </w:r>
      <w:r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[49]</w:t>
      </w:r>
      <w:r w:rsidRPr="00D07A8E">
        <w:rPr>
          <w:rFonts w:ascii="Arial" w:hAnsi="Arial" w:cs="Arial"/>
        </w:rPr>
        <w:fldChar w:fldCharType="end"/>
      </w:r>
      <w:r w:rsidRPr="00D07A8E">
        <w:rPr>
          <w:rFonts w:ascii="Arial" w:hAnsi="Arial" w:cs="Arial"/>
        </w:rPr>
        <w:t xml:space="preserve"> </w:t>
      </w:r>
      <w:r w:rsidR="00306543" w:rsidRPr="00D07A8E">
        <w:rPr>
          <w:rFonts w:ascii="Arial" w:hAnsi="Arial" w:cs="Arial"/>
        </w:rPr>
        <w:t>C</w:t>
      </w:r>
      <w:r w:rsidRPr="00D07A8E">
        <w:rPr>
          <w:rFonts w:ascii="Arial" w:hAnsi="Arial" w:cs="Arial"/>
        </w:rPr>
        <w:t xml:space="preserve">urrent research is focused on </w:t>
      </w:r>
      <w:r w:rsidR="00306543" w:rsidRPr="00D07A8E">
        <w:rPr>
          <w:rFonts w:ascii="Arial" w:hAnsi="Arial" w:cs="Arial"/>
        </w:rPr>
        <w:t xml:space="preserve">investigating </w:t>
      </w:r>
      <w:r w:rsidRPr="00D07A8E">
        <w:rPr>
          <w:rFonts w:ascii="Arial" w:hAnsi="Arial" w:cs="Arial"/>
        </w:rPr>
        <w:t>PHCs as catalysts for the activation of single and multiple bonds</w:t>
      </w:r>
      <w:r w:rsidR="00306543" w:rsidRPr="00D07A8E">
        <w:rPr>
          <w:rFonts w:ascii="Arial" w:hAnsi="Arial" w:cs="Arial"/>
        </w:rPr>
        <w:t>,</w:t>
      </w:r>
      <w:r w:rsidRPr="00D07A8E">
        <w:rPr>
          <w:rFonts w:ascii="Arial" w:hAnsi="Arial" w:cs="Arial"/>
          <w:vertAlign w:val="superscript"/>
        </w:rPr>
        <w:fldChar w:fldCharType="begin"/>
      </w:r>
      <w:r w:rsidR="00915F26">
        <w:rPr>
          <w:rFonts w:ascii="Arial" w:hAnsi="Arial" w:cs="Arial"/>
          <w:vertAlign w:val="superscript"/>
        </w:rPr>
        <w:instrText xml:space="preserve"> ADDIN EN.CITE &lt;EndNote&gt;&lt;Cite&gt;&lt;Author&gt;Rullich&lt;/Author&gt;&lt;Year&gt;2010&lt;/Year&gt;&lt;RecNum&gt;15&lt;/RecNum&gt;&lt;DisplayText&gt;&lt;style face="superscript"&gt;[50]&lt;/style&gt;&lt;/DisplayText&gt;&lt;record&gt;&lt;rec-number&gt;15&lt;/rec-number&gt;&lt;foreign-keys&gt;&lt;key app="EN" db-id="2vfse92x4pt0d8ee0wbvzvttzvpr0x9dpd9s" timestamp="0"&gt;15&lt;/key&gt;&lt;/foreign-keys&gt;&lt;ref-type name="Journal Article"&gt;17&lt;/ref-type&gt;&lt;contributors&gt;&lt;authors&gt;&lt;author&gt;Rullich, Markus&lt;/author&gt;&lt;author&gt;Tonner, Ralf&lt;/author&gt;&lt;author&gt;Frenking, Gernot&lt;/author&gt;&lt;/authors&gt;&lt;/contributors&gt;&lt;titles&gt;&lt;title&gt;P-Heterocyclic carbenes as effective catalysts for the activation of single and multiple bonds. A theoretical study&lt;/title&gt;&lt;secondary-title&gt;New J. Chem.&lt;/secondary-title&gt;&lt;/titles&gt;&lt;periodical&gt;&lt;full-title&gt;New J. Chem.&lt;/full-title&gt;&lt;/periodical&gt;&lt;pages&gt;1760-1773&lt;/pages&gt;&lt;volume&gt;34&lt;/volume&gt;&lt;number&gt;8&lt;/number&gt;&lt;dates&gt;&lt;year&gt;2010&lt;/year&gt;&lt;/dates&gt;&lt;isbn&gt;1144-0546&amp;#xD;1369-9261&lt;/isbn&gt;&lt;urls&gt;&lt;/urls&gt;&lt;electronic-resource-num&gt;10.1039/c0nj00208a&lt;/electronic-resource-num&gt;&lt;/record&gt;&lt;/Cite&gt;&lt;/EndNote&gt;</w:instrText>
      </w:r>
      <w:r w:rsidRPr="00D07A8E">
        <w:rPr>
          <w:rFonts w:ascii="Arial" w:hAnsi="Arial" w:cs="Arial"/>
          <w:vertAlign w:val="superscript"/>
        </w:rPr>
        <w:fldChar w:fldCharType="separate"/>
      </w:r>
      <w:r w:rsidR="00915F26">
        <w:rPr>
          <w:rFonts w:ascii="Arial" w:hAnsi="Arial" w:cs="Arial"/>
          <w:noProof/>
          <w:vertAlign w:val="superscript"/>
        </w:rPr>
        <w:t>[50]</w:t>
      </w:r>
      <w:r w:rsidRPr="00D07A8E">
        <w:rPr>
          <w:rFonts w:ascii="Arial" w:hAnsi="Arial" w:cs="Arial"/>
          <w:vertAlign w:val="superscript"/>
        </w:rPr>
        <w:fldChar w:fldCharType="end"/>
      </w:r>
      <w:r w:rsidRPr="00D07A8E">
        <w:rPr>
          <w:rFonts w:ascii="Arial" w:hAnsi="Arial" w:cs="Arial"/>
        </w:rPr>
        <w:t xml:space="preserve"> </w:t>
      </w:r>
      <w:r w:rsidR="00306543" w:rsidRPr="00D07A8E">
        <w:rPr>
          <w:rFonts w:ascii="Arial" w:hAnsi="Arial" w:cs="Arial"/>
        </w:rPr>
        <w:t xml:space="preserve">with calculations </w:t>
      </w:r>
      <w:r w:rsidRPr="00D07A8E">
        <w:rPr>
          <w:rFonts w:ascii="Arial" w:hAnsi="Arial" w:cs="Arial"/>
        </w:rPr>
        <w:t>indicat</w:t>
      </w:r>
      <w:r w:rsidR="00306543" w:rsidRPr="00D07A8E">
        <w:rPr>
          <w:rFonts w:ascii="Arial" w:hAnsi="Arial" w:cs="Arial"/>
        </w:rPr>
        <w:t>ing</w:t>
      </w:r>
      <w:r w:rsidRPr="00D07A8E">
        <w:rPr>
          <w:rFonts w:ascii="Arial" w:hAnsi="Arial" w:cs="Arial"/>
        </w:rPr>
        <w:t xml:space="preserve"> that PHCs have substantially lower activation barriers than NHCs for breaking </w:t>
      </w:r>
      <w:r w:rsidR="00306543" w:rsidRPr="00D07A8E">
        <w:rPr>
          <w:rFonts w:ascii="Arial" w:hAnsi="Arial" w:cs="Arial"/>
        </w:rPr>
        <w:t xml:space="preserve">bonds </w:t>
      </w:r>
      <w:r w:rsidR="001E5A9B" w:rsidRPr="00D07A8E">
        <w:rPr>
          <w:rFonts w:ascii="Arial" w:hAnsi="Arial" w:cs="Arial"/>
        </w:rPr>
        <w:t>R</w:t>
      </w:r>
      <w:r w:rsidR="00306543" w:rsidRPr="00D07A8E">
        <w:rPr>
          <w:rFonts w:ascii="Arial" w:hAnsi="Arial" w:cs="Arial"/>
        </w:rPr>
        <w:t>–H</w:t>
      </w:r>
      <w:r w:rsidR="001E5A9B" w:rsidRPr="00D07A8E">
        <w:rPr>
          <w:rFonts w:ascii="Arial" w:hAnsi="Arial" w:cs="Arial"/>
        </w:rPr>
        <w:t xml:space="preserve"> and</w:t>
      </w:r>
      <w:r w:rsidR="00306543" w:rsidRPr="00D07A8E">
        <w:rPr>
          <w:rFonts w:ascii="Arial" w:hAnsi="Arial" w:cs="Arial"/>
        </w:rPr>
        <w:t xml:space="preserve"> C–</w:t>
      </w:r>
      <w:r w:rsidR="001E5A9B" w:rsidRPr="00D07A8E">
        <w:rPr>
          <w:rFonts w:ascii="Arial" w:hAnsi="Arial" w:cs="Arial"/>
        </w:rPr>
        <w:t>halogen</w:t>
      </w:r>
      <w:r w:rsidR="00306543" w:rsidRPr="00D07A8E">
        <w:rPr>
          <w:rFonts w:ascii="Arial" w:hAnsi="Arial" w:cs="Arial"/>
        </w:rPr>
        <w:t xml:space="preserve"> </w:t>
      </w:r>
      <w:r w:rsidRPr="00D07A8E">
        <w:rPr>
          <w:rFonts w:ascii="Arial" w:hAnsi="Arial" w:cs="Arial"/>
        </w:rPr>
        <w:t>single</w:t>
      </w:r>
      <w:r w:rsidR="00306543" w:rsidRPr="00D07A8E">
        <w:rPr>
          <w:rFonts w:ascii="Arial" w:hAnsi="Arial" w:cs="Arial"/>
        </w:rPr>
        <w:t xml:space="preserve"> bonds</w:t>
      </w:r>
      <w:r w:rsidRPr="00D07A8E">
        <w:rPr>
          <w:rFonts w:ascii="Arial" w:hAnsi="Arial" w:cs="Arial"/>
        </w:rPr>
        <w:t xml:space="preserve">, </w:t>
      </w:r>
      <w:r w:rsidR="001E5A9B" w:rsidRPr="00D07A8E">
        <w:rPr>
          <w:rFonts w:ascii="Arial" w:hAnsi="Arial" w:cs="Arial"/>
        </w:rPr>
        <w:t xml:space="preserve">and </w:t>
      </w:r>
      <w:r w:rsidRPr="00D07A8E">
        <w:rPr>
          <w:rFonts w:ascii="Arial" w:hAnsi="Arial" w:cs="Arial"/>
        </w:rPr>
        <w:t xml:space="preserve">π-bonds in benzene, ethylene and acetylene. </w:t>
      </w:r>
      <w:r w:rsidR="00306543" w:rsidRPr="00D07A8E">
        <w:rPr>
          <w:rFonts w:ascii="Arial" w:hAnsi="Arial" w:cs="Arial"/>
        </w:rPr>
        <w:t xml:space="preserve">It has been hypothesized that </w:t>
      </w:r>
      <w:r w:rsidRPr="00D07A8E">
        <w:rPr>
          <w:rFonts w:ascii="Arial" w:hAnsi="Arial" w:cs="Arial"/>
        </w:rPr>
        <w:t xml:space="preserve">the </w:t>
      </w:r>
      <w:r w:rsidR="00306543" w:rsidRPr="00D07A8E">
        <w:rPr>
          <w:rFonts w:ascii="Arial" w:hAnsi="Arial" w:cs="Arial"/>
        </w:rPr>
        <w:t xml:space="preserve">greater </w:t>
      </w:r>
      <w:r w:rsidRPr="00D07A8E">
        <w:rPr>
          <w:rFonts w:ascii="Arial" w:hAnsi="Arial" w:cs="Arial"/>
        </w:rPr>
        <w:t xml:space="preserve">reactivity of PHCs is </w:t>
      </w:r>
      <w:r w:rsidR="00306543" w:rsidRPr="00D07A8E">
        <w:rPr>
          <w:rFonts w:ascii="Arial" w:hAnsi="Arial" w:cs="Arial"/>
        </w:rPr>
        <w:t xml:space="preserve">due to </w:t>
      </w:r>
      <w:r w:rsidRPr="00D07A8E">
        <w:rPr>
          <w:rFonts w:ascii="Arial" w:hAnsi="Arial" w:cs="Arial"/>
        </w:rPr>
        <w:t xml:space="preserve">their energetically lower-lying LUMO </w:t>
      </w:r>
      <w:r w:rsidR="00306543" w:rsidRPr="00D07A8E">
        <w:rPr>
          <w:rFonts w:ascii="Arial" w:hAnsi="Arial" w:cs="Arial"/>
        </w:rPr>
        <w:t xml:space="preserve">in comparison with </w:t>
      </w:r>
      <w:r w:rsidRPr="00D07A8E">
        <w:rPr>
          <w:rFonts w:ascii="Arial" w:hAnsi="Arial" w:cs="Arial"/>
        </w:rPr>
        <w:t>NHCs.</w:t>
      </w:r>
      <w:r w:rsidRPr="00D07A8E">
        <w:rPr>
          <w:rFonts w:ascii="Arial" w:hAnsi="Arial" w:cs="Arial"/>
          <w:color w:val="000000" w:themeColor="text1"/>
          <w:vertAlign w:val="superscript"/>
        </w:rPr>
        <w:fldChar w:fldCharType="begin"/>
      </w:r>
      <w:r w:rsidR="00915F26">
        <w:rPr>
          <w:rFonts w:ascii="Arial" w:hAnsi="Arial" w:cs="Arial"/>
          <w:color w:val="000000" w:themeColor="text1"/>
          <w:vertAlign w:val="superscript"/>
        </w:rPr>
        <w:instrText xml:space="preserve"> ADDIN EN.CITE &lt;EndNote&gt;&lt;Cite&gt;&lt;Author&gt;Rullich&lt;/Author&gt;&lt;Year&gt;2010&lt;/Year&gt;&lt;RecNum&gt;15&lt;/RecNum&gt;&lt;DisplayText&gt;&lt;style face="superscript"&gt;[50]&lt;/style&gt;&lt;/DisplayText&gt;&lt;record&gt;&lt;rec-number&gt;15&lt;/rec-number&gt;&lt;foreign-keys&gt;&lt;key app="EN" db-id="2vfse92x4pt0d8ee0wbvzvttzvpr0x9dpd9s" timestamp="0"&gt;15&lt;/key&gt;&lt;/foreign-keys&gt;&lt;ref-type name="Journal Article"&gt;17&lt;/ref-type&gt;&lt;contributors&gt;&lt;authors&gt;&lt;author&gt;Rullich, Markus&lt;/author&gt;&lt;author&gt;Tonner, Ralf&lt;/author&gt;&lt;author&gt;Frenking, Gernot&lt;/author&gt;&lt;/authors&gt;&lt;/contributors&gt;&lt;titles&gt;&lt;title&gt;P-Heterocyclic carbenes as effective catalysts for the activation of single and multiple bonds. A theoretical study&lt;/title&gt;&lt;secondary-title&gt;New J. Chem.&lt;/secondary-title&gt;&lt;/titles&gt;&lt;periodical&gt;&lt;full-title&gt;New J. Chem.&lt;/full-title&gt;&lt;/periodical&gt;&lt;pages&gt;1760-1773&lt;/pages&gt;&lt;volume&gt;34&lt;/volume&gt;&lt;number&gt;8&lt;/number&gt;&lt;dates&gt;&lt;year&gt;2010&lt;/year&gt;&lt;/dates&gt;&lt;isbn&gt;1144-0546&amp;#xD;1369-9261&lt;/isbn&gt;&lt;urls&gt;&lt;/urls&gt;&lt;electronic-resource-num&gt;10.1039/c0nj00208a&lt;/electronic-resource-num&gt;&lt;/record&gt;&lt;/Cite&gt;&lt;/EndNote&gt;</w:instrText>
      </w:r>
      <w:r w:rsidRPr="00D07A8E">
        <w:rPr>
          <w:rFonts w:ascii="Arial" w:hAnsi="Arial" w:cs="Arial"/>
          <w:color w:val="000000" w:themeColor="text1"/>
          <w:vertAlign w:val="superscript"/>
        </w:rPr>
        <w:fldChar w:fldCharType="separate"/>
      </w:r>
      <w:r w:rsidR="00915F26">
        <w:rPr>
          <w:rFonts w:ascii="Arial" w:hAnsi="Arial" w:cs="Arial"/>
          <w:noProof/>
          <w:color w:val="000000" w:themeColor="text1"/>
          <w:vertAlign w:val="superscript"/>
        </w:rPr>
        <w:t>[50]</w:t>
      </w:r>
      <w:r w:rsidRPr="00D07A8E">
        <w:rPr>
          <w:rFonts w:ascii="Arial" w:hAnsi="Arial" w:cs="Arial"/>
          <w:color w:val="000000" w:themeColor="text1"/>
          <w:vertAlign w:val="superscript"/>
        </w:rPr>
        <w:fldChar w:fldCharType="end"/>
      </w:r>
    </w:p>
    <w:p w14:paraId="25B6DAC0" w14:textId="77777777" w:rsidR="00DA0648" w:rsidRPr="00D07A8E" w:rsidRDefault="00DA0648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2E4326F" w14:textId="0BAB5BE5" w:rsidR="00781FDF" w:rsidRPr="00D07A8E" w:rsidRDefault="00306543" w:rsidP="00781FD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</w:rPr>
        <w:t>Prompted by the continued discovery of new and novel P-containing heterocyclic carbenes</w:t>
      </w:r>
      <w:r w:rsidR="00E27CD0" w:rsidRPr="00D07A8E">
        <w:rPr>
          <w:rFonts w:ascii="Arial" w:hAnsi="Arial" w:cs="Arial"/>
        </w:rPr>
        <w:t xml:space="preserve"> together </w:t>
      </w:r>
      <w:r w:rsidR="001E5A9B" w:rsidRPr="00D07A8E">
        <w:rPr>
          <w:rFonts w:ascii="Arial" w:hAnsi="Arial" w:cs="Arial"/>
        </w:rPr>
        <w:t xml:space="preserve">with the </w:t>
      </w:r>
      <w:r w:rsidR="00E27CD0" w:rsidRPr="00D07A8E">
        <w:rPr>
          <w:rFonts w:ascii="Arial" w:hAnsi="Arial" w:cs="Arial"/>
        </w:rPr>
        <w:t xml:space="preserve">structural versatility of PHCs, </w:t>
      </w:r>
      <w:r w:rsidRPr="00D07A8E">
        <w:rPr>
          <w:rFonts w:ascii="Arial" w:hAnsi="Arial" w:cs="Arial"/>
        </w:rPr>
        <w:t>it is of interest to explore the properties and reactivity of PHCs</w:t>
      </w:r>
      <w:r w:rsidR="00E27CD0" w:rsidRPr="00D07A8E">
        <w:rPr>
          <w:rFonts w:ascii="Arial" w:hAnsi="Arial" w:cs="Arial"/>
        </w:rPr>
        <w:t>.</w:t>
      </w:r>
      <w:r w:rsidRPr="00D07A8E">
        <w:rPr>
          <w:rFonts w:ascii="Arial" w:hAnsi="Arial" w:cs="Arial"/>
        </w:rPr>
        <w:t xml:space="preserve"> </w:t>
      </w:r>
      <w:r w:rsidR="001E5A9B" w:rsidRPr="00D07A8E">
        <w:rPr>
          <w:rFonts w:ascii="Arial" w:hAnsi="Arial" w:cs="Arial"/>
        </w:rPr>
        <w:t xml:space="preserve">We </w:t>
      </w:r>
      <w:r w:rsidR="00E27CD0" w:rsidRPr="00D07A8E">
        <w:rPr>
          <w:rFonts w:ascii="Arial" w:hAnsi="Arial" w:cs="Arial"/>
        </w:rPr>
        <w:t xml:space="preserve">have </w:t>
      </w:r>
      <w:r w:rsidR="001E5A9B" w:rsidRPr="00D07A8E">
        <w:rPr>
          <w:rFonts w:ascii="Arial" w:hAnsi="Arial" w:cs="Arial"/>
        </w:rPr>
        <w:t xml:space="preserve">considered </w:t>
      </w:r>
      <w:r w:rsidR="00976AF1" w:rsidRPr="00D07A8E">
        <w:rPr>
          <w:rFonts w:ascii="Arial" w:hAnsi="Arial" w:cs="Arial"/>
        </w:rPr>
        <w:t>a</w:t>
      </w:r>
      <w:r w:rsidR="00E27CD0" w:rsidRPr="00D07A8E">
        <w:rPr>
          <w:rFonts w:ascii="Arial" w:hAnsi="Arial" w:cs="Arial"/>
        </w:rPr>
        <w:t xml:space="preserve"> series of PHC</w:t>
      </w:r>
      <w:r w:rsidR="00E27CD0" w:rsidRPr="00D07A8E">
        <w:rPr>
          <w:rFonts w:ascii="Arial" w:hAnsi="Arial" w:cs="Arial"/>
          <w:vertAlign w:val="superscript"/>
        </w:rPr>
        <w:t>R</w:t>
      </w:r>
      <w:r w:rsidR="00E27CD0" w:rsidRPr="00D07A8E">
        <w:rPr>
          <w:rFonts w:ascii="Arial" w:hAnsi="Arial" w:cs="Arial"/>
        </w:rPr>
        <w:t xml:space="preserve"> (R = H, Me, Ph, </w:t>
      </w:r>
      <w:proofErr w:type="spellStart"/>
      <w:r w:rsidR="00E27CD0" w:rsidRPr="00D07A8E">
        <w:rPr>
          <w:rFonts w:ascii="Arial" w:hAnsi="Arial" w:cs="Arial"/>
        </w:rPr>
        <w:t>Ar</w:t>
      </w:r>
      <w:proofErr w:type="spellEnd"/>
      <w:r w:rsidR="00E27CD0" w:rsidRPr="00D07A8E">
        <w:rPr>
          <w:rFonts w:ascii="Arial" w:hAnsi="Arial" w:cs="Arial"/>
        </w:rPr>
        <w:t xml:space="preserve">) to assess the </w:t>
      </w:r>
      <w:r w:rsidR="001E5A9B" w:rsidRPr="00D07A8E">
        <w:rPr>
          <w:rFonts w:ascii="Arial" w:hAnsi="Arial" w:cs="Arial"/>
        </w:rPr>
        <w:t xml:space="preserve">effect of </w:t>
      </w:r>
      <w:r w:rsidR="00E27CD0" w:rsidRPr="00D07A8E">
        <w:rPr>
          <w:rFonts w:ascii="Arial" w:hAnsi="Arial" w:cs="Arial"/>
        </w:rPr>
        <w:t>sterically demanding substituents at phosphorus</w:t>
      </w:r>
      <w:r w:rsidR="00781FDF" w:rsidRPr="00D07A8E">
        <w:rPr>
          <w:rFonts w:ascii="Arial" w:hAnsi="Arial" w:cs="Arial"/>
        </w:rPr>
        <w:t xml:space="preserve"> (Figure 4)</w:t>
      </w:r>
      <w:r w:rsidR="00E27CD0" w:rsidRPr="00D07A8E">
        <w:rPr>
          <w:rFonts w:ascii="Arial" w:hAnsi="Arial" w:cs="Arial"/>
        </w:rPr>
        <w:t>.</w:t>
      </w:r>
      <w:r w:rsidR="00E27CD0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&lt;EndNote&gt;&lt;Cite&gt;&lt;Author&gt;Martin&lt;/Author&gt;&lt;Year&gt;2005&lt;/Year&gt;&lt;RecNum&gt;27&lt;/RecNum&gt;&lt;DisplayText&gt;&lt;style face="superscript"&gt;[48]&lt;/style&gt;&lt;/DisplayText&gt;&lt;record&gt;&lt;rec-number&gt;27&lt;/rec-number&gt;&lt;foreign-keys&gt;&lt;key app="EN" db-id="2vfse92x4pt0d8ee0wbvzvttzvpr0x9dpd9s" timestamp="0"&gt;27&lt;/key&gt;&lt;/foreign-keys&gt;&lt;ref-type name="Journal Article"&gt;17&lt;/ref-type&gt;&lt;contributors&gt;&lt;authors&gt;&lt;author&gt;Martin, D.&lt;/author&gt;&lt;author&gt;Baceiredo, A.&lt;/author&gt;&lt;author&gt;Gornitzka, H.&lt;/author&gt;&lt;author&gt;Schoeller, W. W.&lt;/author&gt;&lt;author&gt;Bertrand, G.&lt;/author&gt;&lt;/authors&gt;&lt;/contributors&gt;&lt;auth-address&gt;UCR-CNRS Joint Research Chemistry Laboratory (UMR 2282), Department of Chemistry, University of California, Riverside, CA 92521-0403, USA.&lt;/auth-address&gt;&lt;titles&gt;&lt;title&gt;A stable P-heterocyclic carbene&lt;/title&gt;&lt;secondary-title&gt;Angew. Chem. Int. Ed.&lt;/secondary-title&gt;&lt;/titles&gt;&lt;periodical&gt;&lt;full-title&gt;Angew. Chem. Int. Ed.&lt;/full-title&gt;&lt;/periodical&gt;&lt;pages&gt;1700-3&lt;/pages&gt;&lt;volume&gt;44&lt;/volume&gt;&lt;number&gt;11&lt;/number&gt;&lt;dates&gt;&lt;year&gt;2005&lt;/year&gt;&lt;pub-dates&gt;&lt;date&gt;Mar 4&lt;/date&gt;&lt;/pub-dates&gt;&lt;/dates&gt;&lt;isbn&gt;1433-7851 (Print)&amp;#xD;1433-7851 (Linking)&lt;/isbn&gt;&lt;accession-num&gt;15712311&lt;/accession-num&gt;&lt;urls&gt;&lt;related-urls&gt;&lt;url&gt;http://www.ncbi.nlm.nih.gov/pubmed/15712311&lt;/url&gt;&lt;/related-urls&gt;&lt;/urls&gt;&lt;electronic-resource-num&gt;10.1002/anie.200462239&lt;/electronic-resource-num&gt;&lt;/record&gt;&lt;/Cite&gt;&lt;/EndNote&gt;</w:instrText>
      </w:r>
      <w:r w:rsidR="00E27CD0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[48]</w:t>
      </w:r>
      <w:r w:rsidR="00E27CD0" w:rsidRPr="00D07A8E">
        <w:rPr>
          <w:rFonts w:ascii="Arial" w:hAnsi="Arial" w:cs="Arial"/>
        </w:rPr>
        <w:fldChar w:fldCharType="end"/>
      </w:r>
      <w:r w:rsidR="00E27CD0" w:rsidRPr="00D07A8E">
        <w:rPr>
          <w:rFonts w:ascii="Arial" w:hAnsi="Arial" w:cs="Arial"/>
        </w:rPr>
        <w:t xml:space="preserve"> </w:t>
      </w:r>
      <w:r w:rsidR="00222116" w:rsidRPr="00D07A8E">
        <w:rPr>
          <w:rFonts w:ascii="Arial" w:hAnsi="Arial" w:cs="Arial"/>
        </w:rPr>
        <w:t>A</w:t>
      </w:r>
      <w:r w:rsidR="00E13EA8" w:rsidRPr="00D07A8E">
        <w:rPr>
          <w:rFonts w:ascii="Arial" w:hAnsi="Arial" w:cs="Arial"/>
        </w:rPr>
        <w:t xml:space="preserve"> C=N(Me)</w:t>
      </w:r>
      <w:r w:rsidR="00222116" w:rsidRPr="00D07A8E">
        <w:rPr>
          <w:rFonts w:ascii="Arial" w:hAnsi="Arial" w:cs="Arial"/>
        </w:rPr>
        <w:t xml:space="preserve"> </w:t>
      </w:r>
      <w:r w:rsidR="001E5A9B" w:rsidRPr="00D07A8E">
        <w:rPr>
          <w:rFonts w:ascii="Arial" w:hAnsi="Arial" w:cs="Arial"/>
        </w:rPr>
        <w:t xml:space="preserve">heterocycle </w:t>
      </w:r>
      <w:r w:rsidR="00222116" w:rsidRPr="00D07A8E">
        <w:rPr>
          <w:rFonts w:ascii="Arial" w:hAnsi="Arial" w:cs="Arial"/>
        </w:rPr>
        <w:t xml:space="preserve">backbone has been utilized, consistent with the PHC isolated by Bertrand. </w:t>
      </w:r>
      <w:r w:rsidR="00E13EA8" w:rsidRPr="00D07A8E">
        <w:rPr>
          <w:rFonts w:ascii="Arial" w:hAnsi="Arial" w:cs="Arial"/>
        </w:rPr>
        <w:t xml:space="preserve">For comparison we have considered an analogous </w:t>
      </w:r>
      <w:proofErr w:type="spellStart"/>
      <w:r w:rsidR="00E13EA8" w:rsidRPr="00D07A8E">
        <w:rPr>
          <w:rFonts w:ascii="Arial" w:hAnsi="Arial" w:cs="Arial"/>
        </w:rPr>
        <w:t>NHC</w:t>
      </w:r>
      <w:r w:rsidR="00E13EA8" w:rsidRPr="00D07A8E">
        <w:rPr>
          <w:rFonts w:ascii="Arial" w:hAnsi="Arial" w:cs="Arial"/>
          <w:vertAlign w:val="superscript"/>
        </w:rPr>
        <w:t>Me</w:t>
      </w:r>
      <w:proofErr w:type="spellEnd"/>
      <w:r w:rsidR="00E13EA8" w:rsidRPr="00D07A8E">
        <w:rPr>
          <w:rFonts w:ascii="Arial" w:hAnsi="Arial" w:cs="Arial"/>
        </w:rPr>
        <w:t xml:space="preserve"> compound with the same backbone.</w:t>
      </w:r>
      <w:r w:rsidR="00781FDF" w:rsidRPr="00D07A8E">
        <w:rPr>
          <w:rFonts w:ascii="Arial" w:hAnsi="Arial" w:cs="Arial"/>
        </w:rPr>
        <w:t xml:space="preserve"> </w:t>
      </w:r>
    </w:p>
    <w:p w14:paraId="707DB642" w14:textId="7F11A497" w:rsidR="00E27CD0" w:rsidRPr="00D07A8E" w:rsidRDefault="00E27CD0" w:rsidP="00E27CD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7BB3380" w14:textId="26A2C46D" w:rsidR="00E27CD0" w:rsidRPr="00D07A8E" w:rsidRDefault="00781FDF" w:rsidP="0022211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D07A8E">
        <w:rPr>
          <w:rFonts w:ascii="Arial" w:hAnsi="Arial" w:cs="Arial"/>
          <w:noProof/>
        </w:rPr>
        <w:drawing>
          <wp:inline distT="0" distB="0" distL="0" distR="0" wp14:anchorId="5EE98DA8" wp14:editId="40EC5DEB">
            <wp:extent cx="990600" cy="10795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EA8" w:rsidRPr="00D07A8E">
        <w:rPr>
          <w:rFonts w:ascii="Arial" w:hAnsi="Arial" w:cs="Arial"/>
        </w:rPr>
        <w:tab/>
      </w:r>
      <w:r w:rsidRPr="00D07A8E">
        <w:rPr>
          <w:rFonts w:ascii="Arial" w:hAnsi="Arial" w:cs="Arial"/>
          <w:noProof/>
        </w:rPr>
        <w:drawing>
          <wp:inline distT="0" distB="0" distL="0" distR="0" wp14:anchorId="017B342D" wp14:editId="6E8D517A">
            <wp:extent cx="977900" cy="1066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C3B7" w14:textId="35085641" w:rsidR="00DD661C" w:rsidRPr="00D07A8E" w:rsidRDefault="00DD661C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</w:rPr>
        <w:tab/>
      </w:r>
      <w:r w:rsidRPr="00D07A8E">
        <w:rPr>
          <w:rFonts w:ascii="Arial" w:hAnsi="Arial" w:cs="Arial"/>
        </w:rPr>
        <w:tab/>
      </w:r>
      <w:r w:rsidRPr="00D07A8E">
        <w:rPr>
          <w:rFonts w:ascii="Arial" w:hAnsi="Arial" w:cs="Arial"/>
        </w:rPr>
        <w:tab/>
      </w:r>
      <w:r w:rsidRPr="00D07A8E">
        <w:rPr>
          <w:rFonts w:ascii="Arial" w:hAnsi="Arial" w:cs="Arial"/>
        </w:rPr>
        <w:tab/>
      </w:r>
      <w:r w:rsidRPr="00D07A8E">
        <w:rPr>
          <w:rFonts w:ascii="Arial" w:hAnsi="Arial" w:cs="Arial"/>
        </w:rPr>
        <w:tab/>
        <w:t>PHC</w:t>
      </w:r>
      <w:r w:rsidRPr="00D07A8E">
        <w:rPr>
          <w:rFonts w:ascii="Arial" w:hAnsi="Arial" w:cs="Arial"/>
          <w:vertAlign w:val="superscript"/>
        </w:rPr>
        <w:t>R</w:t>
      </w:r>
      <w:r w:rsidRPr="00D07A8E">
        <w:rPr>
          <w:rFonts w:ascii="Arial" w:hAnsi="Arial" w:cs="Arial"/>
        </w:rPr>
        <w:tab/>
      </w:r>
      <w:r w:rsidRPr="00D07A8E">
        <w:rPr>
          <w:rFonts w:ascii="Arial" w:hAnsi="Arial" w:cs="Arial"/>
        </w:rPr>
        <w:tab/>
      </w:r>
      <w:r w:rsidRPr="00D07A8E">
        <w:rPr>
          <w:rFonts w:ascii="Arial" w:hAnsi="Arial" w:cs="Arial"/>
        </w:rPr>
        <w:tab/>
      </w:r>
      <w:proofErr w:type="spellStart"/>
      <w:r w:rsidRPr="00D07A8E">
        <w:rPr>
          <w:rFonts w:ascii="Arial" w:hAnsi="Arial" w:cs="Arial"/>
        </w:rPr>
        <w:t>NHC</w:t>
      </w:r>
      <w:r w:rsidRPr="00D07A8E">
        <w:rPr>
          <w:rFonts w:ascii="Arial" w:hAnsi="Arial" w:cs="Arial"/>
          <w:vertAlign w:val="superscript"/>
        </w:rPr>
        <w:t>Me</w:t>
      </w:r>
      <w:proofErr w:type="spellEnd"/>
    </w:p>
    <w:p w14:paraId="79664200" w14:textId="4D56410B" w:rsidR="00DD661C" w:rsidRPr="00D07A8E" w:rsidRDefault="00DD661C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10A2CB9" w14:textId="596AF0CF" w:rsidR="00781FDF" w:rsidRPr="00D07A8E" w:rsidRDefault="00781FDF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  <w:b/>
        </w:rPr>
        <w:t>Figure 4.</w:t>
      </w:r>
      <w:r w:rsidRPr="00D07A8E">
        <w:rPr>
          <w:rFonts w:ascii="Arial" w:hAnsi="Arial" w:cs="Arial"/>
        </w:rPr>
        <w:t xml:space="preserve"> PHC and NHC compounds considered in this study</w:t>
      </w:r>
      <w:r w:rsidR="001E5A9B" w:rsidRPr="00D07A8E">
        <w:rPr>
          <w:rFonts w:ascii="Arial" w:hAnsi="Arial" w:cs="Arial"/>
        </w:rPr>
        <w:t xml:space="preserve"> (R = H, Me, Ph, </w:t>
      </w:r>
      <w:proofErr w:type="spellStart"/>
      <w:r w:rsidR="001E5A9B" w:rsidRPr="00D07A8E">
        <w:rPr>
          <w:rFonts w:ascii="Arial" w:hAnsi="Arial" w:cs="Arial"/>
        </w:rPr>
        <w:t>Ar</w:t>
      </w:r>
      <w:proofErr w:type="spellEnd"/>
      <w:r w:rsidR="001E5A9B" w:rsidRPr="00D07A8E">
        <w:rPr>
          <w:rFonts w:ascii="Arial" w:hAnsi="Arial" w:cs="Arial"/>
        </w:rPr>
        <w:t>)</w:t>
      </w:r>
      <w:r w:rsidRPr="00D07A8E">
        <w:rPr>
          <w:rFonts w:ascii="Arial" w:hAnsi="Arial" w:cs="Arial"/>
        </w:rPr>
        <w:t xml:space="preserve">. </w:t>
      </w:r>
    </w:p>
    <w:p w14:paraId="2208DFB9" w14:textId="63E8FFC1" w:rsidR="00781FDF" w:rsidRPr="00D07A8E" w:rsidRDefault="00781FDF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815F3C1" w14:textId="38544138" w:rsidR="00976AF1" w:rsidRPr="00D07A8E" w:rsidRDefault="00976AF1" w:rsidP="000B36F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</w:rPr>
        <w:t>Here we report the results of a computational investigation of the electronic structure of PHC</w:t>
      </w:r>
      <w:r w:rsidRPr="00D07A8E">
        <w:rPr>
          <w:rFonts w:ascii="Arial" w:hAnsi="Arial" w:cs="Arial"/>
          <w:vertAlign w:val="superscript"/>
        </w:rPr>
        <w:t>R</w:t>
      </w:r>
      <w:r w:rsidRPr="00D07A8E">
        <w:rPr>
          <w:rFonts w:ascii="Arial" w:hAnsi="Arial" w:cs="Arial"/>
        </w:rPr>
        <w:t xml:space="preserve"> compounds</w:t>
      </w:r>
      <w:r w:rsidRPr="00C73FC6">
        <w:rPr>
          <w:rFonts w:ascii="Arial" w:hAnsi="Arial" w:cs="Arial"/>
        </w:rPr>
        <w:t>, and their propensity to undergo ring-</w:t>
      </w:r>
      <w:bookmarkStart w:id="2" w:name="_GoBack"/>
      <w:bookmarkEnd w:id="2"/>
      <w:r w:rsidRPr="00915F26">
        <w:rPr>
          <w:rFonts w:ascii="Arial" w:hAnsi="Arial" w:cs="Arial"/>
        </w:rPr>
        <w:t>expansion.</w:t>
      </w:r>
      <w:r w:rsidR="008E146A" w:rsidRPr="00915F26">
        <w:rPr>
          <w:rFonts w:ascii="Arial" w:hAnsi="Arial" w:cs="Arial"/>
        </w:rPr>
        <w:t xml:space="preserve"> </w:t>
      </w:r>
      <w:r w:rsidR="001F3EE3" w:rsidRPr="00915F26">
        <w:rPr>
          <w:rFonts w:ascii="Arial" w:eastAsia="Times New Roman" w:hAnsi="Arial" w:cs="Arial"/>
          <w:color w:val="000000" w:themeColor="text1"/>
        </w:rPr>
        <w:t xml:space="preserve">We have </w:t>
      </w:r>
      <w:r w:rsidR="008E146A" w:rsidRPr="00915F26">
        <w:rPr>
          <w:rFonts w:ascii="Arial" w:eastAsia="Times New Roman" w:hAnsi="Arial" w:cs="Arial"/>
          <w:color w:val="000000" w:themeColor="text1"/>
        </w:rPr>
        <w:t>consider</w:t>
      </w:r>
      <w:r w:rsidR="001F3EE3" w:rsidRPr="00915F26">
        <w:rPr>
          <w:rFonts w:ascii="Arial" w:eastAsia="Times New Roman" w:hAnsi="Arial" w:cs="Arial"/>
          <w:color w:val="000000" w:themeColor="text1"/>
        </w:rPr>
        <w:t>ed</w:t>
      </w:r>
      <w:r w:rsidR="008E146A" w:rsidRPr="00915F26">
        <w:rPr>
          <w:rFonts w:ascii="Arial" w:eastAsia="Times New Roman" w:hAnsi="Arial" w:cs="Arial"/>
          <w:color w:val="000000" w:themeColor="text1"/>
        </w:rPr>
        <w:t xml:space="preserve"> </w:t>
      </w:r>
      <w:r w:rsidR="008E146A" w:rsidRPr="00915F26">
        <w:rPr>
          <w:rFonts w:ascii="Arial" w:hAnsi="Arial" w:cs="Arial"/>
          <w:color w:val="000000" w:themeColor="text1"/>
        </w:rPr>
        <w:t xml:space="preserve">boron and silicon </w:t>
      </w:r>
      <w:r w:rsidR="001F3EE3" w:rsidRPr="00915F26">
        <w:rPr>
          <w:rFonts w:ascii="Arial" w:hAnsi="Arial" w:cs="Arial"/>
          <w:color w:val="000000" w:themeColor="text1"/>
        </w:rPr>
        <w:t xml:space="preserve">hydrides due to these </w:t>
      </w:r>
      <w:r w:rsidR="008E146A" w:rsidRPr="00915F26">
        <w:rPr>
          <w:rFonts w:ascii="Arial" w:hAnsi="Arial" w:cs="Arial"/>
          <w:color w:val="000000" w:themeColor="text1"/>
        </w:rPr>
        <w:t xml:space="preserve">elements </w:t>
      </w:r>
      <w:r w:rsidR="001F3EE3" w:rsidRPr="00915F26">
        <w:rPr>
          <w:rFonts w:ascii="Arial" w:hAnsi="Arial" w:cs="Arial"/>
          <w:color w:val="000000" w:themeColor="text1"/>
        </w:rPr>
        <w:t xml:space="preserve">being diagonal </w:t>
      </w:r>
      <w:r w:rsidR="008E146A" w:rsidRPr="00915F26">
        <w:rPr>
          <w:rFonts w:ascii="Arial" w:hAnsi="Arial" w:cs="Arial"/>
          <w:color w:val="000000" w:themeColor="text1"/>
        </w:rPr>
        <w:t>in the second and third periods of the periodic table</w:t>
      </w:r>
      <w:r w:rsidR="001F3EE3" w:rsidRPr="00915F26">
        <w:rPr>
          <w:rFonts w:ascii="Arial" w:hAnsi="Arial" w:cs="Arial"/>
          <w:color w:val="000000" w:themeColor="text1"/>
        </w:rPr>
        <w:t xml:space="preserve"> (they have similar atomic properties of electronegativity and atomic radii and should behave similarly</w:t>
      </w:r>
      <w:r w:rsidR="008E146A" w:rsidRPr="00915F26">
        <w:rPr>
          <w:rFonts w:ascii="Arial" w:hAnsi="Arial" w:cs="Arial"/>
          <w:color w:val="000000" w:themeColor="text1"/>
        </w:rPr>
        <w:t>)</w:t>
      </w:r>
      <w:r w:rsidR="001F3EE3" w:rsidRPr="00915F26">
        <w:rPr>
          <w:rFonts w:ascii="Arial" w:hAnsi="Arial" w:cs="Arial"/>
          <w:color w:val="000000" w:themeColor="text1"/>
        </w:rPr>
        <w:t>.</w:t>
      </w:r>
      <w:r w:rsidR="008E146A" w:rsidRPr="00915F26">
        <w:rPr>
          <w:rFonts w:ascii="Arial" w:hAnsi="Arial" w:cs="Arial"/>
          <w:color w:val="000000" w:themeColor="text1"/>
        </w:rPr>
        <w:t xml:space="preserve"> </w:t>
      </w:r>
      <w:r w:rsidR="001F3EE3" w:rsidRPr="00915F26">
        <w:rPr>
          <w:rFonts w:ascii="Arial" w:hAnsi="Arial" w:cs="Arial"/>
          <w:color w:val="000000" w:themeColor="text1"/>
        </w:rPr>
        <w:t xml:space="preserve">It can be expected that </w:t>
      </w:r>
      <w:r w:rsidR="008E146A" w:rsidRPr="00915F26">
        <w:rPr>
          <w:rFonts w:ascii="Arial" w:hAnsi="Arial" w:cs="Arial"/>
          <w:color w:val="000000" w:themeColor="text1"/>
        </w:rPr>
        <w:t>the conclusions can be expected to be broadly applicable</w:t>
      </w:r>
      <w:r w:rsidR="001F3EE3" w:rsidRPr="00915F26">
        <w:rPr>
          <w:rFonts w:ascii="Arial" w:hAnsi="Arial" w:cs="Arial"/>
          <w:color w:val="000000" w:themeColor="text1"/>
        </w:rPr>
        <w:t xml:space="preserve"> to other element hydrides</w:t>
      </w:r>
      <w:r w:rsidR="008E146A" w:rsidRPr="00915F26">
        <w:rPr>
          <w:rFonts w:ascii="Arial" w:hAnsi="Arial" w:cs="Arial"/>
          <w:color w:val="000000" w:themeColor="text1"/>
        </w:rPr>
        <w:t>.</w:t>
      </w:r>
    </w:p>
    <w:p w14:paraId="3F43BF6B" w14:textId="77777777" w:rsidR="005D34EC" w:rsidRPr="00D07A8E" w:rsidRDefault="005D34EC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C814AC4" w14:textId="57223421" w:rsidR="00C7425D" w:rsidRPr="00D07A8E" w:rsidRDefault="00C7425D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u w:val="single"/>
        </w:rPr>
      </w:pPr>
      <w:r w:rsidRPr="00D07A8E">
        <w:rPr>
          <w:rFonts w:ascii="Arial" w:hAnsi="Arial" w:cs="Arial"/>
          <w:b/>
          <w:u w:val="single"/>
        </w:rPr>
        <w:t>Computational details</w:t>
      </w:r>
    </w:p>
    <w:p w14:paraId="713F96AE" w14:textId="77777777" w:rsidR="008E146A" w:rsidRPr="00D07A8E" w:rsidRDefault="008E146A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71E2E26" w14:textId="1E3E3411" w:rsidR="00C7425D" w:rsidRPr="00D07A8E" w:rsidRDefault="001A3362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</w:rPr>
        <w:t xml:space="preserve">Unless noted, </w:t>
      </w:r>
      <w:r w:rsidR="0039350E" w:rsidRPr="00D07A8E">
        <w:rPr>
          <w:rFonts w:ascii="Arial" w:hAnsi="Arial" w:cs="Arial"/>
        </w:rPr>
        <w:t xml:space="preserve">gas phase </w:t>
      </w:r>
      <w:r w:rsidR="00C7425D" w:rsidRPr="00D07A8E">
        <w:rPr>
          <w:rFonts w:ascii="Arial" w:hAnsi="Arial" w:cs="Arial"/>
        </w:rPr>
        <w:t xml:space="preserve">electronic structure </w:t>
      </w:r>
      <w:r w:rsidRPr="00D07A8E">
        <w:rPr>
          <w:rFonts w:ascii="Arial" w:hAnsi="Arial" w:cs="Arial"/>
        </w:rPr>
        <w:t>calculations</w:t>
      </w:r>
      <w:r w:rsidR="0039350E" w:rsidRPr="00D07A8E">
        <w:rPr>
          <w:rFonts w:ascii="Arial" w:hAnsi="Arial" w:cs="Arial"/>
        </w:rPr>
        <w:t xml:space="preserve"> </w:t>
      </w:r>
      <w:r w:rsidR="00C7425D" w:rsidRPr="00D07A8E">
        <w:rPr>
          <w:rFonts w:ascii="Arial" w:hAnsi="Arial" w:cs="Arial"/>
        </w:rPr>
        <w:t>were performed using Gaussian 09</w:t>
      </w:r>
      <w:r w:rsidR="0011264A" w:rsidRPr="00D07A8E">
        <w:rPr>
          <w:rFonts w:ascii="Arial" w:hAnsi="Arial" w:cs="Arial"/>
        </w:rPr>
        <w:t>.</w:t>
      </w:r>
      <w:r w:rsidR="001514AF" w:rsidRPr="00D07A8E">
        <w:rPr>
          <w:rFonts w:ascii="Arial" w:hAnsi="Arial" w:cs="Arial"/>
        </w:rPr>
        <w:fldChar w:fldCharType="begin">
          <w:fldData xml:space="preserve">PEVuZE5vdGU+PENpdGU+PEF1dGhvcj5GcmlzY2g8L0F1dGhvcj48WWVhcj4yMDA5PC9ZZWFyPjxS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</w:fldData>
        </w:fldChar>
      </w:r>
      <w:r w:rsidR="00915F26">
        <w:rPr>
          <w:rFonts w:ascii="Arial" w:hAnsi="Arial" w:cs="Arial"/>
        </w:rPr>
        <w:instrText xml:space="preserve"> ADDIN EN.CITE </w:instrText>
      </w:r>
      <w:r w:rsidR="00915F26">
        <w:rPr>
          <w:rFonts w:ascii="Arial" w:hAnsi="Arial" w:cs="Arial"/>
        </w:rPr>
        <w:fldChar w:fldCharType="begin">
          <w:fldData xml:space="preserve">PEVuZE5vdGU+PENpdGU+PEF1dGhvcj5GcmlzY2g8L0F1dGhvcj48WWVhcj4yMDA5PC9ZZWFyPjxS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</w:fldData>
        </w:fldChar>
      </w:r>
      <w:r w:rsidR="00915F26">
        <w:rPr>
          <w:rFonts w:ascii="Arial" w:hAnsi="Arial" w:cs="Arial"/>
        </w:rPr>
        <w:instrText xml:space="preserve"> ADDIN EN.CITE.DATA </w:instrText>
      </w:r>
      <w:r w:rsidR="00915F26">
        <w:rPr>
          <w:rFonts w:ascii="Arial" w:hAnsi="Arial" w:cs="Arial"/>
        </w:rPr>
      </w:r>
      <w:r w:rsidR="00915F26">
        <w:rPr>
          <w:rFonts w:ascii="Arial" w:hAnsi="Arial" w:cs="Arial"/>
        </w:rPr>
        <w:fldChar w:fldCharType="end"/>
      </w:r>
      <w:r w:rsidR="001514AF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[51]</w:t>
      </w:r>
      <w:r w:rsidR="001514AF" w:rsidRPr="00D07A8E">
        <w:rPr>
          <w:rFonts w:ascii="Arial" w:hAnsi="Arial" w:cs="Arial"/>
        </w:rPr>
        <w:fldChar w:fldCharType="end"/>
      </w:r>
      <w:r w:rsidR="007F210D" w:rsidRPr="00D07A8E">
        <w:rPr>
          <w:rFonts w:ascii="Arial" w:hAnsi="Arial" w:cs="Arial"/>
        </w:rPr>
        <w:t xml:space="preserve"> </w:t>
      </w:r>
      <w:r w:rsidR="00C7425D" w:rsidRPr="00D07A8E">
        <w:rPr>
          <w:rFonts w:ascii="Arial" w:hAnsi="Arial" w:cs="Arial"/>
        </w:rPr>
        <w:t xml:space="preserve">Geometry optimisations </w:t>
      </w:r>
      <w:r w:rsidR="0039350E" w:rsidRPr="00D07A8E">
        <w:rPr>
          <w:rFonts w:ascii="Arial" w:hAnsi="Arial" w:cs="Arial"/>
        </w:rPr>
        <w:t xml:space="preserve">were carried out </w:t>
      </w:r>
      <w:r w:rsidR="00C7425D" w:rsidRPr="00D07A8E">
        <w:rPr>
          <w:rFonts w:ascii="Arial" w:hAnsi="Arial" w:cs="Arial"/>
        </w:rPr>
        <w:t>to determine both minima and transition state structures usin</w:t>
      </w:r>
      <w:r w:rsidR="0011264A" w:rsidRPr="00D07A8E">
        <w:rPr>
          <w:rFonts w:ascii="Arial" w:hAnsi="Arial" w:cs="Arial"/>
        </w:rPr>
        <w:t>g the M06-2X density functional</w:t>
      </w:r>
      <w:r w:rsidR="00806F75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&lt;EndNote&gt;&lt;Cite&gt;&lt;Author&gt;Zhao&lt;/Author&gt;&lt;Year&gt;2008&lt;/Year&gt;&lt;RecNum&gt;323&lt;/RecNum&gt;&lt;DisplayText&gt;&lt;style face="superscript"&gt;[52]&lt;/style&gt;&lt;/DisplayText&gt;&lt;record&gt;&lt;rec-number&gt;323&lt;/rec-number&gt;&lt;foreign-keys&gt;&lt;key app="EN" db-id="rtff0pet9rrvd0es29rpfxxls02vateddp2x" timestamp="1542937603"&gt;323&lt;/key&gt;&lt;/foreign-keys&gt;&lt;ref-type name="Journal Article"&gt;17&lt;/ref-type&gt;&lt;contributors&gt;&lt;authors&gt;&lt;author&gt;Zhao, Yan&lt;/author&gt;&lt;author&gt;Truhlar, Donald&lt;/author&gt;&lt;/authors&gt;&lt;/contributors&gt;&lt;titles&gt;&lt;secondary-title&gt;Theor. Chem. Acc.&lt;/secondary-title&gt;&lt;/titles&gt;&lt;periodical&gt;&lt;full-title&gt;Theor. Chem. Acc.&lt;/full-title&gt;&lt;/periodical&gt;&lt;pages&gt;215-241&lt;/pages&gt;&lt;volume&gt;120&lt;/volume&gt;&lt;number&gt;1&lt;/number&gt;&lt;keywords&gt;&lt;keyword&gt;Density functional theory&lt;/keyword&gt;&lt;keyword&gt;Exchange&lt;/keyword&gt;&lt;keyword&gt;Correlation&lt;/keyword&gt;&lt;keyword&gt;Metals&lt;/keyword&gt;&lt;keyword&gt;Organic molecules&lt;/keyword&gt;&lt;/keywords&gt;&lt;dates&gt;&lt;year&gt;2008&lt;/year&gt;&lt;/dates&gt;&lt;isbn&gt;1432-881X&lt;/isbn&gt;&lt;urls&gt;&lt;/urls&gt;&lt;electronic-resource-num&gt;10.1007/s00214-007-0310-x&lt;/electronic-resource-num&gt;&lt;/record&gt;&lt;/Cite&gt;&lt;/EndNote&gt;</w:instrText>
      </w:r>
      <w:r w:rsidR="00806F75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[52]</w:t>
      </w:r>
      <w:r w:rsidR="00806F75" w:rsidRPr="00D07A8E">
        <w:rPr>
          <w:rFonts w:ascii="Arial" w:hAnsi="Arial" w:cs="Arial"/>
        </w:rPr>
        <w:fldChar w:fldCharType="end"/>
      </w:r>
      <w:r w:rsidR="007F210D" w:rsidRPr="00D07A8E">
        <w:rPr>
          <w:rFonts w:ascii="Arial" w:hAnsi="Arial" w:cs="Arial"/>
        </w:rPr>
        <w:t xml:space="preserve"> </w:t>
      </w:r>
      <w:r w:rsidR="0005013E" w:rsidRPr="00D07A8E">
        <w:rPr>
          <w:rFonts w:ascii="Arial" w:hAnsi="Arial" w:cs="Arial"/>
        </w:rPr>
        <w:t xml:space="preserve">and </w:t>
      </w:r>
      <w:r w:rsidR="00655257" w:rsidRPr="00D07A8E">
        <w:rPr>
          <w:rFonts w:ascii="Arial" w:hAnsi="Arial" w:cs="Arial"/>
        </w:rPr>
        <w:t>def2-TZVP</w:t>
      </w:r>
      <w:r w:rsidR="00C7425D" w:rsidRPr="00D07A8E">
        <w:rPr>
          <w:rFonts w:ascii="Arial" w:hAnsi="Arial" w:cs="Arial"/>
        </w:rPr>
        <w:t xml:space="preserve"> basis </w:t>
      </w:r>
      <w:r w:rsidR="009649D8" w:rsidRPr="00D07A8E">
        <w:rPr>
          <w:rFonts w:ascii="Arial" w:hAnsi="Arial" w:cs="Arial"/>
        </w:rPr>
        <w:t>set.</w:t>
      </w:r>
      <w:r w:rsidR="00806F75" w:rsidRPr="00D07A8E">
        <w:rPr>
          <w:rFonts w:ascii="Arial" w:hAnsi="Arial" w:cs="Arial"/>
        </w:rPr>
        <w:fldChar w:fldCharType="begin">
          <w:fldData xml:space="preserve">PEVuZE5vdGU+PENpdGU+PEF1dGhvcj5TY2hhZmVyPC9BdXRob3I+PFllYXI+MTk5MjwvWWVhcj48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</w:fldData>
        </w:fldChar>
      </w:r>
      <w:r w:rsidR="00915F26">
        <w:rPr>
          <w:rFonts w:ascii="Arial" w:hAnsi="Arial" w:cs="Arial"/>
        </w:rPr>
        <w:instrText xml:space="preserve"> ADDIN EN.CITE </w:instrText>
      </w:r>
      <w:r w:rsidR="00915F26">
        <w:rPr>
          <w:rFonts w:ascii="Arial" w:hAnsi="Arial" w:cs="Arial"/>
        </w:rPr>
        <w:fldChar w:fldCharType="begin">
          <w:fldData xml:space="preserve">PEVuZE5vdGU+PENpdGU+PEF1dGhvcj5TY2hhZmVyPC9BdXRob3I+PFllYXI+MTk5MjwvWWVhcj48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</w:fldData>
        </w:fldChar>
      </w:r>
      <w:r w:rsidR="00915F26">
        <w:rPr>
          <w:rFonts w:ascii="Arial" w:hAnsi="Arial" w:cs="Arial"/>
        </w:rPr>
        <w:instrText xml:space="preserve"> ADDIN EN.CITE.DATA </w:instrText>
      </w:r>
      <w:r w:rsidR="00915F26">
        <w:rPr>
          <w:rFonts w:ascii="Arial" w:hAnsi="Arial" w:cs="Arial"/>
        </w:rPr>
      </w:r>
      <w:r w:rsidR="00915F26">
        <w:rPr>
          <w:rFonts w:ascii="Arial" w:hAnsi="Arial" w:cs="Arial"/>
        </w:rPr>
        <w:fldChar w:fldCharType="end"/>
      </w:r>
      <w:r w:rsidR="00806F75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[53-56]</w:t>
      </w:r>
      <w:r w:rsidR="00806F75" w:rsidRPr="00D07A8E">
        <w:rPr>
          <w:rFonts w:ascii="Arial" w:hAnsi="Arial" w:cs="Arial"/>
        </w:rPr>
        <w:fldChar w:fldCharType="end"/>
      </w:r>
      <w:r w:rsidRPr="00D07A8E">
        <w:rPr>
          <w:rFonts w:ascii="Arial" w:hAnsi="Arial" w:cs="Arial"/>
        </w:rPr>
        <w:t xml:space="preserve"> </w:t>
      </w:r>
      <w:r w:rsidR="00D1533B" w:rsidRPr="00D07A8E">
        <w:rPr>
          <w:rFonts w:ascii="Arial" w:hAnsi="Arial" w:cs="Arial"/>
        </w:rPr>
        <w:t xml:space="preserve">For molecules with the larger aryl group the </w:t>
      </w:r>
      <w:r w:rsidR="005D34EC" w:rsidRPr="00D07A8E">
        <w:rPr>
          <w:rFonts w:ascii="Arial" w:hAnsi="Arial" w:cs="Arial"/>
        </w:rPr>
        <w:t xml:space="preserve">smaller </w:t>
      </w:r>
      <w:r w:rsidR="00D1533B" w:rsidRPr="00D07A8E">
        <w:rPr>
          <w:rFonts w:ascii="Arial" w:hAnsi="Arial" w:cs="Arial"/>
        </w:rPr>
        <w:t>6-31+G(d) basis set was employed.</w:t>
      </w:r>
      <w:r w:rsidR="00023382">
        <w:rPr>
          <w:rFonts w:ascii="Arial" w:hAnsi="Arial" w:cs="Arial"/>
        </w:rPr>
        <w:t xml:space="preserve"> </w:t>
      </w:r>
      <w:r w:rsidR="00C7425D" w:rsidRPr="00D07A8E">
        <w:rPr>
          <w:rFonts w:ascii="Arial" w:hAnsi="Arial" w:cs="Arial"/>
        </w:rPr>
        <w:t xml:space="preserve">Harmonic vibrational frequencies were </w:t>
      </w:r>
      <w:r w:rsidRPr="00D07A8E">
        <w:rPr>
          <w:rFonts w:ascii="Arial" w:hAnsi="Arial" w:cs="Arial"/>
        </w:rPr>
        <w:t xml:space="preserve">calculated analytically </w:t>
      </w:r>
      <w:r w:rsidR="00C7425D" w:rsidRPr="00D07A8E">
        <w:rPr>
          <w:rFonts w:ascii="Arial" w:hAnsi="Arial" w:cs="Arial"/>
        </w:rPr>
        <w:t xml:space="preserve">at the same level of theory in order to characterize stationary points as minima or transition states </w:t>
      </w:r>
      <w:r w:rsidRPr="00D07A8E">
        <w:rPr>
          <w:rFonts w:ascii="Arial" w:hAnsi="Arial" w:cs="Arial"/>
        </w:rPr>
        <w:t xml:space="preserve">and </w:t>
      </w:r>
      <w:r w:rsidR="00C7425D" w:rsidRPr="00D07A8E">
        <w:rPr>
          <w:rFonts w:ascii="Arial" w:hAnsi="Arial" w:cs="Arial"/>
        </w:rPr>
        <w:t>to evaluate the corresponding thermochemical data within the harmonic limit</w:t>
      </w:r>
      <w:r w:rsidR="0005013E" w:rsidRPr="00D07A8E">
        <w:rPr>
          <w:rFonts w:ascii="Arial" w:hAnsi="Arial" w:cs="Arial"/>
        </w:rPr>
        <w:t xml:space="preserve"> (standard state of T = 298.15 K and p = 1 </w:t>
      </w:r>
      <w:proofErr w:type="spellStart"/>
      <w:r w:rsidR="0005013E" w:rsidRPr="00D07A8E">
        <w:rPr>
          <w:rFonts w:ascii="Arial" w:hAnsi="Arial" w:cs="Arial"/>
        </w:rPr>
        <w:t>atm</w:t>
      </w:r>
      <w:proofErr w:type="spellEnd"/>
      <w:r w:rsidR="0005013E" w:rsidRPr="00D07A8E">
        <w:rPr>
          <w:rFonts w:ascii="Arial" w:hAnsi="Arial" w:cs="Arial"/>
        </w:rPr>
        <w:t>)</w:t>
      </w:r>
      <w:r w:rsidR="00C7425D" w:rsidRPr="00D07A8E">
        <w:rPr>
          <w:rFonts w:ascii="Arial" w:hAnsi="Arial" w:cs="Arial"/>
        </w:rPr>
        <w:t xml:space="preserve">. </w:t>
      </w:r>
      <w:r w:rsidR="00CA32DE" w:rsidRPr="00D07A8E">
        <w:rPr>
          <w:rFonts w:ascii="Arial" w:hAnsi="Arial" w:cs="Arial"/>
        </w:rPr>
        <w:t>S</w:t>
      </w:r>
      <w:r w:rsidR="00C7425D" w:rsidRPr="00D07A8E">
        <w:rPr>
          <w:rFonts w:ascii="Arial" w:hAnsi="Arial" w:cs="Arial"/>
        </w:rPr>
        <w:t xml:space="preserve">ingle-point </w:t>
      </w:r>
      <w:r w:rsidR="00CA32DE" w:rsidRPr="00D07A8E">
        <w:rPr>
          <w:rFonts w:ascii="Arial" w:hAnsi="Arial" w:cs="Arial"/>
        </w:rPr>
        <w:t xml:space="preserve">calculations with </w:t>
      </w:r>
      <w:r w:rsidRPr="00D07A8E">
        <w:rPr>
          <w:rFonts w:ascii="Arial" w:hAnsi="Arial" w:cs="Arial"/>
        </w:rPr>
        <w:t>RI-SCS-MP2</w:t>
      </w:r>
      <w:r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&lt;EndNote&gt;&lt;Cite&gt;&lt;Author&gt;Jung&lt;/Author&gt;&lt;Year&gt;2004&lt;/Year&gt;&lt;RecNum&gt;210&lt;/RecNum&gt;&lt;DisplayText&gt;&lt;style face="superscript"&gt;[57]&lt;/style&gt;&lt;/DisplayText&gt;&lt;record&gt;&lt;rec-number&gt;210&lt;/rec-number&gt;&lt;foreign-keys&gt;&lt;key app="EN" db-id="2vfse92x4pt0d8ee0wbvzvttzvpr0x9dpd9s" timestamp="1550191904"&gt;210&lt;/key&gt;&lt;/foreign-keys&gt;&lt;ref-type name="Journal Article"&gt;17&lt;/ref-type&gt;&lt;contributors&gt;&lt;authors&gt;&lt;author&gt;Jung, Y.&lt;/author&gt;&lt;author&gt;R. C. Lochan&lt;/author&gt;&lt;author&gt;A.D. Dutoi&lt;/author&gt;&lt;author&gt;M. Head-Gordon&lt;/author&gt;&lt;/authors&gt;&lt;/contributors&gt;&lt;titles&gt;&lt;secondary-title&gt;J. Chem. Phys.&lt;/secondary-title&gt;&lt;/titles&gt;&lt;periodical&gt;&lt;full-title&gt;J. Chem. Phys.&lt;/full-title&gt;&lt;/periodical&gt;&lt;pages&gt;9793&lt;/pages&gt;&lt;volume&gt;21&lt;/volume&gt;&lt;dates&gt;&lt;year&gt;2004&lt;/year&gt;&lt;/dates&gt;&lt;urls&gt;&lt;/urls&gt;&lt;/record&gt;&lt;/Cite&gt;&lt;/EndNote&gt;</w:instrText>
      </w:r>
      <w:r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[57]</w:t>
      </w:r>
      <w:r w:rsidRPr="00D07A8E">
        <w:rPr>
          <w:rFonts w:ascii="Arial" w:hAnsi="Arial" w:cs="Arial"/>
        </w:rPr>
        <w:fldChar w:fldCharType="end"/>
      </w:r>
      <w:r w:rsidRPr="00D07A8E">
        <w:rPr>
          <w:rFonts w:ascii="Arial" w:hAnsi="Arial" w:cs="Arial"/>
        </w:rPr>
        <w:t xml:space="preserve"> </w:t>
      </w:r>
      <w:r w:rsidR="0039350E" w:rsidRPr="00D07A8E">
        <w:rPr>
          <w:rFonts w:ascii="Arial" w:hAnsi="Arial" w:cs="Arial"/>
        </w:rPr>
        <w:t>and</w:t>
      </w:r>
      <w:r w:rsidRPr="00D07A8E">
        <w:rPr>
          <w:rFonts w:ascii="Arial" w:hAnsi="Arial" w:cs="Arial"/>
        </w:rPr>
        <w:t xml:space="preserve"> def2-TZVP basis sets </w:t>
      </w:r>
      <w:r w:rsidR="00C7425D" w:rsidRPr="00D07A8E">
        <w:rPr>
          <w:rFonts w:ascii="Arial" w:hAnsi="Arial" w:cs="Arial"/>
        </w:rPr>
        <w:t xml:space="preserve">were </w:t>
      </w:r>
      <w:r w:rsidR="00CA32DE" w:rsidRPr="00D07A8E">
        <w:rPr>
          <w:rFonts w:ascii="Arial" w:hAnsi="Arial" w:cs="Arial"/>
        </w:rPr>
        <w:t xml:space="preserve">performed </w:t>
      </w:r>
      <w:r w:rsidRPr="00D07A8E">
        <w:rPr>
          <w:rFonts w:ascii="Arial" w:hAnsi="Arial" w:cs="Arial"/>
        </w:rPr>
        <w:t>within Orca 4.</w:t>
      </w:r>
      <w:r w:rsidR="00806F75" w:rsidRPr="00D07A8E">
        <w:rPr>
          <w:rFonts w:ascii="Arial" w:hAnsi="Arial" w:cs="Arial"/>
        </w:rPr>
        <w:t>0.1</w:t>
      </w:r>
      <w:r w:rsidR="00806F75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&lt;EndNote&gt;&lt;Cite&gt;&lt;Author&gt;Neese&lt;/Author&gt;&lt;Year&gt;2018&lt;/Year&gt;&lt;RecNum&gt;147&lt;/RecNum&gt;&lt;DisplayText&gt;&lt;style face="superscript"&gt;[58-59]&lt;/style&gt;&lt;/DisplayText&gt;&lt;record&gt;&lt;rec-number&gt;147&lt;/rec-number&gt;&lt;foreign-keys&gt;&lt;key app="EN" db-id="wpffwrtz3w5v0te9r0pxwsd8f59f9sp0z5pp" timestamp="1556555742"&gt;147&lt;/key&gt;&lt;/foreign-keys&gt;&lt;ref-type name="Journal Article"&gt;17&lt;/ref-type&gt;&lt;contributors&gt;&lt;authors&gt;&lt;author&gt;Neese, F.&lt;/author&gt;&lt;/authors&gt;&lt;/contributors&gt;&lt;titles&gt;&lt;title&gt;Software update: the ORCA program system, version 4.0&lt;/title&gt;&lt;secondary-title&gt;WIREs Comput. Mol. Sci.&lt;/secondary-title&gt;&lt;/titles&gt;&lt;periodical&gt;&lt;full-title&gt;WIREs Comput. Mol. Sci.&lt;/full-title&gt;&lt;/periodical&gt;&lt;pages&gt;e1327&lt;/pages&gt;&lt;volume&gt;8&lt;/volume&gt;&lt;dates&gt;&lt;year&gt;2018&lt;/year&gt;&lt;/dates&gt;&lt;urls&gt;&lt;/urls&gt;&lt;/record&gt;&lt;/Cite&gt;&lt;Cite&gt;&lt;Author&gt;Neese&lt;/Author&gt;&lt;Year&gt;2012&lt;/Year&gt;&lt;RecNum&gt;148&lt;/RecNum&gt;&lt;record&gt;&lt;rec-number&gt;148&lt;/rec-number&gt;&lt;foreign-keys&gt;&lt;key app="EN" db-id="wpffwrtz3w5v0te9r0pxwsd8f59f9sp0z5pp" timestamp="1556555784"&gt;148&lt;/key&gt;&lt;/foreign-keys&gt;&lt;ref-type name="Journal Article"&gt;17&lt;/ref-type&gt;&lt;contributors&gt;&lt;authors&gt;&lt;author&gt;Neese, F.&lt;/author&gt;&lt;/authors&gt;&lt;/contributors&gt;&lt;titles&gt;&lt;title&gt;The ORCA program system&lt;/title&gt;&lt;secondary-title&gt;WIREs Comput. Mol. Sci.&lt;/secondary-title&gt;&lt;/titles&gt;&lt;periodical&gt;&lt;full-title&gt;WIREs Comput. Mol. Sci.&lt;/full-title&gt;&lt;/periodical&gt;&lt;pages&gt;73-78&lt;/pages&gt;&lt;volume&gt;2&lt;/volume&gt;&lt;dates&gt;&lt;year&gt;2012&lt;/year&gt;&lt;/dates&gt;&lt;urls&gt;&lt;/urls&gt;&lt;/record&gt;&lt;/Cite&gt;&lt;/EndNote&gt;</w:instrText>
      </w:r>
      <w:r w:rsidR="00806F75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[58-59]</w:t>
      </w:r>
      <w:r w:rsidR="00806F75" w:rsidRPr="00D07A8E">
        <w:rPr>
          <w:rFonts w:ascii="Arial" w:hAnsi="Arial" w:cs="Arial"/>
        </w:rPr>
        <w:fldChar w:fldCharType="end"/>
      </w:r>
      <w:r w:rsidRPr="00D07A8E">
        <w:rPr>
          <w:rFonts w:ascii="Arial" w:hAnsi="Arial" w:cs="Arial"/>
        </w:rPr>
        <w:t xml:space="preserve"> </w:t>
      </w:r>
      <w:r w:rsidR="00C7425D" w:rsidRPr="00D07A8E">
        <w:rPr>
          <w:rFonts w:ascii="Arial" w:hAnsi="Arial" w:cs="Arial"/>
        </w:rPr>
        <w:t xml:space="preserve">using the </w:t>
      </w:r>
      <w:r w:rsidR="0005013E" w:rsidRPr="00D07A8E">
        <w:rPr>
          <w:rFonts w:ascii="Arial" w:hAnsi="Arial" w:cs="Arial"/>
        </w:rPr>
        <w:t>M06-2X</w:t>
      </w:r>
      <w:r w:rsidR="00C7425D" w:rsidRPr="00D07A8E">
        <w:rPr>
          <w:rFonts w:ascii="Arial" w:hAnsi="Arial" w:cs="Arial"/>
        </w:rPr>
        <w:t xml:space="preserve"> optimized geometries. All tabled </w:t>
      </w:r>
      <w:r w:rsidR="0039350E" w:rsidRPr="00D07A8E">
        <w:rPr>
          <w:rFonts w:ascii="Arial" w:hAnsi="Arial" w:cs="Arial"/>
        </w:rPr>
        <w:t>RI-</w:t>
      </w:r>
      <w:r w:rsidR="00F53E17" w:rsidRPr="00D07A8E">
        <w:rPr>
          <w:rFonts w:ascii="Arial" w:hAnsi="Arial" w:cs="Arial"/>
        </w:rPr>
        <w:t>SCS-</w:t>
      </w:r>
      <w:r w:rsidR="00200BF6" w:rsidRPr="00D07A8E">
        <w:rPr>
          <w:rFonts w:ascii="Arial" w:hAnsi="Arial" w:cs="Arial"/>
        </w:rPr>
        <w:t>MP2</w:t>
      </w:r>
      <w:r w:rsidR="00200BF6" w:rsidRPr="00D07A8E">
        <w:rPr>
          <w:rFonts w:ascii="Arial" w:hAnsi="Arial" w:cs="Arial"/>
          <w:vertAlign w:val="superscript"/>
        </w:rPr>
        <w:t xml:space="preserve"> </w:t>
      </w:r>
      <w:r w:rsidR="00200BF6" w:rsidRPr="00D07A8E">
        <w:rPr>
          <w:rFonts w:ascii="Arial" w:hAnsi="Arial" w:cs="Arial"/>
        </w:rPr>
        <w:t>are</w:t>
      </w:r>
      <w:r w:rsidR="00C7425D" w:rsidRPr="00D07A8E">
        <w:rPr>
          <w:rFonts w:ascii="Arial" w:hAnsi="Arial" w:cs="Arial"/>
        </w:rPr>
        <w:t xml:space="preserve"> presented as </w:t>
      </w:r>
      <w:r w:rsidR="002F2240" w:rsidRPr="00D07A8E">
        <w:rPr>
          <w:rFonts w:ascii="Symbol" w:hAnsi="Symbol" w:cs="Arial"/>
        </w:rPr>
        <w:t></w:t>
      </w:r>
      <w:r w:rsidR="00C7425D" w:rsidRPr="00D07A8E">
        <w:rPr>
          <w:rFonts w:ascii="Arial" w:hAnsi="Arial" w:cs="Arial"/>
          <w:i/>
        </w:rPr>
        <w:t>G</w:t>
      </w:r>
      <w:r w:rsidR="00C7425D" w:rsidRPr="00D07A8E">
        <w:rPr>
          <w:rFonts w:ascii="Arial" w:hAnsi="Arial" w:cs="Arial"/>
        </w:rPr>
        <w:t xml:space="preserve"> values, which combine the </w:t>
      </w:r>
      <w:r w:rsidR="0039350E" w:rsidRPr="00D07A8E">
        <w:rPr>
          <w:rFonts w:ascii="Arial" w:hAnsi="Arial" w:cs="Arial"/>
        </w:rPr>
        <w:t>RI-</w:t>
      </w:r>
      <w:r w:rsidR="00F53E17" w:rsidRPr="00D07A8E">
        <w:rPr>
          <w:rFonts w:ascii="Arial" w:hAnsi="Arial" w:cs="Arial"/>
        </w:rPr>
        <w:t>SCS-</w:t>
      </w:r>
      <w:r w:rsidR="0005013E" w:rsidRPr="00D07A8E">
        <w:rPr>
          <w:rFonts w:ascii="Arial" w:hAnsi="Arial" w:cs="Arial"/>
        </w:rPr>
        <w:t>MP2/</w:t>
      </w:r>
      <w:r w:rsidRPr="00D07A8E">
        <w:rPr>
          <w:rFonts w:ascii="Arial" w:hAnsi="Arial" w:cs="Arial"/>
        </w:rPr>
        <w:t>def2-TZVP</w:t>
      </w:r>
      <w:r w:rsidR="00C7425D" w:rsidRPr="00D07A8E">
        <w:rPr>
          <w:rFonts w:ascii="Arial" w:hAnsi="Arial" w:cs="Arial"/>
        </w:rPr>
        <w:t xml:space="preserve"> electronic energies </w:t>
      </w:r>
      <w:r w:rsidR="00CA32DE" w:rsidRPr="00D07A8E">
        <w:rPr>
          <w:rFonts w:ascii="Arial" w:hAnsi="Arial" w:cs="Arial"/>
        </w:rPr>
        <w:t>and M06-2X</w:t>
      </w:r>
      <w:r w:rsidR="00C7425D" w:rsidRPr="00D07A8E">
        <w:rPr>
          <w:rFonts w:ascii="Arial" w:hAnsi="Arial" w:cs="Arial"/>
        </w:rPr>
        <w:t>/</w:t>
      </w:r>
      <w:r w:rsidR="0039350E" w:rsidRPr="00D07A8E">
        <w:rPr>
          <w:rFonts w:ascii="Arial" w:hAnsi="Arial" w:cs="Arial"/>
        </w:rPr>
        <w:t>def2-TZVP</w:t>
      </w:r>
      <w:r w:rsidR="000051D4" w:rsidRPr="00D07A8E">
        <w:rPr>
          <w:rFonts w:ascii="Arial" w:hAnsi="Arial" w:cs="Arial"/>
        </w:rPr>
        <w:t xml:space="preserve"> thermochemical correction</w:t>
      </w:r>
      <w:r w:rsidR="00353814" w:rsidRPr="00D07A8E">
        <w:rPr>
          <w:rFonts w:ascii="Arial" w:hAnsi="Arial" w:cs="Arial"/>
        </w:rPr>
        <w:t>s</w:t>
      </w:r>
      <w:r w:rsidR="00D1533B" w:rsidRPr="00D07A8E">
        <w:rPr>
          <w:rFonts w:ascii="Arial" w:hAnsi="Arial" w:cs="Arial"/>
        </w:rPr>
        <w:t xml:space="preserve"> (M06-2X/6-31+G(d) for P-</w:t>
      </w:r>
      <w:proofErr w:type="spellStart"/>
      <w:r w:rsidR="00D1533B" w:rsidRPr="00D07A8E">
        <w:rPr>
          <w:rFonts w:ascii="Arial" w:hAnsi="Arial" w:cs="Arial"/>
        </w:rPr>
        <w:t>Ar</w:t>
      </w:r>
      <w:proofErr w:type="spellEnd"/>
      <w:r w:rsidR="00D1533B" w:rsidRPr="00D07A8E">
        <w:rPr>
          <w:rFonts w:ascii="Arial" w:hAnsi="Arial" w:cs="Arial"/>
        </w:rPr>
        <w:t xml:space="preserve"> molecules)</w:t>
      </w:r>
      <w:r w:rsidR="00C7425D" w:rsidRPr="00D07A8E">
        <w:rPr>
          <w:rFonts w:ascii="Arial" w:hAnsi="Arial" w:cs="Arial"/>
        </w:rPr>
        <w:t xml:space="preserve">. For all transition states, intrinsic reaction coordinate </w:t>
      </w:r>
      <w:r w:rsidR="0005013E" w:rsidRPr="00D07A8E">
        <w:rPr>
          <w:rFonts w:ascii="Arial" w:hAnsi="Arial" w:cs="Arial"/>
        </w:rPr>
        <w:t>(IRC)</w:t>
      </w:r>
      <w:r w:rsidR="00806F75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&lt;EndNote&gt;&lt;Cite&gt;&lt;Author&gt;Hratchian&lt;/Author&gt;&lt;Year&gt;2005&lt;/Year&gt;&lt;RecNum&gt;146&lt;/RecNum&gt;&lt;DisplayText&gt;&lt;style face="superscript"&gt;[60]&lt;/style&gt;&lt;/DisplayText&gt;&lt;record&gt;&lt;rec-number&gt;146&lt;/rec-number&gt;&lt;foreign-keys&gt;&lt;key app="EN" db-id="wpffwrtz3w5v0te9r0pxwsd8f59f9sp0z5pp" timestamp="1556555303"&gt;146&lt;/key&gt;&lt;/foreign-keys&gt;&lt;ref-type name="Book Section"&gt;5&lt;/ref-type&gt;&lt;contributors&gt;&lt;authors&gt;&lt;author&gt;Hratchian, H. P. &lt;/author&gt;&lt;author&gt;H. B. Schlegel&lt;/author&gt;&lt;/authors&gt;&lt;secondary-authors&gt;&lt;author&gt;Dykstra, C. E.&lt;/author&gt;&lt;author&gt;G. Frenking, &lt;/author&gt;&lt;author&gt;K. S. Kim, &lt;/author&gt;&lt;author&gt;G. Scuseria&lt;/author&gt;&lt;/secondary-authors&gt;&lt;/contributors&gt;&lt;titles&gt;&lt;secondary-title&gt;Theory and Applications of Computational Chemistry: The First 40 Years&lt;/secondary-title&gt;&lt;/titles&gt;&lt;pages&gt;195-249&lt;/pages&gt;&lt;dates&gt;&lt;year&gt;2005&lt;/year&gt;&lt;/dates&gt;&lt;pub-location&gt;Amsterdam&lt;/pub-location&gt;&lt;publisher&gt;Elsevier&lt;/publisher&gt;&lt;urls&gt;&lt;/urls&gt;&lt;/record&gt;&lt;/Cite&gt;&lt;/EndNote&gt;</w:instrText>
      </w:r>
      <w:r w:rsidR="00806F75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[60]</w:t>
      </w:r>
      <w:r w:rsidR="00806F75" w:rsidRPr="00D07A8E">
        <w:rPr>
          <w:rFonts w:ascii="Arial" w:hAnsi="Arial" w:cs="Arial"/>
        </w:rPr>
        <w:fldChar w:fldCharType="end"/>
      </w:r>
      <w:r w:rsidR="00C7425D" w:rsidRPr="00D07A8E">
        <w:rPr>
          <w:rFonts w:ascii="Arial" w:hAnsi="Arial" w:cs="Arial"/>
        </w:rPr>
        <w:t xml:space="preserve"> </w:t>
      </w:r>
      <w:r w:rsidR="0005013E" w:rsidRPr="006476BD">
        <w:rPr>
          <w:rFonts w:ascii="Arial" w:hAnsi="Arial" w:cs="Arial"/>
        </w:rPr>
        <w:t xml:space="preserve">calculations </w:t>
      </w:r>
      <w:r w:rsidR="00C7425D" w:rsidRPr="006476BD">
        <w:rPr>
          <w:rFonts w:ascii="Arial" w:hAnsi="Arial" w:cs="Arial"/>
        </w:rPr>
        <w:t xml:space="preserve">were carried out to ensure connectivity between the local minima along the reaction pathway. </w:t>
      </w:r>
      <w:r w:rsidR="00C7425D" w:rsidRPr="00C73FC6">
        <w:rPr>
          <w:rFonts w:ascii="Arial" w:hAnsi="Arial" w:cs="Arial"/>
        </w:rPr>
        <w:t>Molecular orbital (MO</w:t>
      </w:r>
      <w:r w:rsidR="009649D8" w:rsidRPr="00C73FC6">
        <w:rPr>
          <w:rFonts w:ascii="Arial" w:hAnsi="Arial" w:cs="Arial"/>
        </w:rPr>
        <w:t>)</w:t>
      </w:r>
      <w:r w:rsidR="00C7425D" w:rsidRPr="00C73FC6">
        <w:rPr>
          <w:rFonts w:ascii="Arial" w:hAnsi="Arial" w:cs="Arial"/>
        </w:rPr>
        <w:t xml:space="preserve"> and </w:t>
      </w:r>
      <w:r w:rsidR="0005013E" w:rsidRPr="00C73FC6">
        <w:rPr>
          <w:rFonts w:ascii="Arial" w:hAnsi="Arial" w:cs="Arial"/>
        </w:rPr>
        <w:t>natural bond</w:t>
      </w:r>
      <w:r w:rsidR="00C7425D" w:rsidRPr="00C73FC6">
        <w:rPr>
          <w:rFonts w:ascii="Arial" w:hAnsi="Arial" w:cs="Arial"/>
        </w:rPr>
        <w:t xml:space="preserve"> orbital (NBO)</w:t>
      </w:r>
      <w:r w:rsidR="00806F75" w:rsidRPr="002A62C8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&lt;EndNote&gt;&lt;Cite&gt;&lt;Author&gt;Glendening&lt;/Author&gt;&lt;Year&gt;2013&lt;/Year&gt;&lt;RecNum&gt;144&lt;/RecNum&gt;&lt;DisplayText&gt;&lt;style face="superscript"&gt;[61-62]&lt;/style&gt;&lt;/DisplayText&gt;&lt;record&gt;&lt;rec-number&gt;144&lt;/rec-number&gt;&lt;foreign-keys&gt;&lt;key app="EN" db-id="wpffwrtz3w5v0te9r0pxwsd8f59f9sp0z5pp" timestamp="1556554859"&gt;144&lt;/key&gt;&lt;/foreign-keys&gt;&lt;ref-type name="Computer Program"&gt;9&lt;/ref-type&gt;&lt;contributors&gt;&lt;authors&gt;&lt;author&gt;Glendening, E. D.&lt;/author&gt;&lt;author&gt;J, K. Badenhoop&lt;/author&gt;&lt;author&gt;A. E. Reed&lt;/author&gt;&lt;author&gt;J. E. Carpenter&lt;/author&gt;&lt;author&gt;J. A. Bohmann, &lt;/author&gt;&lt;author&gt;C. M. Morales, &lt;/author&gt;&lt;author&gt;P. Karafiloglou, &lt;/author&gt;&lt;author&gt;C. R. Landis, &lt;/author&gt;&lt;author&gt;F. Weinhold&lt;/author&gt;&lt;/authors&gt;&lt;/contributors&gt;&lt;titles&gt;&lt;title&gt;NBO Version 6.0&lt;/title&gt;&lt;/titles&gt;&lt;dates&gt;&lt;year&gt;2013&lt;/year&gt;&lt;/dates&gt;&lt;pub-location&gt;Theoretical Chemistry Institute, University of Wisconsin, Madison&lt;/pub-location&gt;&lt;urls&gt;&lt;/urls&gt;&lt;/record&gt;&lt;/Cite&gt;&lt;Cite&gt;&lt;Author&gt;Glendening&lt;/Author&gt;&lt;Year&gt;2013&lt;/Year&gt;&lt;RecNum&gt;145&lt;/RecNum&gt;&lt;record&gt;&lt;rec-number&gt;145&lt;/rec-number&gt;&lt;foreign-keys&gt;&lt;key app="EN" db-id="wpffwrtz3w5v0te9r0pxwsd8f59f9sp0z5pp" timestamp="1556555074"&gt;145&lt;/key&gt;&lt;/foreign-keys&gt;&lt;ref-type name="Journal Article"&gt;17&lt;/ref-type&gt;&lt;contributors&gt;&lt;authors&gt;&lt;author&gt;Glendening, Eric D.&lt;/author&gt;&lt;author&gt;Clark R. Landis&lt;/author&gt;&lt;author&gt;Frank Weinhold&lt;/author&gt;&lt;/authors&gt;&lt;/contributors&gt;&lt;titles&gt;&lt;title&gt;NBO 6.0: Natural bond orbital analysis program&lt;/title&gt;&lt;secondary-title&gt;J. Comput. Chem.&lt;/secondary-title&gt;&lt;/titles&gt;&lt;periodical&gt;&lt;full-title&gt;J. Comput. Chem.&lt;/full-title&gt;&lt;/periodical&gt;&lt;pages&gt;1429-1437&lt;/pages&gt;&lt;volume&gt;34&lt;/volume&gt;&lt;dates&gt;&lt;year&gt;2013&lt;/year&gt;&lt;/dates&gt;&lt;urls&gt;&lt;/urls&gt;&lt;/record&gt;&lt;/Cite&gt;&lt;/EndNote&gt;</w:instrText>
      </w:r>
      <w:r w:rsidR="00806F75" w:rsidRPr="005308EA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[61-62]</w:t>
      </w:r>
      <w:r w:rsidR="00806F75" w:rsidRPr="002A62C8">
        <w:rPr>
          <w:rFonts w:ascii="Arial" w:hAnsi="Arial" w:cs="Arial"/>
        </w:rPr>
        <w:fldChar w:fldCharType="end"/>
      </w:r>
      <w:r w:rsidR="0084432B" w:rsidRPr="00C73FC6">
        <w:rPr>
          <w:rFonts w:ascii="Arial" w:hAnsi="Arial" w:cs="Arial"/>
        </w:rPr>
        <w:t xml:space="preserve"> </w:t>
      </w:r>
      <w:r w:rsidR="0005013E" w:rsidRPr="00C73FC6">
        <w:rPr>
          <w:rFonts w:ascii="Arial" w:hAnsi="Arial" w:cs="Arial"/>
        </w:rPr>
        <w:t>analysi</w:t>
      </w:r>
      <w:r w:rsidR="00C7425D" w:rsidRPr="00C73FC6">
        <w:rPr>
          <w:rFonts w:ascii="Arial" w:hAnsi="Arial" w:cs="Arial"/>
        </w:rPr>
        <w:t xml:space="preserve">s </w:t>
      </w:r>
      <w:r w:rsidR="0005013E" w:rsidRPr="00C73FC6">
        <w:rPr>
          <w:rFonts w:ascii="Arial" w:hAnsi="Arial" w:cs="Arial"/>
        </w:rPr>
        <w:t xml:space="preserve">was </w:t>
      </w:r>
      <w:r w:rsidR="00C7425D" w:rsidRPr="00C73FC6">
        <w:rPr>
          <w:rFonts w:ascii="Arial" w:hAnsi="Arial" w:cs="Arial"/>
        </w:rPr>
        <w:t xml:space="preserve">carried out at the </w:t>
      </w:r>
      <w:r w:rsidR="004918A5" w:rsidRPr="00C73FC6">
        <w:rPr>
          <w:rFonts w:ascii="Arial" w:hAnsi="Arial" w:cs="Arial"/>
        </w:rPr>
        <w:t>BP86</w:t>
      </w:r>
      <w:r w:rsidR="0079096D" w:rsidRPr="00C73FC6">
        <w:rPr>
          <w:rFonts w:ascii="Arial" w:hAnsi="Arial" w:cs="Arial"/>
        </w:rPr>
        <w:t>/</w:t>
      </w:r>
      <w:r w:rsidR="00934F37" w:rsidRPr="00C73FC6">
        <w:rPr>
          <w:rFonts w:ascii="Arial" w:eastAsia="Times New Roman" w:hAnsi="Arial" w:cs="Arial"/>
        </w:rPr>
        <w:t>def2-TZVP</w:t>
      </w:r>
      <w:r w:rsidR="00934F37" w:rsidRPr="00C73FC6">
        <w:rPr>
          <w:rFonts w:ascii="Arial" w:hAnsi="Arial" w:cs="Arial"/>
        </w:rPr>
        <w:t xml:space="preserve"> </w:t>
      </w:r>
      <w:r w:rsidR="00C7425D" w:rsidRPr="00C73FC6">
        <w:rPr>
          <w:rFonts w:ascii="Arial" w:hAnsi="Arial" w:cs="Arial"/>
        </w:rPr>
        <w:t>level of theory</w:t>
      </w:r>
      <w:r w:rsidR="00F53E17" w:rsidRPr="00C73FC6">
        <w:rPr>
          <w:rFonts w:ascii="Arial" w:hAnsi="Arial" w:cs="Arial"/>
        </w:rPr>
        <w:t>.</w:t>
      </w:r>
      <w:r w:rsidR="00C7425D" w:rsidRPr="00D07A8E">
        <w:rPr>
          <w:rFonts w:ascii="Arial" w:hAnsi="Arial" w:cs="Arial"/>
        </w:rPr>
        <w:t xml:space="preserve"> </w:t>
      </w:r>
    </w:p>
    <w:p w14:paraId="6FE7E8F8" w14:textId="77777777" w:rsidR="00222116" w:rsidRPr="00D07A8E" w:rsidRDefault="00222116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858E8E3" w14:textId="77777777" w:rsidR="008E146A" w:rsidRPr="00D07A8E" w:rsidRDefault="008E146A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u w:val="single"/>
        </w:rPr>
      </w:pPr>
    </w:p>
    <w:p w14:paraId="3DBEA5AB" w14:textId="204BC8E7" w:rsidR="00C13311" w:rsidRPr="00D07A8E" w:rsidRDefault="00C13311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u w:val="single"/>
        </w:rPr>
      </w:pPr>
      <w:r w:rsidRPr="00D07A8E">
        <w:rPr>
          <w:rFonts w:ascii="Arial" w:hAnsi="Arial" w:cs="Arial"/>
          <w:b/>
          <w:u w:val="single"/>
        </w:rPr>
        <w:lastRenderedPageBreak/>
        <w:t>Results and discussion</w:t>
      </w:r>
    </w:p>
    <w:p w14:paraId="59E8DCD7" w14:textId="77777777" w:rsidR="00B8180C" w:rsidRPr="00D07A8E" w:rsidRDefault="00B8180C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94718DE" w14:textId="3960CC05" w:rsidR="00DD661C" w:rsidRPr="00D07A8E" w:rsidRDefault="00DD661C" w:rsidP="00DD661C">
      <w:pPr>
        <w:pStyle w:val="Heading3"/>
        <w:numPr>
          <w:ilvl w:val="0"/>
          <w:numId w:val="0"/>
        </w:numPr>
        <w:rPr>
          <w:rFonts w:ascii="Arial" w:hAnsi="Arial" w:cs="Arial"/>
        </w:rPr>
      </w:pPr>
      <w:r w:rsidRPr="00D07A8E">
        <w:rPr>
          <w:rFonts w:ascii="Arial" w:hAnsi="Arial" w:cs="Arial"/>
        </w:rPr>
        <w:t xml:space="preserve">1. </w:t>
      </w:r>
      <w:r w:rsidR="00353814" w:rsidRPr="00D07A8E">
        <w:rPr>
          <w:rFonts w:ascii="Arial" w:hAnsi="Arial" w:cs="Arial"/>
        </w:rPr>
        <w:t>F</w:t>
      </w:r>
      <w:r w:rsidRPr="00D07A8E">
        <w:rPr>
          <w:rFonts w:ascii="Arial" w:hAnsi="Arial" w:cs="Arial"/>
        </w:rPr>
        <w:t>ree PHC carbenes</w:t>
      </w:r>
    </w:p>
    <w:p w14:paraId="5B4776D7" w14:textId="77777777" w:rsidR="00DD661C" w:rsidRPr="00D07A8E" w:rsidRDefault="00DD661C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D0F0D3B" w14:textId="35F5B41F" w:rsidR="001E5A9B" w:rsidRPr="001B7FDA" w:rsidRDefault="00DD661C" w:rsidP="008D2E2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5308EA">
        <w:rPr>
          <w:rFonts w:ascii="Arial" w:hAnsi="Arial" w:cs="Arial"/>
        </w:rPr>
        <w:t xml:space="preserve">The </w:t>
      </w:r>
      <w:r w:rsidR="00C13311" w:rsidRPr="005308EA">
        <w:rPr>
          <w:rFonts w:ascii="Arial" w:hAnsi="Arial" w:cs="Arial"/>
        </w:rPr>
        <w:t xml:space="preserve">optimized geometries of </w:t>
      </w:r>
      <w:r w:rsidR="008D2E20" w:rsidRPr="005308EA">
        <w:rPr>
          <w:rFonts w:ascii="Arial" w:hAnsi="Arial" w:cs="Arial"/>
        </w:rPr>
        <w:t xml:space="preserve">the singlet ground state </w:t>
      </w:r>
      <w:r w:rsidR="00C13311" w:rsidRPr="005308EA">
        <w:rPr>
          <w:rFonts w:ascii="Arial" w:hAnsi="Arial" w:cs="Arial"/>
        </w:rPr>
        <w:t>carbenes (PHC</w:t>
      </w:r>
      <w:r w:rsidR="00C13311" w:rsidRPr="005308EA">
        <w:rPr>
          <w:rFonts w:ascii="Arial" w:hAnsi="Arial" w:cs="Arial"/>
          <w:vertAlign w:val="superscript"/>
        </w:rPr>
        <w:t>H</w:t>
      </w:r>
      <w:r w:rsidR="00C13311" w:rsidRPr="005308EA">
        <w:rPr>
          <w:rFonts w:ascii="Arial" w:hAnsi="Arial" w:cs="Arial"/>
        </w:rPr>
        <w:t xml:space="preserve">, </w:t>
      </w:r>
      <w:proofErr w:type="spellStart"/>
      <w:r w:rsidR="00C13311" w:rsidRPr="005308EA">
        <w:rPr>
          <w:rFonts w:ascii="Arial" w:hAnsi="Arial" w:cs="Arial"/>
        </w:rPr>
        <w:t>PHC</w:t>
      </w:r>
      <w:r w:rsidR="00C13311" w:rsidRPr="005308EA">
        <w:rPr>
          <w:rFonts w:ascii="Arial" w:hAnsi="Arial" w:cs="Arial"/>
          <w:vertAlign w:val="superscript"/>
        </w:rPr>
        <w:t>Me</w:t>
      </w:r>
      <w:proofErr w:type="spellEnd"/>
      <w:r w:rsidR="00C13311" w:rsidRPr="005308EA">
        <w:rPr>
          <w:rFonts w:ascii="Arial" w:hAnsi="Arial" w:cs="Arial"/>
        </w:rPr>
        <w:t xml:space="preserve">, </w:t>
      </w:r>
      <w:proofErr w:type="spellStart"/>
      <w:r w:rsidR="00C13311" w:rsidRPr="005308EA">
        <w:rPr>
          <w:rFonts w:ascii="Arial" w:hAnsi="Arial" w:cs="Arial"/>
        </w:rPr>
        <w:t>PHC</w:t>
      </w:r>
      <w:r w:rsidR="00C13311" w:rsidRPr="005308EA">
        <w:rPr>
          <w:rFonts w:ascii="Arial" w:hAnsi="Arial" w:cs="Arial"/>
          <w:vertAlign w:val="superscript"/>
        </w:rPr>
        <w:t>Ph</w:t>
      </w:r>
      <w:proofErr w:type="spellEnd"/>
      <w:r w:rsidRPr="005308EA">
        <w:rPr>
          <w:rFonts w:ascii="Arial" w:hAnsi="Arial" w:cs="Arial"/>
        </w:rPr>
        <w:t xml:space="preserve">, </w:t>
      </w:r>
      <w:proofErr w:type="spellStart"/>
      <w:r w:rsidR="00C13311" w:rsidRPr="005308EA">
        <w:rPr>
          <w:rFonts w:ascii="Arial" w:hAnsi="Arial" w:cs="Arial"/>
        </w:rPr>
        <w:t>PHC</w:t>
      </w:r>
      <w:r w:rsidR="00C13311" w:rsidRPr="005308EA">
        <w:rPr>
          <w:rFonts w:ascii="Arial" w:hAnsi="Arial" w:cs="Arial"/>
          <w:vertAlign w:val="superscript"/>
        </w:rPr>
        <w:t>Ar</w:t>
      </w:r>
      <w:proofErr w:type="spellEnd"/>
      <w:r w:rsidR="00353814" w:rsidRPr="005308EA">
        <w:rPr>
          <w:rFonts w:ascii="Arial" w:hAnsi="Arial" w:cs="Arial"/>
        </w:rPr>
        <w:t xml:space="preserve">, and </w:t>
      </w:r>
      <w:proofErr w:type="spellStart"/>
      <w:r w:rsidR="00353814" w:rsidRPr="005308EA">
        <w:rPr>
          <w:rFonts w:ascii="Arial" w:hAnsi="Arial" w:cs="Arial"/>
        </w:rPr>
        <w:t>NHC</w:t>
      </w:r>
      <w:r w:rsidR="00353814" w:rsidRPr="005308EA">
        <w:rPr>
          <w:rFonts w:ascii="Arial" w:hAnsi="Arial" w:cs="Arial"/>
          <w:vertAlign w:val="superscript"/>
        </w:rPr>
        <w:t>Me</w:t>
      </w:r>
      <w:proofErr w:type="spellEnd"/>
      <w:r w:rsidR="00C13311" w:rsidRPr="005308EA">
        <w:rPr>
          <w:rFonts w:ascii="Arial" w:hAnsi="Arial" w:cs="Arial"/>
        </w:rPr>
        <w:t xml:space="preserve">) with </w:t>
      </w:r>
      <w:r w:rsidRPr="005308EA">
        <w:rPr>
          <w:rFonts w:ascii="Arial" w:hAnsi="Arial" w:cs="Arial"/>
        </w:rPr>
        <w:t xml:space="preserve">M06-2X/def2-TZVP </w:t>
      </w:r>
      <w:r w:rsidR="008D2E20" w:rsidRPr="005308EA">
        <w:rPr>
          <w:rFonts w:ascii="Arial" w:hAnsi="Arial" w:cs="Arial"/>
        </w:rPr>
        <w:t xml:space="preserve">(Figure 5) </w:t>
      </w:r>
      <w:r w:rsidR="00C13311" w:rsidRPr="005308EA">
        <w:rPr>
          <w:rFonts w:ascii="Arial" w:hAnsi="Arial" w:cs="Arial"/>
        </w:rPr>
        <w:t xml:space="preserve">are in </w:t>
      </w:r>
      <w:r w:rsidR="00C13311" w:rsidRPr="005308EA">
        <w:rPr>
          <w:rFonts w:ascii="Arial" w:hAnsi="Arial" w:cs="Arial"/>
          <w:color w:val="000000"/>
        </w:rPr>
        <w:t xml:space="preserve">agreement with previous reported theoretical </w:t>
      </w:r>
      <w:r w:rsidR="008D2E20" w:rsidRPr="005308EA">
        <w:rPr>
          <w:rFonts w:ascii="Arial" w:hAnsi="Arial" w:cs="Arial"/>
          <w:color w:val="000000"/>
        </w:rPr>
        <w:t xml:space="preserve">results, whereby </w:t>
      </w:r>
      <w:r w:rsidR="00C13311" w:rsidRPr="005308EA">
        <w:rPr>
          <w:rFonts w:ascii="Arial" w:hAnsi="Arial" w:cs="Arial"/>
          <w:color w:val="000000"/>
        </w:rPr>
        <w:t xml:space="preserve">replacement of the nitrogen by phosphorus causes </w:t>
      </w:r>
      <w:r w:rsidR="008D2E20" w:rsidRPr="005308EA">
        <w:rPr>
          <w:rFonts w:ascii="Arial" w:hAnsi="Arial" w:cs="Arial"/>
          <w:color w:val="000000"/>
        </w:rPr>
        <w:t>a loss of ring planarity</w:t>
      </w:r>
      <w:r w:rsidR="002F2240" w:rsidRPr="005308EA">
        <w:rPr>
          <w:rFonts w:ascii="Arial" w:hAnsi="Arial" w:cs="Arial"/>
          <w:color w:val="000000"/>
        </w:rPr>
        <w:t>.</w:t>
      </w:r>
      <w:r w:rsidR="002A62C8" w:rsidRPr="005308EA">
        <w:rPr>
          <w:rFonts w:ascii="Arial" w:hAnsi="Arial" w:cs="Arial"/>
          <w:color w:val="000000"/>
        </w:rPr>
        <w:fldChar w:fldCharType="begin"/>
      </w:r>
      <w:r w:rsidR="00915F26">
        <w:rPr>
          <w:rFonts w:ascii="Arial" w:hAnsi="Arial" w:cs="Arial"/>
          <w:color w:val="000000"/>
        </w:rPr>
        <w:instrText xml:space="preserve"> ADDIN EN.CITE &lt;EndNote&gt;&lt;Cite&gt;&lt;Author&gt;Iversen&lt;/Author&gt;&lt;Year&gt;2017&lt;/Year&gt;&lt;RecNum&gt;17&lt;/RecNum&gt;&lt;DisplayText&gt;&lt;style face="superscript"&gt;[24]&lt;/style&gt;&lt;/DisplayText&gt;&lt;record&gt;&lt;rec-number&gt;17&lt;/rec-number&gt;&lt;foreign-keys&gt;&lt;key app="EN" db-id="tspxa2f0p9aawiesrdq5f5w1zwwpaffzvswe" timestamp="1574210484"&gt;17&lt;/key&gt;&lt;/foreign-keys&gt;&lt;ref-type name="Journal Article"&gt;17&lt;/ref-type&gt;&lt;contributors&gt;&lt;authors&gt;&lt;author&gt;Iversen, Kalon J.&lt;/author&gt;&lt;author&gt;Dutton, Jason L.&lt;/author&gt;&lt;author&gt;Wilson, David J. D.&lt;/author&gt;&lt;/authors&gt;&lt;/contributors&gt;&lt;titles&gt;&lt;title&gt;Insertion of Group 12–16 Hydrides into NHCs: A Theoretical Investigation&lt;/title&gt;&lt;secondary-title&gt;Chem. Asian J.&lt;/secondary-title&gt;&lt;/titles&gt;&lt;pages&gt;1499-1508&lt;/pages&gt;&lt;volume&gt;12&lt;/volume&gt;&lt;number&gt;13&lt;/number&gt;&lt;keywords&gt;&lt;keyword&gt;computational chemistry&lt;/keyword&gt;&lt;keyword&gt;heterocycles&lt;/keyword&gt;&lt;keyword&gt;hydride insertion&lt;/keyword&gt;&lt;keyword&gt;N-heterocyclic carbenes&lt;/keyword&gt;&lt;keyword&gt;ring expansion&lt;/keyword&gt;&lt;/keywords&gt;&lt;dates&gt;&lt;year&gt;2017&lt;/year&gt;&lt;/dates&gt;&lt;isbn&gt;1861-471X&lt;/isbn&gt;&lt;urls&gt;&lt;related-urls&gt;&lt;url&gt;http://dx.doi.org/10.1002/asia.201700082&lt;/url&gt;&lt;/related-urls&gt;&lt;/urls&gt;&lt;electronic-resource-num&gt;10.1002/asia.201700082&lt;/electronic-resource-num&gt;&lt;/record&gt;&lt;/Cite&gt;&lt;/EndNote&gt;</w:instrText>
      </w:r>
      <w:r w:rsidR="002A62C8" w:rsidRPr="005308EA">
        <w:rPr>
          <w:rFonts w:ascii="Arial" w:hAnsi="Arial" w:cs="Arial"/>
          <w:color w:val="000000"/>
        </w:rPr>
        <w:fldChar w:fldCharType="separate"/>
      </w:r>
      <w:r w:rsidR="00915F26" w:rsidRPr="00915F26">
        <w:rPr>
          <w:rFonts w:ascii="Arial" w:hAnsi="Arial" w:cs="Arial"/>
          <w:noProof/>
          <w:color w:val="000000"/>
          <w:vertAlign w:val="superscript"/>
        </w:rPr>
        <w:t>[24]</w:t>
      </w:r>
      <w:r w:rsidR="002A62C8" w:rsidRPr="005308EA">
        <w:rPr>
          <w:rFonts w:ascii="Arial" w:hAnsi="Arial" w:cs="Arial"/>
          <w:color w:val="000000"/>
        </w:rPr>
        <w:fldChar w:fldCharType="end"/>
      </w:r>
      <w:r w:rsidR="00C13311" w:rsidRPr="005308EA">
        <w:rPr>
          <w:rFonts w:ascii="Arial" w:hAnsi="Arial" w:cs="Arial"/>
          <w:color w:val="000000"/>
        </w:rPr>
        <w:t xml:space="preserve"> </w:t>
      </w:r>
      <w:r w:rsidR="001F3EE3" w:rsidRPr="005308EA">
        <w:rPr>
          <w:rFonts w:ascii="Arial" w:hAnsi="Arial" w:cs="Arial"/>
          <w:color w:val="000000"/>
        </w:rPr>
        <w:t xml:space="preserve">Each PHC can potentially have four diastereomers due to the two distinct chiral P centres. </w:t>
      </w:r>
      <w:r w:rsidR="00516BD2" w:rsidRPr="005308EA">
        <w:rPr>
          <w:rFonts w:ascii="Arial" w:hAnsi="Arial" w:cs="Arial"/>
        </w:rPr>
        <w:t>Negligible differences were found between stereoisomers</w:t>
      </w:r>
      <w:r w:rsidR="001F3EE3" w:rsidRPr="005308EA">
        <w:rPr>
          <w:rFonts w:ascii="Arial" w:hAnsi="Arial" w:cs="Arial"/>
        </w:rPr>
        <w:t>,</w:t>
      </w:r>
      <w:r w:rsidR="00516BD2" w:rsidRPr="005308EA">
        <w:rPr>
          <w:rFonts w:ascii="Arial" w:hAnsi="Arial" w:cs="Arial"/>
        </w:rPr>
        <w:t xml:space="preserve"> and thus </w:t>
      </w:r>
      <w:r w:rsidR="001F3EE3" w:rsidRPr="005308EA">
        <w:rPr>
          <w:rFonts w:ascii="Arial" w:hAnsi="Arial" w:cs="Arial"/>
        </w:rPr>
        <w:t xml:space="preserve">only </w:t>
      </w:r>
      <w:r w:rsidR="00516BD2" w:rsidRPr="005308EA">
        <w:rPr>
          <w:rFonts w:ascii="Arial" w:hAnsi="Arial" w:cs="Arial"/>
        </w:rPr>
        <w:t xml:space="preserve">results are for </w:t>
      </w:r>
      <w:r w:rsidR="005308EA">
        <w:rPr>
          <w:rFonts w:ascii="Arial" w:hAnsi="Arial" w:cs="Arial"/>
        </w:rPr>
        <w:t xml:space="preserve">all </w:t>
      </w:r>
      <w:r w:rsidR="00516BD2" w:rsidRPr="005308EA">
        <w:rPr>
          <w:rFonts w:ascii="Arial" w:hAnsi="Arial" w:cs="Arial"/>
          <w:i/>
          <w:iCs/>
        </w:rPr>
        <w:t xml:space="preserve">(S) </w:t>
      </w:r>
      <w:r w:rsidR="00516BD2" w:rsidRPr="005308EA">
        <w:rPr>
          <w:rFonts w:ascii="Arial" w:hAnsi="Arial" w:cs="Arial"/>
        </w:rPr>
        <w:t>stereoisomer</w:t>
      </w:r>
      <w:r w:rsidR="005308EA">
        <w:rPr>
          <w:rFonts w:ascii="Arial" w:hAnsi="Arial" w:cs="Arial"/>
        </w:rPr>
        <w:t>s</w:t>
      </w:r>
      <w:r w:rsidR="008E730C" w:rsidRPr="005308EA">
        <w:rPr>
          <w:rFonts w:ascii="Arial" w:hAnsi="Arial" w:cs="Arial"/>
        </w:rPr>
        <w:t xml:space="preserve"> </w:t>
      </w:r>
      <w:r w:rsidR="001F3EE3" w:rsidRPr="005308EA">
        <w:rPr>
          <w:rFonts w:ascii="Arial" w:hAnsi="Arial" w:cs="Arial"/>
        </w:rPr>
        <w:t xml:space="preserve">are presented </w:t>
      </w:r>
      <w:r w:rsidR="008E730C" w:rsidRPr="005308EA">
        <w:rPr>
          <w:rFonts w:ascii="Arial" w:hAnsi="Arial" w:cs="Arial"/>
        </w:rPr>
        <w:t>(see ESI for relative energies)</w:t>
      </w:r>
      <w:r w:rsidR="00516BD2" w:rsidRPr="005308EA">
        <w:rPr>
          <w:rFonts w:ascii="Arial" w:hAnsi="Arial" w:cs="Arial"/>
        </w:rPr>
        <w:t>.</w:t>
      </w:r>
      <w:r w:rsidR="00516BD2" w:rsidRPr="001B7FDA">
        <w:rPr>
          <w:rFonts w:ascii="Arial" w:hAnsi="Arial" w:cs="Arial"/>
        </w:rPr>
        <w:t xml:space="preserve"> </w:t>
      </w:r>
      <w:r w:rsidR="000B383D" w:rsidRPr="00D07A8E">
        <w:rPr>
          <w:rFonts w:ascii="Arial" w:hAnsi="Arial" w:cs="Arial"/>
          <w:color w:val="000000"/>
        </w:rPr>
        <w:t xml:space="preserve">Interestingly, </w:t>
      </w:r>
      <w:proofErr w:type="spellStart"/>
      <w:r w:rsidR="000B383D" w:rsidRPr="00D07A8E">
        <w:rPr>
          <w:rFonts w:ascii="Arial" w:hAnsi="Arial" w:cs="Arial"/>
          <w:color w:val="000000"/>
        </w:rPr>
        <w:t>PHC</w:t>
      </w:r>
      <w:r w:rsidR="000B383D" w:rsidRPr="00D07A8E">
        <w:rPr>
          <w:rFonts w:ascii="Arial" w:hAnsi="Arial" w:cs="Arial"/>
          <w:color w:val="000000"/>
          <w:vertAlign w:val="superscript"/>
        </w:rPr>
        <w:t>Ph</w:t>
      </w:r>
      <w:proofErr w:type="spellEnd"/>
      <w:r w:rsidR="000B383D" w:rsidRPr="00D07A8E">
        <w:rPr>
          <w:rFonts w:ascii="Arial" w:hAnsi="Arial" w:cs="Arial"/>
          <w:color w:val="000000"/>
        </w:rPr>
        <w:t xml:space="preserve"> exhibits a minimum energy structure with the phenyl ring attached to P</w:t>
      </w:r>
      <w:r w:rsidR="000B383D" w:rsidRPr="00D07A8E">
        <w:rPr>
          <w:rFonts w:ascii="Arial" w:hAnsi="Arial" w:cs="Arial"/>
          <w:color w:val="000000"/>
          <w:vertAlign w:val="subscript"/>
        </w:rPr>
        <w:t>N</w:t>
      </w:r>
      <w:r w:rsidR="000B383D" w:rsidRPr="00D07A8E">
        <w:rPr>
          <w:rFonts w:ascii="Arial" w:hAnsi="Arial" w:cs="Arial"/>
          <w:color w:val="000000"/>
        </w:rPr>
        <w:t xml:space="preserve"> being nearly co-planar with the PHC ring, while for </w:t>
      </w:r>
      <w:proofErr w:type="spellStart"/>
      <w:r w:rsidR="000B383D" w:rsidRPr="00D07A8E">
        <w:rPr>
          <w:rFonts w:ascii="Arial" w:hAnsi="Arial" w:cs="Arial"/>
          <w:color w:val="000000"/>
        </w:rPr>
        <w:t>PHC</w:t>
      </w:r>
      <w:r w:rsidR="000B383D" w:rsidRPr="00D07A8E">
        <w:rPr>
          <w:rFonts w:ascii="Arial" w:hAnsi="Arial" w:cs="Arial"/>
          <w:color w:val="000000"/>
          <w:vertAlign w:val="superscript"/>
        </w:rPr>
        <w:t>Ar</w:t>
      </w:r>
      <w:proofErr w:type="spellEnd"/>
      <w:r w:rsidR="000B383D" w:rsidRPr="00D07A8E">
        <w:rPr>
          <w:rFonts w:ascii="Arial" w:hAnsi="Arial" w:cs="Arial"/>
          <w:color w:val="000000"/>
        </w:rPr>
        <w:t xml:space="preserve"> the phenyl rings are perpendicular to the PHC ring. All attempts to locate a </w:t>
      </w:r>
      <w:proofErr w:type="spellStart"/>
      <w:r w:rsidR="000B383D" w:rsidRPr="00D07A8E">
        <w:rPr>
          <w:rFonts w:ascii="Arial" w:hAnsi="Arial" w:cs="Arial"/>
          <w:color w:val="000000"/>
        </w:rPr>
        <w:t>PHC</w:t>
      </w:r>
      <w:r w:rsidR="000B383D" w:rsidRPr="00D07A8E">
        <w:rPr>
          <w:rFonts w:ascii="Arial" w:hAnsi="Arial" w:cs="Arial"/>
          <w:color w:val="000000"/>
          <w:vertAlign w:val="superscript"/>
        </w:rPr>
        <w:t>Ph</w:t>
      </w:r>
      <w:proofErr w:type="spellEnd"/>
      <w:r w:rsidR="000B383D" w:rsidRPr="00D07A8E">
        <w:rPr>
          <w:rFonts w:ascii="Arial" w:hAnsi="Arial" w:cs="Arial"/>
          <w:color w:val="000000"/>
        </w:rPr>
        <w:t xml:space="preserve"> minima with perpendicular Ph rings relaxed to the structure in Figure 5. </w:t>
      </w:r>
    </w:p>
    <w:p w14:paraId="601F7ADA" w14:textId="39A5B079" w:rsidR="00B8180C" w:rsidRPr="00D07A8E" w:rsidRDefault="005D34EC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D07A8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213FACA3" wp14:editId="33A1594D">
            <wp:simplePos x="0" y="0"/>
            <wp:positionH relativeFrom="column">
              <wp:posOffset>3376963</wp:posOffset>
            </wp:positionH>
            <wp:positionV relativeFrom="paragraph">
              <wp:posOffset>202565</wp:posOffset>
            </wp:positionV>
            <wp:extent cx="1803400" cy="10668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c_ar_(hydrogen_visIble)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A8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6438B6A2" wp14:editId="34280726">
            <wp:simplePos x="0" y="0"/>
            <wp:positionH relativeFrom="column">
              <wp:posOffset>827405</wp:posOffset>
            </wp:positionH>
            <wp:positionV relativeFrom="paragraph">
              <wp:posOffset>342900</wp:posOffset>
            </wp:positionV>
            <wp:extent cx="1141095" cy="791845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c_me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A8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30EEBBDF" wp14:editId="2FFDBC28">
            <wp:simplePos x="0" y="0"/>
            <wp:positionH relativeFrom="column">
              <wp:posOffset>-46355</wp:posOffset>
            </wp:positionH>
            <wp:positionV relativeFrom="paragraph">
              <wp:posOffset>379095</wp:posOffset>
            </wp:positionV>
            <wp:extent cx="925195" cy="719455"/>
            <wp:effectExtent l="0" t="0" r="190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c_h_NEW.t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37C7C" w14:textId="246FECD9" w:rsidR="00D1533B" w:rsidRPr="00D07A8E" w:rsidRDefault="005D34EC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D07A8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63FFBD32" wp14:editId="4CAFED0E">
            <wp:simplePos x="0" y="0"/>
            <wp:positionH relativeFrom="column">
              <wp:posOffset>5270612</wp:posOffset>
            </wp:positionH>
            <wp:positionV relativeFrom="paragraph">
              <wp:posOffset>151765</wp:posOffset>
            </wp:positionV>
            <wp:extent cx="1090295" cy="647700"/>
            <wp:effectExtent l="0" t="0" r="190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hcn_me_m062x_d2tzvp.t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A8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2B4AA453" wp14:editId="4CD8BF1D">
            <wp:simplePos x="0" y="0"/>
            <wp:positionH relativeFrom="column">
              <wp:posOffset>1943969</wp:posOffset>
            </wp:positionH>
            <wp:positionV relativeFrom="paragraph">
              <wp:posOffset>88265</wp:posOffset>
            </wp:positionV>
            <wp:extent cx="1435100" cy="774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c_ph.t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3B8B2" w14:textId="6A530261" w:rsidR="00C91183" w:rsidRPr="00D07A8E" w:rsidRDefault="00C91183" w:rsidP="005D34E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</w:rPr>
      </w:pPr>
    </w:p>
    <w:p w14:paraId="44C143BF" w14:textId="77777777" w:rsidR="005D34EC" w:rsidRPr="00D07A8E" w:rsidRDefault="005D34EC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14:paraId="48C12DB3" w14:textId="77777777" w:rsidR="005D34EC" w:rsidRPr="00D07A8E" w:rsidRDefault="005D34EC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14:paraId="19ED7809" w14:textId="0407B791" w:rsidR="004D5313" w:rsidRPr="00D07A8E" w:rsidRDefault="000B2BC0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D07A8E">
        <w:rPr>
          <w:rFonts w:ascii="Arial" w:hAnsi="Arial" w:cs="Arial"/>
          <w:b/>
          <w:color w:val="000000"/>
        </w:rPr>
        <w:t xml:space="preserve">Figure </w:t>
      </w:r>
      <w:r w:rsidR="00244DCC" w:rsidRPr="00D07A8E">
        <w:rPr>
          <w:rFonts w:ascii="Arial" w:hAnsi="Arial" w:cs="Arial"/>
          <w:b/>
          <w:color w:val="000000"/>
        </w:rPr>
        <w:t>5</w:t>
      </w:r>
      <w:r w:rsidR="007F210D" w:rsidRPr="00D07A8E">
        <w:rPr>
          <w:rFonts w:ascii="Arial" w:hAnsi="Arial" w:cs="Arial"/>
          <w:color w:val="000000"/>
        </w:rPr>
        <w:t>.</w:t>
      </w:r>
      <w:r w:rsidR="00C91183" w:rsidRPr="00D07A8E">
        <w:rPr>
          <w:rFonts w:ascii="Arial" w:hAnsi="Arial" w:cs="Arial"/>
          <w:color w:val="000000"/>
        </w:rPr>
        <w:t xml:space="preserve"> </w:t>
      </w:r>
      <w:r w:rsidR="00E13EA8" w:rsidRPr="00D07A8E">
        <w:rPr>
          <w:rFonts w:ascii="Arial" w:hAnsi="Arial" w:cs="Arial"/>
          <w:color w:val="000000"/>
        </w:rPr>
        <w:t>O</w:t>
      </w:r>
      <w:r w:rsidR="0035338E" w:rsidRPr="00D07A8E">
        <w:rPr>
          <w:rFonts w:ascii="Arial" w:hAnsi="Arial" w:cs="Arial"/>
          <w:color w:val="000000"/>
        </w:rPr>
        <w:t xml:space="preserve">ptimized geometries </w:t>
      </w:r>
      <w:r w:rsidR="00934F37" w:rsidRPr="00D07A8E">
        <w:rPr>
          <w:rFonts w:ascii="Arial" w:hAnsi="Arial" w:cs="Arial"/>
          <w:color w:val="000000"/>
        </w:rPr>
        <w:t xml:space="preserve">of </w:t>
      </w:r>
      <w:r w:rsidR="00751945" w:rsidRPr="00D07A8E">
        <w:rPr>
          <w:rFonts w:ascii="Arial" w:hAnsi="Arial" w:cs="Arial"/>
          <w:color w:val="000000"/>
        </w:rPr>
        <w:t>PHC</w:t>
      </w:r>
      <w:r w:rsidR="00751945" w:rsidRPr="00D07A8E">
        <w:rPr>
          <w:rFonts w:ascii="Arial" w:hAnsi="Arial" w:cs="Arial"/>
          <w:color w:val="000000"/>
          <w:vertAlign w:val="superscript"/>
        </w:rPr>
        <w:t>H</w:t>
      </w:r>
      <w:r w:rsidR="00751945" w:rsidRPr="00D07A8E">
        <w:rPr>
          <w:rFonts w:ascii="Arial" w:hAnsi="Arial" w:cs="Arial"/>
          <w:color w:val="000000"/>
        </w:rPr>
        <w:t xml:space="preserve">, </w:t>
      </w:r>
      <w:proofErr w:type="spellStart"/>
      <w:r w:rsidR="0035338E" w:rsidRPr="00D07A8E">
        <w:rPr>
          <w:rFonts w:ascii="Arial" w:hAnsi="Arial" w:cs="Arial"/>
          <w:color w:val="000000"/>
        </w:rPr>
        <w:t>PHC</w:t>
      </w:r>
      <w:r w:rsidR="0035338E" w:rsidRPr="00D07A8E">
        <w:rPr>
          <w:rFonts w:ascii="Arial" w:hAnsi="Arial" w:cs="Arial"/>
          <w:color w:val="000000"/>
          <w:vertAlign w:val="superscript"/>
        </w:rPr>
        <w:t>Me</w:t>
      </w:r>
      <w:proofErr w:type="spellEnd"/>
      <w:r w:rsidR="0035338E" w:rsidRPr="00D07A8E">
        <w:rPr>
          <w:rFonts w:ascii="Arial" w:hAnsi="Arial" w:cs="Arial"/>
          <w:color w:val="000000"/>
        </w:rPr>
        <w:t xml:space="preserve">, </w:t>
      </w:r>
      <w:proofErr w:type="spellStart"/>
      <w:r w:rsidR="0035338E" w:rsidRPr="00D07A8E">
        <w:rPr>
          <w:rFonts w:ascii="Arial" w:hAnsi="Arial" w:cs="Arial"/>
          <w:color w:val="000000"/>
        </w:rPr>
        <w:t>PHC</w:t>
      </w:r>
      <w:r w:rsidR="0035338E" w:rsidRPr="00D07A8E">
        <w:rPr>
          <w:rFonts w:ascii="Arial" w:hAnsi="Arial" w:cs="Arial"/>
          <w:color w:val="000000"/>
          <w:vertAlign w:val="superscript"/>
        </w:rPr>
        <w:t>Ph</w:t>
      </w:r>
      <w:proofErr w:type="spellEnd"/>
      <w:r w:rsidR="007F210D" w:rsidRPr="00D07A8E">
        <w:rPr>
          <w:rFonts w:ascii="Arial" w:hAnsi="Arial" w:cs="Arial"/>
          <w:color w:val="000000"/>
        </w:rPr>
        <w:t xml:space="preserve">, </w:t>
      </w:r>
      <w:proofErr w:type="spellStart"/>
      <w:r w:rsidR="0035338E" w:rsidRPr="00D07A8E">
        <w:rPr>
          <w:rFonts w:ascii="Arial" w:hAnsi="Arial" w:cs="Arial"/>
          <w:color w:val="000000"/>
        </w:rPr>
        <w:t>PHC</w:t>
      </w:r>
      <w:r w:rsidR="0035338E" w:rsidRPr="00D07A8E">
        <w:rPr>
          <w:rFonts w:ascii="Arial" w:hAnsi="Arial" w:cs="Arial"/>
          <w:color w:val="000000"/>
          <w:vertAlign w:val="superscript"/>
        </w:rPr>
        <w:t>Ar</w:t>
      </w:r>
      <w:proofErr w:type="spellEnd"/>
      <w:r w:rsidR="00751945" w:rsidRPr="00D07A8E">
        <w:rPr>
          <w:rFonts w:ascii="Arial" w:hAnsi="Arial" w:cs="Arial"/>
          <w:color w:val="000000"/>
        </w:rPr>
        <w:t>, and</w:t>
      </w:r>
      <w:r w:rsidR="00E13EA8" w:rsidRPr="00D07A8E">
        <w:rPr>
          <w:rFonts w:ascii="Arial" w:hAnsi="Arial" w:cs="Arial"/>
          <w:color w:val="000000"/>
        </w:rPr>
        <w:t xml:space="preserve"> </w:t>
      </w:r>
      <w:proofErr w:type="spellStart"/>
      <w:r w:rsidR="00751945" w:rsidRPr="00D07A8E">
        <w:rPr>
          <w:rFonts w:ascii="Arial" w:hAnsi="Arial" w:cs="Arial"/>
          <w:color w:val="000000"/>
        </w:rPr>
        <w:t>NHC</w:t>
      </w:r>
      <w:r w:rsidR="00751945" w:rsidRPr="00D07A8E">
        <w:rPr>
          <w:rFonts w:ascii="Arial" w:hAnsi="Arial" w:cs="Arial"/>
          <w:color w:val="000000"/>
          <w:vertAlign w:val="superscript"/>
        </w:rPr>
        <w:t>Me</w:t>
      </w:r>
      <w:proofErr w:type="spellEnd"/>
      <w:r w:rsidR="008D2E20" w:rsidRPr="00D07A8E">
        <w:rPr>
          <w:rFonts w:ascii="Arial" w:hAnsi="Arial" w:cs="Arial"/>
          <w:color w:val="000000"/>
        </w:rPr>
        <w:t>, illustrating the non-planarity of the PHC ring.</w:t>
      </w:r>
      <w:r w:rsidR="00751945" w:rsidRPr="00D07A8E">
        <w:rPr>
          <w:rFonts w:ascii="Arial" w:hAnsi="Arial" w:cs="Arial"/>
          <w:color w:val="000000"/>
        </w:rPr>
        <w:t xml:space="preserve"> </w:t>
      </w:r>
    </w:p>
    <w:p w14:paraId="6CC15582" w14:textId="157B52D3" w:rsidR="004D5313" w:rsidRPr="00D07A8E" w:rsidRDefault="004D5313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14:paraId="37251995" w14:textId="77777777" w:rsidR="001E5A9B" w:rsidRPr="00D07A8E" w:rsidRDefault="001E5A9B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14:paraId="1501ABF5" w14:textId="436FC0B2" w:rsidR="00244DCC" w:rsidRPr="00D07A8E" w:rsidRDefault="004918A5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D07A8E">
        <w:rPr>
          <w:rFonts w:ascii="Arial" w:hAnsi="Arial" w:cs="Arial"/>
          <w:b/>
          <w:color w:val="000000"/>
        </w:rPr>
        <w:t>Table 1</w:t>
      </w:r>
      <w:r w:rsidRPr="00D07A8E">
        <w:rPr>
          <w:rFonts w:ascii="Arial" w:hAnsi="Arial" w:cs="Arial"/>
          <w:color w:val="000000"/>
        </w:rPr>
        <w:t xml:space="preserve">. Structural </w:t>
      </w:r>
      <w:r w:rsidR="000C330C" w:rsidRPr="00D07A8E">
        <w:rPr>
          <w:rFonts w:ascii="Arial" w:hAnsi="Arial" w:cs="Arial"/>
          <w:color w:val="000000"/>
        </w:rPr>
        <w:t xml:space="preserve">and electronic </w:t>
      </w:r>
      <w:r w:rsidRPr="00D07A8E">
        <w:rPr>
          <w:rFonts w:ascii="Arial" w:hAnsi="Arial" w:cs="Arial"/>
          <w:color w:val="000000"/>
        </w:rPr>
        <w:t xml:space="preserve">properties of </w:t>
      </w:r>
      <w:r w:rsidR="00F03DE6" w:rsidRPr="00D07A8E">
        <w:rPr>
          <w:rFonts w:ascii="Arial" w:hAnsi="Arial" w:cs="Arial"/>
          <w:color w:val="000000"/>
        </w:rPr>
        <w:t xml:space="preserve">free </w:t>
      </w:r>
      <w:proofErr w:type="spellStart"/>
      <w:r w:rsidRPr="00D07A8E">
        <w:rPr>
          <w:rFonts w:ascii="Arial" w:hAnsi="Arial" w:cs="Arial"/>
          <w:color w:val="000000"/>
        </w:rPr>
        <w:t>PHC</w:t>
      </w:r>
      <w:r w:rsidR="00F03DE6" w:rsidRPr="00D07A8E">
        <w:rPr>
          <w:rFonts w:ascii="Arial" w:hAnsi="Arial" w:cs="Arial"/>
          <w:color w:val="000000"/>
        </w:rPr>
        <w:t>s</w:t>
      </w:r>
      <w:r w:rsidR="008C47D9" w:rsidRPr="00D07A8E">
        <w:rPr>
          <w:rFonts w:ascii="Arial" w:hAnsi="Arial" w:cs="Arial"/>
          <w:color w:val="000000"/>
        </w:rPr>
        <w:t>.</w:t>
      </w:r>
      <w:r w:rsidR="008C47D9" w:rsidRPr="00D07A8E">
        <w:rPr>
          <w:rFonts w:ascii="Arial" w:hAnsi="Arial" w:cs="Arial"/>
          <w:color w:val="000000"/>
          <w:vertAlign w:val="superscript"/>
        </w:rPr>
        <w:t>a</w:t>
      </w:r>
      <w:proofErr w:type="spellEnd"/>
      <w:r w:rsidRPr="00D07A8E">
        <w:rPr>
          <w:rFonts w:ascii="Arial" w:hAnsi="Arial" w:cs="Arial"/>
          <w:color w:val="000000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7"/>
        <w:gridCol w:w="824"/>
        <w:gridCol w:w="824"/>
        <w:gridCol w:w="947"/>
        <w:gridCol w:w="1105"/>
        <w:gridCol w:w="1115"/>
        <w:gridCol w:w="614"/>
        <w:gridCol w:w="614"/>
        <w:gridCol w:w="1198"/>
        <w:gridCol w:w="1199"/>
      </w:tblGrid>
      <w:tr w:rsidR="00A4019C" w:rsidRPr="00D07A8E" w14:paraId="427C851D" w14:textId="77777777" w:rsidTr="00A4019C">
        <w:trPr>
          <w:trHeight w:val="414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C17471" w14:textId="7A995EE3" w:rsidR="00A15076" w:rsidRPr="005308EA" w:rsidRDefault="00A15076" w:rsidP="00314459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B9CF8E1" w14:textId="77777777" w:rsidR="00A15076" w:rsidRPr="005308EA" w:rsidRDefault="00A15076" w:rsidP="00314459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Bond distance (Å)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004A3CE" w14:textId="77777777" w:rsidR="00A15076" w:rsidRPr="005308EA" w:rsidRDefault="00A15076" w:rsidP="00314459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Bond Angle (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</w:rPr>
              <w:t>o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D0D0E66" w14:textId="0FB7495B" w:rsidR="00A15076" w:rsidRPr="005308EA" w:rsidRDefault="00A15076" w:rsidP="00314459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Symbol" w:eastAsia="Times New Roman" w:hAnsi="Symbol" w:cs="Arial"/>
                <w:bCs/>
                <w:color w:val="000000"/>
                <w:sz w:val="18"/>
                <w:szCs w:val="18"/>
              </w:rPr>
              <w:t>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(</w:t>
            </w:r>
            <w:r w:rsidRPr="005308EA">
              <w:rPr>
                <w:rFonts w:ascii="Symbol" w:eastAsia="Times New Roman" w:hAnsi="Symbol" w:cs="Arial"/>
                <w:bCs/>
                <w:color w:val="000000"/>
                <w:sz w:val="18"/>
                <w:szCs w:val="18"/>
              </w:rPr>
              <w:t>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)</w:t>
            </w:r>
            <w:r w:rsidR="005308EA"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1B0C7D"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8EE1C7E" w14:textId="3D5F6520" w:rsidR="00A15076" w:rsidRPr="005308EA" w:rsidRDefault="00A15076" w:rsidP="00314459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H-L</w:t>
            </w:r>
            <w:r w:rsidR="00D1533B"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gap</w:t>
            </w:r>
            <w:r w:rsidR="005308EA"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1B0C7D"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19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1C80BE2" w14:textId="20963441" w:rsidR="00A15076" w:rsidRPr="005308EA" w:rsidRDefault="00A15076" w:rsidP="00314459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highlight w:val="yellow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S-T gap</w:t>
            </w:r>
            <w:r w:rsidR="005308EA"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77705B"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</w:rPr>
              <w:t>d</w:t>
            </w:r>
          </w:p>
        </w:tc>
      </w:tr>
      <w:tr w:rsidR="00A4019C" w:rsidRPr="00D07A8E" w14:paraId="0FAC7B13" w14:textId="77777777" w:rsidTr="00A4019C">
        <w:trPr>
          <w:trHeight w:val="414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0B833A" w14:textId="7CDE50F7" w:rsidR="00A4019C" w:rsidRPr="005308EA" w:rsidRDefault="00A4019C" w:rsidP="00A4019C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Carbene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B60BCE" w14:textId="5DBFA1E9" w:rsidR="00A4019C" w:rsidRPr="005308EA" w:rsidRDefault="00A4019C" w:rsidP="00A4019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C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</w:rPr>
              <w:t>1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-P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</w:rPr>
              <w:t>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EFBF78" w14:textId="1BB3404A" w:rsidR="00A4019C" w:rsidRPr="005308EA" w:rsidRDefault="00A4019C" w:rsidP="00A4019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C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</w:rPr>
              <w:t>1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-P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912C12" w14:textId="4A67F77B" w:rsidR="00A4019C" w:rsidRPr="005308EA" w:rsidRDefault="00A4019C" w:rsidP="00A4019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P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</w:rPr>
              <w:t>N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-C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</w:rPr>
              <w:t>1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-P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548155" w14:textId="118E088C" w:rsidR="00A4019C" w:rsidRPr="005308EA" w:rsidRDefault="00A4019C" w:rsidP="00A4019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N=C-P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</w:rPr>
              <w:t>C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-C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F28F11" w14:textId="00783308" w:rsidR="00A4019C" w:rsidRPr="005308EA" w:rsidRDefault="00A4019C" w:rsidP="00A4019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P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</w:rPr>
              <w:t>C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-C=N-P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</w:rPr>
              <w:t>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675C4F" w14:textId="77777777" w:rsidR="00A4019C" w:rsidRPr="005308EA" w:rsidRDefault="00A4019C" w:rsidP="00A4019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P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4D3A6E" w14:textId="77777777" w:rsidR="00A4019C" w:rsidRPr="005308EA" w:rsidRDefault="00A4019C" w:rsidP="00A4019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P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</w:rPr>
              <w:t>N</w:t>
            </w:r>
          </w:p>
        </w:tc>
        <w:tc>
          <w:tcPr>
            <w:tcW w:w="119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C79834" w14:textId="6D8706B2" w:rsidR="00A4019C" w:rsidRPr="005308EA" w:rsidRDefault="00A4019C" w:rsidP="00A4019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(eV)</w:t>
            </w:r>
          </w:p>
        </w:tc>
        <w:tc>
          <w:tcPr>
            <w:tcW w:w="119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526E1AE" w14:textId="18CD9081" w:rsidR="00A4019C" w:rsidRPr="005308EA" w:rsidRDefault="00A4019C" w:rsidP="00A4019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(eV)</w:t>
            </w:r>
          </w:p>
        </w:tc>
      </w:tr>
      <w:tr w:rsidR="00A4019C" w:rsidRPr="00D07A8E" w14:paraId="41CF842C" w14:textId="77777777" w:rsidTr="00A4019C">
        <w:trPr>
          <w:trHeight w:val="414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6FA377B" w14:textId="77777777" w:rsidR="00A4019C" w:rsidRPr="005308EA" w:rsidRDefault="00A4019C" w:rsidP="00A4019C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PHC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82F50A3" w14:textId="5C141EB6" w:rsidR="00A4019C" w:rsidRPr="005308EA" w:rsidRDefault="00A4019C" w:rsidP="00A4019C">
            <w:pPr>
              <w:tabs>
                <w:tab w:val="decimal" w:pos="22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highlight w:val="yellow"/>
              </w:rPr>
            </w:pPr>
            <w:r w:rsidRPr="005308EA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1.713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A3546B8" w14:textId="78F0A1E5" w:rsidR="00A4019C" w:rsidRPr="005308EA" w:rsidRDefault="00A4019C" w:rsidP="00A4019C">
            <w:pPr>
              <w:tabs>
                <w:tab w:val="decimal" w:pos="22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highlight w:val="yellow"/>
              </w:rPr>
            </w:pPr>
            <w:r w:rsidRPr="005308EA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1.678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8E6E1F4" w14:textId="5FF6C860" w:rsidR="00A4019C" w:rsidRPr="005308EA" w:rsidRDefault="00A4019C" w:rsidP="00A4019C">
            <w:pPr>
              <w:tabs>
                <w:tab w:val="decimal" w:pos="482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99.0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C7710B4" w14:textId="63640E5A" w:rsidR="00A4019C" w:rsidRPr="005308EA" w:rsidRDefault="00A4019C" w:rsidP="00A4019C">
            <w:pPr>
              <w:tabs>
                <w:tab w:val="decimal" w:pos="482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EC892AC" w14:textId="1D04A37A" w:rsidR="00A4019C" w:rsidRPr="005308EA" w:rsidRDefault="00A4019C" w:rsidP="00A4019C">
            <w:pPr>
              <w:tabs>
                <w:tab w:val="decimal" w:pos="482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-14.8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F9CB0" w14:textId="77777777" w:rsidR="00A4019C" w:rsidRPr="005308EA" w:rsidRDefault="00A4019C" w:rsidP="00A4019C">
            <w:pPr>
              <w:tabs>
                <w:tab w:val="decimal" w:pos="39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347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DB5C" w14:textId="77777777" w:rsidR="00A4019C" w:rsidRPr="005308EA" w:rsidRDefault="00A4019C" w:rsidP="00A4019C">
            <w:pPr>
              <w:tabs>
                <w:tab w:val="decimal" w:pos="39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326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45E46F1" w14:textId="5A74EEF1" w:rsidR="00A4019C" w:rsidRPr="005308EA" w:rsidRDefault="00A4019C" w:rsidP="00A4019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2.81</w:t>
            </w:r>
          </w:p>
        </w:tc>
        <w:tc>
          <w:tcPr>
            <w:tcW w:w="119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FD46264" w14:textId="5640E76F" w:rsidR="00A4019C" w:rsidRPr="005308EA" w:rsidRDefault="00A4019C" w:rsidP="00A4019C">
            <w:pPr>
              <w:tabs>
                <w:tab w:val="decimal" w:pos="482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5308EA">
              <w:rPr>
                <w:rFonts w:ascii="Arial" w:hAnsi="Arial" w:cs="Arial"/>
                <w:bCs/>
                <w:sz w:val="18"/>
                <w:szCs w:val="18"/>
              </w:rPr>
              <w:t>2.41</w:t>
            </w:r>
          </w:p>
        </w:tc>
      </w:tr>
      <w:tr w:rsidR="00A4019C" w:rsidRPr="00D07A8E" w14:paraId="3A29CC4A" w14:textId="77777777" w:rsidTr="00A4019C">
        <w:trPr>
          <w:trHeight w:val="414"/>
        </w:trPr>
        <w:tc>
          <w:tcPr>
            <w:tcW w:w="0" w:type="auto"/>
            <w:shd w:val="clear" w:color="auto" w:fill="auto"/>
            <w:vAlign w:val="center"/>
            <w:hideMark/>
          </w:tcPr>
          <w:p w14:paraId="510E70E9" w14:textId="77777777" w:rsidR="00A4019C" w:rsidRPr="005308EA" w:rsidRDefault="00A4019C" w:rsidP="00A4019C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PHC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</w:rPr>
              <w:t>Me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0E8E2F" w14:textId="36DD57DD" w:rsidR="00A4019C" w:rsidRPr="005308EA" w:rsidRDefault="00A4019C" w:rsidP="00A4019C">
            <w:pPr>
              <w:tabs>
                <w:tab w:val="decimal" w:pos="22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highlight w:val="yellow"/>
              </w:rPr>
            </w:pPr>
            <w:r w:rsidRPr="005308EA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1.718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717E5B" w14:textId="33820555" w:rsidR="00A4019C" w:rsidRPr="005308EA" w:rsidRDefault="00A4019C" w:rsidP="00A4019C">
            <w:pPr>
              <w:tabs>
                <w:tab w:val="decimal" w:pos="22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highlight w:val="yellow"/>
              </w:rPr>
            </w:pPr>
            <w:r w:rsidRPr="005308EA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1.665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096EBB" w14:textId="19E4CAD0" w:rsidR="00A4019C" w:rsidRPr="005308EA" w:rsidRDefault="00A4019C" w:rsidP="00A4019C">
            <w:pPr>
              <w:tabs>
                <w:tab w:val="decimal" w:pos="482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99.3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E9D792" w14:textId="4C522382" w:rsidR="00A4019C" w:rsidRPr="005308EA" w:rsidRDefault="00A4019C" w:rsidP="00A4019C">
            <w:pPr>
              <w:tabs>
                <w:tab w:val="decimal" w:pos="482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8.6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FFDB80" w14:textId="6C8C385D" w:rsidR="00A4019C" w:rsidRPr="005308EA" w:rsidRDefault="00A4019C" w:rsidP="00A4019C">
            <w:pPr>
              <w:tabs>
                <w:tab w:val="decimal" w:pos="482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-13.3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9480B5" w14:textId="77777777" w:rsidR="00A4019C" w:rsidRPr="005308EA" w:rsidRDefault="00A4019C" w:rsidP="00A4019C">
            <w:pPr>
              <w:tabs>
                <w:tab w:val="decimal" w:pos="39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351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1A9D56" w14:textId="77777777" w:rsidR="00A4019C" w:rsidRPr="005308EA" w:rsidRDefault="00A4019C" w:rsidP="00A4019C">
            <w:pPr>
              <w:tabs>
                <w:tab w:val="decimal" w:pos="39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328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14:paraId="1712B034" w14:textId="07583D7E" w:rsidR="00A4019C" w:rsidRPr="005308EA" w:rsidRDefault="00A4019C" w:rsidP="00A4019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highlight w:val="yellow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2.90</w:t>
            </w:r>
          </w:p>
        </w:tc>
        <w:tc>
          <w:tcPr>
            <w:tcW w:w="1199" w:type="dxa"/>
            <w:shd w:val="clear" w:color="auto" w:fill="auto"/>
            <w:vAlign w:val="center"/>
            <w:hideMark/>
          </w:tcPr>
          <w:p w14:paraId="42FE8B10" w14:textId="222CEDE9" w:rsidR="00A4019C" w:rsidRPr="005308EA" w:rsidRDefault="00A4019C" w:rsidP="00A4019C">
            <w:pPr>
              <w:tabs>
                <w:tab w:val="decimal" w:pos="482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5308EA">
              <w:rPr>
                <w:rFonts w:ascii="Arial" w:hAnsi="Arial" w:cs="Arial"/>
                <w:bCs/>
                <w:sz w:val="18"/>
                <w:szCs w:val="18"/>
              </w:rPr>
              <w:t>2.76</w:t>
            </w:r>
          </w:p>
        </w:tc>
      </w:tr>
      <w:tr w:rsidR="00A4019C" w:rsidRPr="00D07A8E" w14:paraId="536C38D3" w14:textId="77777777" w:rsidTr="00A4019C">
        <w:trPr>
          <w:trHeight w:val="414"/>
        </w:trPr>
        <w:tc>
          <w:tcPr>
            <w:tcW w:w="0" w:type="auto"/>
            <w:shd w:val="clear" w:color="auto" w:fill="auto"/>
            <w:vAlign w:val="center"/>
            <w:hideMark/>
          </w:tcPr>
          <w:p w14:paraId="708F06CD" w14:textId="77777777" w:rsidR="00A4019C" w:rsidRPr="005308EA" w:rsidRDefault="00A4019C" w:rsidP="00A4019C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PHC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</w:rPr>
              <w:t>Ph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04D119" w14:textId="689E999A" w:rsidR="00A4019C" w:rsidRPr="005308EA" w:rsidRDefault="00A4019C" w:rsidP="00A4019C">
            <w:pPr>
              <w:tabs>
                <w:tab w:val="decimal" w:pos="22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1.645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D671D7" w14:textId="30FD9261" w:rsidR="00A4019C" w:rsidRPr="005308EA" w:rsidRDefault="00A4019C" w:rsidP="00A4019C">
            <w:pPr>
              <w:tabs>
                <w:tab w:val="decimal" w:pos="22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1.635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DA2310" w14:textId="309D5905" w:rsidR="00A4019C" w:rsidRPr="005308EA" w:rsidRDefault="00A4019C" w:rsidP="00A4019C">
            <w:pPr>
              <w:tabs>
                <w:tab w:val="decimal" w:pos="482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98.5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801479" w14:textId="062913C9" w:rsidR="00A4019C" w:rsidRPr="005308EA" w:rsidRDefault="00A4019C" w:rsidP="00A4019C">
            <w:pPr>
              <w:tabs>
                <w:tab w:val="decimal" w:pos="482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13.6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9E42F1" w14:textId="585EA1CB" w:rsidR="00A4019C" w:rsidRPr="005308EA" w:rsidRDefault="00A4019C" w:rsidP="00A4019C">
            <w:pPr>
              <w:tabs>
                <w:tab w:val="decimal" w:pos="482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-10.7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7B0159" w14:textId="77777777" w:rsidR="00A4019C" w:rsidRPr="005308EA" w:rsidRDefault="00A4019C" w:rsidP="00A4019C">
            <w:pPr>
              <w:tabs>
                <w:tab w:val="decimal" w:pos="39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321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EF9F74" w14:textId="77777777" w:rsidR="00A4019C" w:rsidRPr="005308EA" w:rsidRDefault="00A4019C" w:rsidP="00A4019C">
            <w:pPr>
              <w:tabs>
                <w:tab w:val="decimal" w:pos="39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358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14:paraId="37C5032D" w14:textId="191B700F" w:rsidR="00A4019C" w:rsidRPr="005308EA" w:rsidRDefault="00A4019C" w:rsidP="00A4019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2.61</w:t>
            </w:r>
          </w:p>
        </w:tc>
        <w:tc>
          <w:tcPr>
            <w:tcW w:w="1199" w:type="dxa"/>
            <w:shd w:val="clear" w:color="auto" w:fill="auto"/>
            <w:vAlign w:val="center"/>
            <w:hideMark/>
          </w:tcPr>
          <w:p w14:paraId="1C17AD9E" w14:textId="6E0E8CA1" w:rsidR="00A4019C" w:rsidRPr="005308EA" w:rsidRDefault="00A4019C" w:rsidP="00A4019C">
            <w:pPr>
              <w:tabs>
                <w:tab w:val="decimal" w:pos="482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5308EA">
              <w:rPr>
                <w:rFonts w:ascii="Arial" w:hAnsi="Arial" w:cs="Arial"/>
                <w:bCs/>
                <w:sz w:val="18"/>
                <w:szCs w:val="18"/>
              </w:rPr>
              <w:t>2.56</w:t>
            </w:r>
          </w:p>
        </w:tc>
      </w:tr>
      <w:tr w:rsidR="00A4019C" w:rsidRPr="00D07A8E" w14:paraId="54CBC415" w14:textId="77777777" w:rsidTr="00A4019C">
        <w:trPr>
          <w:trHeight w:val="414"/>
        </w:trPr>
        <w:tc>
          <w:tcPr>
            <w:tcW w:w="0" w:type="auto"/>
            <w:shd w:val="clear" w:color="auto" w:fill="auto"/>
            <w:vAlign w:val="center"/>
            <w:hideMark/>
          </w:tcPr>
          <w:p w14:paraId="79CCD9DB" w14:textId="217EAF91" w:rsidR="00A4019C" w:rsidRPr="005308EA" w:rsidRDefault="00A4019C" w:rsidP="00A4019C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PHC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</w:rPr>
              <w:t>Ar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CE9348" w14:textId="1D65B7A6" w:rsidR="00A4019C" w:rsidRPr="005308EA" w:rsidRDefault="00A4019C" w:rsidP="00A4019C">
            <w:pPr>
              <w:tabs>
                <w:tab w:val="decimal" w:pos="22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highlight w:val="yellow"/>
              </w:rPr>
            </w:pPr>
            <w:r w:rsidRPr="005308EA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1.666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F4FA37" w14:textId="43C2C77F" w:rsidR="00A4019C" w:rsidRPr="005308EA" w:rsidRDefault="00A4019C" w:rsidP="00A4019C">
            <w:pPr>
              <w:tabs>
                <w:tab w:val="decimal" w:pos="22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highlight w:val="yellow"/>
              </w:rPr>
            </w:pPr>
            <w:r w:rsidRPr="005308EA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1.693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2FC748" w14:textId="08A74B3A" w:rsidR="00A4019C" w:rsidRPr="005308EA" w:rsidRDefault="00A4019C" w:rsidP="00A4019C">
            <w:pPr>
              <w:tabs>
                <w:tab w:val="decimal" w:pos="482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98.0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FCCA95" w14:textId="70E8CC86" w:rsidR="00A4019C" w:rsidRPr="005308EA" w:rsidRDefault="00A4019C" w:rsidP="00A4019C">
            <w:pPr>
              <w:tabs>
                <w:tab w:val="decimal" w:pos="482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8.1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F47D2A" w14:textId="4171D0F9" w:rsidR="00A4019C" w:rsidRPr="005308EA" w:rsidRDefault="00A4019C" w:rsidP="00A4019C">
            <w:pPr>
              <w:tabs>
                <w:tab w:val="decimal" w:pos="482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-8.8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726F3A" w14:textId="77777777" w:rsidR="00A4019C" w:rsidRPr="005308EA" w:rsidRDefault="00A4019C" w:rsidP="00A4019C">
            <w:pPr>
              <w:tabs>
                <w:tab w:val="decimal" w:pos="39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351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21DC09" w14:textId="77777777" w:rsidR="00A4019C" w:rsidRPr="005308EA" w:rsidRDefault="00A4019C" w:rsidP="00A4019C">
            <w:pPr>
              <w:tabs>
                <w:tab w:val="decimal" w:pos="39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354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14:paraId="7603288C" w14:textId="620F533B" w:rsidR="00A4019C" w:rsidRPr="005308EA" w:rsidRDefault="00A4019C" w:rsidP="00A4019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3.2</w:t>
            </w:r>
            <w:r w:rsidR="00AD683A"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9" w:type="dxa"/>
            <w:shd w:val="clear" w:color="auto" w:fill="auto"/>
            <w:vAlign w:val="center"/>
            <w:hideMark/>
          </w:tcPr>
          <w:p w14:paraId="7237768C" w14:textId="5FC79735" w:rsidR="00A4019C" w:rsidRPr="005308EA" w:rsidRDefault="00A4019C" w:rsidP="00A4019C">
            <w:pPr>
              <w:tabs>
                <w:tab w:val="decimal" w:pos="482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5308EA">
              <w:rPr>
                <w:rFonts w:ascii="Arial" w:hAnsi="Arial" w:cs="Arial"/>
                <w:bCs/>
                <w:sz w:val="18"/>
                <w:szCs w:val="18"/>
              </w:rPr>
              <w:t>3.06</w:t>
            </w:r>
          </w:p>
        </w:tc>
      </w:tr>
      <w:tr w:rsidR="00A4019C" w:rsidRPr="00D07A8E" w14:paraId="7F14B9DB" w14:textId="77777777" w:rsidTr="00A4019C">
        <w:trPr>
          <w:trHeight w:val="414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2E30C6" w14:textId="77777777" w:rsidR="00A4019C" w:rsidRPr="005308EA" w:rsidRDefault="00A4019C" w:rsidP="00A4019C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NHC</w:t>
            </w: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</w:rPr>
              <w:t>Me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11D8ED" w14:textId="2D1CEC70" w:rsidR="00A4019C" w:rsidRPr="005308EA" w:rsidRDefault="00A4019C" w:rsidP="00A4019C">
            <w:pPr>
              <w:tabs>
                <w:tab w:val="decimal" w:pos="22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highlight w:val="yellow"/>
              </w:rPr>
            </w:pPr>
            <w:r w:rsidRPr="005308EA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1.370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BBAA08" w14:textId="34EDB233" w:rsidR="00A4019C" w:rsidRPr="005308EA" w:rsidRDefault="00A4019C" w:rsidP="00A4019C">
            <w:pPr>
              <w:tabs>
                <w:tab w:val="decimal" w:pos="22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highlight w:val="yellow"/>
              </w:rPr>
            </w:pPr>
            <w:r w:rsidRPr="005308EA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1.339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76B5A5" w14:textId="7DB18186" w:rsidR="00A4019C" w:rsidRPr="005308EA" w:rsidRDefault="00A4019C" w:rsidP="00A4019C">
            <w:pPr>
              <w:tabs>
                <w:tab w:val="decimal" w:pos="482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100.2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235263" w14:textId="2DFB2DF6" w:rsidR="00A4019C" w:rsidRPr="005308EA" w:rsidRDefault="00A4019C" w:rsidP="00A4019C">
            <w:pPr>
              <w:tabs>
                <w:tab w:val="decimal" w:pos="482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1C5277" w14:textId="05887DA9" w:rsidR="00A4019C" w:rsidRPr="005308EA" w:rsidRDefault="00A4019C" w:rsidP="00A4019C">
            <w:pPr>
              <w:tabs>
                <w:tab w:val="decimal" w:pos="482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948968" w14:textId="77777777" w:rsidR="00A4019C" w:rsidRPr="005308EA" w:rsidRDefault="00A4019C" w:rsidP="00A4019C">
            <w:pPr>
              <w:tabs>
                <w:tab w:val="decimal" w:pos="39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360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68287B" w14:textId="77777777" w:rsidR="00A4019C" w:rsidRPr="005308EA" w:rsidRDefault="00A4019C" w:rsidP="00A4019C">
            <w:pPr>
              <w:tabs>
                <w:tab w:val="decimal" w:pos="397"/>
              </w:tabs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360</w:t>
            </w:r>
          </w:p>
        </w:tc>
        <w:tc>
          <w:tcPr>
            <w:tcW w:w="119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E5DE63" w14:textId="55044132" w:rsidR="00A4019C" w:rsidRPr="005308EA" w:rsidRDefault="00A4019C" w:rsidP="00A4019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5308EA">
              <w:rPr>
                <w:rFonts w:ascii="Arial" w:hAnsi="Arial" w:cs="Arial"/>
                <w:bCs/>
                <w:sz w:val="18"/>
                <w:szCs w:val="18"/>
              </w:rPr>
              <w:t>4.60</w:t>
            </w:r>
          </w:p>
        </w:tc>
        <w:tc>
          <w:tcPr>
            <w:tcW w:w="119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913E6E" w14:textId="20357B96" w:rsidR="00A4019C" w:rsidRPr="005308EA" w:rsidRDefault="00A4019C" w:rsidP="00A4019C">
            <w:pPr>
              <w:tabs>
                <w:tab w:val="decimal" w:pos="482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5308EA">
              <w:rPr>
                <w:rFonts w:ascii="Arial" w:hAnsi="Arial" w:cs="Arial"/>
                <w:bCs/>
                <w:sz w:val="18"/>
                <w:szCs w:val="18"/>
              </w:rPr>
              <w:t>4.41</w:t>
            </w:r>
          </w:p>
        </w:tc>
      </w:tr>
    </w:tbl>
    <w:p w14:paraId="2372EA49" w14:textId="77777777" w:rsidR="00D8288F" w:rsidRPr="00D07A8E" w:rsidRDefault="008C47D9" w:rsidP="00D8288F">
      <w:pPr>
        <w:widowControl w:val="0"/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</w:rPr>
      </w:pPr>
      <w:r w:rsidRPr="00D07A8E">
        <w:rPr>
          <w:rFonts w:ascii="Arial" w:hAnsi="Arial" w:cs="Arial"/>
          <w:color w:val="000000"/>
          <w:sz w:val="18"/>
          <w:vertAlign w:val="superscript"/>
        </w:rPr>
        <w:t>a</w:t>
      </w:r>
      <w:r w:rsidRPr="00D07A8E">
        <w:rPr>
          <w:rFonts w:ascii="Arial" w:hAnsi="Arial" w:cs="Arial"/>
          <w:color w:val="000000"/>
          <w:sz w:val="18"/>
        </w:rPr>
        <w:t xml:space="preserve"> M06-2X/def2-TZVP results except for </w:t>
      </w:r>
      <w:proofErr w:type="spellStart"/>
      <w:r w:rsidRPr="00D07A8E">
        <w:rPr>
          <w:rFonts w:ascii="Arial" w:hAnsi="Arial" w:cs="Arial"/>
          <w:color w:val="000000"/>
          <w:sz w:val="18"/>
        </w:rPr>
        <w:t>PHC</w:t>
      </w:r>
      <w:r w:rsidRPr="00D07A8E">
        <w:rPr>
          <w:rFonts w:ascii="Arial" w:hAnsi="Arial" w:cs="Arial"/>
          <w:color w:val="000000"/>
          <w:sz w:val="18"/>
          <w:vertAlign w:val="superscript"/>
        </w:rPr>
        <w:t>Ar</w:t>
      </w:r>
      <w:proofErr w:type="spellEnd"/>
      <w:r w:rsidRPr="00D07A8E">
        <w:rPr>
          <w:rFonts w:ascii="Arial" w:hAnsi="Arial" w:cs="Arial"/>
          <w:color w:val="000000"/>
          <w:sz w:val="18"/>
        </w:rPr>
        <w:t>, which are M06-2X/6-31+G(d) results.</w:t>
      </w:r>
      <w:r w:rsidR="00A302B8" w:rsidRPr="00D07A8E">
        <w:rPr>
          <w:rFonts w:ascii="Arial" w:hAnsi="Arial" w:cs="Arial"/>
          <w:color w:val="000000"/>
          <w:sz w:val="18"/>
        </w:rPr>
        <w:t xml:space="preserve"> </w:t>
      </w:r>
    </w:p>
    <w:p w14:paraId="14847C31" w14:textId="606F57AA" w:rsidR="001B0C7D" w:rsidRDefault="001B0C7D" w:rsidP="00A642F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vertAlign w:val="superscript"/>
        </w:rPr>
      </w:pPr>
      <w:r>
        <w:rPr>
          <w:rFonts w:ascii="Arial" w:hAnsi="Arial" w:cs="Arial"/>
          <w:color w:val="000000"/>
          <w:sz w:val="18"/>
          <w:vertAlign w:val="superscript"/>
        </w:rPr>
        <w:t xml:space="preserve">b </w:t>
      </w:r>
      <w:r>
        <w:rPr>
          <w:rFonts w:ascii="Arial" w:hAnsi="Arial" w:cs="Arial"/>
          <w:color w:val="000000"/>
          <w:sz w:val="18"/>
        </w:rPr>
        <w:t>S</w:t>
      </w:r>
      <w:r w:rsidRPr="005308EA">
        <w:rPr>
          <w:rFonts w:ascii="Arial" w:hAnsi="Arial" w:cs="Arial"/>
          <w:color w:val="000000"/>
          <w:sz w:val="18"/>
        </w:rPr>
        <w:t>um of bond angles around the phosphorus atom</w:t>
      </w:r>
      <w:r>
        <w:rPr>
          <w:rFonts w:ascii="Arial" w:hAnsi="Arial" w:cs="Arial"/>
          <w:color w:val="000000"/>
          <w:sz w:val="18"/>
        </w:rPr>
        <w:t>.</w:t>
      </w:r>
    </w:p>
    <w:p w14:paraId="781CD850" w14:textId="57BA63C6" w:rsidR="00A15076" w:rsidRPr="00D07A8E" w:rsidRDefault="001B0C7D" w:rsidP="00A642F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  <w:vertAlign w:val="superscript"/>
        </w:rPr>
        <w:t>c</w:t>
      </w:r>
      <w:r w:rsidR="00D8288F" w:rsidRPr="00D07A8E">
        <w:rPr>
          <w:rFonts w:ascii="Arial" w:hAnsi="Arial" w:cs="Arial"/>
          <w:color w:val="000000"/>
          <w:sz w:val="18"/>
        </w:rPr>
        <w:t xml:space="preserve"> </w:t>
      </w:r>
      <w:r w:rsidR="00A302B8" w:rsidRPr="00D07A8E">
        <w:rPr>
          <w:rFonts w:ascii="Arial" w:hAnsi="Arial" w:cs="Arial"/>
          <w:color w:val="000000"/>
          <w:sz w:val="18"/>
        </w:rPr>
        <w:t>H</w:t>
      </w:r>
      <w:r w:rsidR="000F0AB6" w:rsidRPr="00D07A8E">
        <w:rPr>
          <w:rFonts w:ascii="Arial" w:hAnsi="Arial" w:cs="Arial"/>
          <w:color w:val="000000"/>
          <w:sz w:val="18"/>
        </w:rPr>
        <w:t>OMO</w:t>
      </w:r>
      <w:r w:rsidR="00A302B8" w:rsidRPr="00D07A8E">
        <w:rPr>
          <w:rFonts w:ascii="Arial" w:hAnsi="Arial" w:cs="Arial"/>
          <w:color w:val="000000"/>
          <w:sz w:val="18"/>
        </w:rPr>
        <w:t>-L</w:t>
      </w:r>
      <w:r w:rsidR="000F0AB6" w:rsidRPr="00D07A8E">
        <w:rPr>
          <w:rFonts w:ascii="Arial" w:hAnsi="Arial" w:cs="Arial"/>
          <w:color w:val="000000"/>
          <w:sz w:val="18"/>
        </w:rPr>
        <w:t>UMO</w:t>
      </w:r>
      <w:r w:rsidR="00A302B8" w:rsidRPr="00D07A8E">
        <w:rPr>
          <w:rFonts w:ascii="Arial" w:hAnsi="Arial" w:cs="Arial"/>
          <w:color w:val="000000"/>
          <w:sz w:val="18"/>
        </w:rPr>
        <w:t xml:space="preserve"> </w:t>
      </w:r>
      <w:r w:rsidR="005308EA">
        <w:rPr>
          <w:rFonts w:ascii="Arial" w:hAnsi="Arial" w:cs="Arial"/>
          <w:color w:val="000000"/>
          <w:sz w:val="18"/>
        </w:rPr>
        <w:t xml:space="preserve">(H-L) </w:t>
      </w:r>
      <w:r w:rsidR="00A302B8" w:rsidRPr="00D07A8E">
        <w:rPr>
          <w:rFonts w:ascii="Arial" w:hAnsi="Arial" w:cs="Arial"/>
          <w:color w:val="000000"/>
          <w:sz w:val="18"/>
        </w:rPr>
        <w:t xml:space="preserve">gap </w:t>
      </w:r>
      <w:r w:rsidR="000F0AB6" w:rsidRPr="00D07A8E">
        <w:rPr>
          <w:rFonts w:ascii="Arial" w:hAnsi="Arial" w:cs="Arial"/>
          <w:color w:val="000000"/>
          <w:sz w:val="18"/>
        </w:rPr>
        <w:t xml:space="preserve">at the </w:t>
      </w:r>
      <w:r w:rsidR="00A302B8" w:rsidRPr="00D07A8E">
        <w:rPr>
          <w:rFonts w:ascii="Arial" w:hAnsi="Arial" w:cs="Arial"/>
          <w:color w:val="000000"/>
          <w:sz w:val="18"/>
        </w:rPr>
        <w:t>BP86/def2-TZVP</w:t>
      </w:r>
      <w:r w:rsidR="00D8288F" w:rsidRPr="00D07A8E">
        <w:rPr>
          <w:rFonts w:ascii="Arial" w:hAnsi="Arial" w:cs="Arial"/>
          <w:color w:val="000000"/>
          <w:sz w:val="18"/>
        </w:rPr>
        <w:t xml:space="preserve"> </w:t>
      </w:r>
      <w:r w:rsidR="000F0AB6" w:rsidRPr="00D07A8E">
        <w:rPr>
          <w:rFonts w:ascii="Arial" w:hAnsi="Arial" w:cs="Arial"/>
          <w:color w:val="000000"/>
          <w:sz w:val="18"/>
        </w:rPr>
        <w:t xml:space="preserve">level of theory </w:t>
      </w:r>
      <w:r w:rsidR="00D8288F" w:rsidRPr="00D07A8E">
        <w:rPr>
          <w:rFonts w:ascii="Arial" w:hAnsi="Arial" w:cs="Arial"/>
          <w:color w:val="000000"/>
          <w:sz w:val="18"/>
        </w:rPr>
        <w:t>(</w:t>
      </w:r>
      <w:proofErr w:type="spellStart"/>
      <w:r w:rsidR="00D8288F" w:rsidRPr="00D07A8E">
        <w:rPr>
          <w:rFonts w:ascii="Arial" w:hAnsi="Arial" w:cs="Arial"/>
          <w:color w:val="000000"/>
          <w:sz w:val="18"/>
        </w:rPr>
        <w:t>PHC</w:t>
      </w:r>
      <w:r w:rsidR="00D8288F" w:rsidRPr="00D07A8E">
        <w:rPr>
          <w:rFonts w:ascii="Arial" w:hAnsi="Arial" w:cs="Arial"/>
          <w:color w:val="000000"/>
          <w:sz w:val="18"/>
          <w:vertAlign w:val="superscript"/>
        </w:rPr>
        <w:t>Ar</w:t>
      </w:r>
      <w:proofErr w:type="spellEnd"/>
      <w:r w:rsidR="00D8288F" w:rsidRPr="00D07A8E">
        <w:rPr>
          <w:rFonts w:ascii="Arial" w:hAnsi="Arial" w:cs="Arial"/>
          <w:color w:val="000000"/>
          <w:sz w:val="18"/>
        </w:rPr>
        <w:t xml:space="preserve"> is BP86/6-31+G(d))</w:t>
      </w:r>
      <w:r w:rsidR="00A302B8" w:rsidRPr="00D07A8E">
        <w:rPr>
          <w:rFonts w:ascii="Arial" w:hAnsi="Arial" w:cs="Arial"/>
          <w:color w:val="000000"/>
          <w:sz w:val="18"/>
        </w:rPr>
        <w:t>.</w:t>
      </w:r>
    </w:p>
    <w:p w14:paraId="5FA3EB4E" w14:textId="74B96B68" w:rsidR="00A642F1" w:rsidRPr="00D07A8E" w:rsidRDefault="001B0C7D" w:rsidP="00A642F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18"/>
        </w:rPr>
      </w:pPr>
      <w:r w:rsidRPr="001F3EE3">
        <w:rPr>
          <w:rFonts w:ascii="Arial" w:hAnsi="Arial" w:cs="Arial"/>
          <w:color w:val="000000"/>
          <w:sz w:val="18"/>
          <w:vertAlign w:val="superscript"/>
        </w:rPr>
        <w:t>d</w:t>
      </w:r>
      <w:r w:rsidR="00A642F1" w:rsidRPr="001F3EE3">
        <w:rPr>
          <w:rFonts w:ascii="Arial" w:hAnsi="Arial" w:cs="Arial"/>
          <w:color w:val="000000"/>
          <w:sz w:val="18"/>
        </w:rPr>
        <w:t xml:space="preserve"> Vertical singlet-triplet </w:t>
      </w:r>
      <w:r w:rsidR="005308EA">
        <w:rPr>
          <w:rFonts w:ascii="Arial" w:hAnsi="Arial" w:cs="Arial"/>
          <w:color w:val="000000"/>
          <w:sz w:val="18"/>
        </w:rPr>
        <w:t xml:space="preserve">(S-T) </w:t>
      </w:r>
      <w:r w:rsidR="00A642F1" w:rsidRPr="001F3EE3">
        <w:rPr>
          <w:rFonts w:ascii="Arial" w:hAnsi="Arial" w:cs="Arial"/>
          <w:color w:val="000000"/>
          <w:sz w:val="18"/>
        </w:rPr>
        <w:t>gap calculated at the singlet state geometry.</w:t>
      </w:r>
    </w:p>
    <w:p w14:paraId="0400EF81" w14:textId="77777777" w:rsidR="001E5A9B" w:rsidRPr="00D07A8E" w:rsidRDefault="001E5A9B" w:rsidP="009904C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DDA2745" w14:textId="77777777" w:rsidR="00CF3E78" w:rsidRDefault="00CF3E78" w:rsidP="009904C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CD360DA" w14:textId="77777777" w:rsidR="005308EA" w:rsidRDefault="005308EA" w:rsidP="009904C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3F48A4B" w14:textId="7069FB1C" w:rsidR="009904C6" w:rsidRPr="00D07A8E" w:rsidRDefault="000C330C" w:rsidP="009904C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D07A8E">
        <w:rPr>
          <w:rFonts w:ascii="Arial" w:hAnsi="Arial" w:cs="Arial"/>
        </w:rPr>
        <w:t>From the results in Table 1, t</w:t>
      </w:r>
      <w:r w:rsidR="00353814" w:rsidRPr="00D07A8E">
        <w:rPr>
          <w:rFonts w:ascii="Arial" w:hAnsi="Arial" w:cs="Arial"/>
        </w:rPr>
        <w:t>he P-</w:t>
      </w:r>
      <w:r w:rsidR="00C13311" w:rsidRPr="00D07A8E">
        <w:rPr>
          <w:rFonts w:ascii="Arial" w:hAnsi="Arial" w:cs="Arial"/>
          <w:color w:val="000000"/>
        </w:rPr>
        <w:t>substitu</w:t>
      </w:r>
      <w:r w:rsidR="00353814" w:rsidRPr="00D07A8E">
        <w:rPr>
          <w:rFonts w:ascii="Arial" w:hAnsi="Arial" w:cs="Arial"/>
          <w:color w:val="000000"/>
        </w:rPr>
        <w:t>ent</w:t>
      </w:r>
      <w:r w:rsidR="00C13311" w:rsidRPr="00D07A8E">
        <w:rPr>
          <w:rFonts w:ascii="Arial" w:hAnsi="Arial" w:cs="Arial"/>
          <w:color w:val="000000"/>
        </w:rPr>
        <w:t xml:space="preserve"> </w:t>
      </w:r>
      <w:r w:rsidR="00353814" w:rsidRPr="00D07A8E">
        <w:rPr>
          <w:rFonts w:ascii="Arial" w:hAnsi="Arial" w:cs="Arial"/>
          <w:color w:val="000000"/>
        </w:rPr>
        <w:t xml:space="preserve">has a significant impact </w:t>
      </w:r>
      <w:r w:rsidR="00C13311" w:rsidRPr="00D07A8E">
        <w:rPr>
          <w:rFonts w:ascii="Arial" w:hAnsi="Arial" w:cs="Arial"/>
          <w:color w:val="000000"/>
        </w:rPr>
        <w:t xml:space="preserve">on </w:t>
      </w:r>
      <w:r w:rsidR="00C13311" w:rsidRPr="00D07A8E">
        <w:rPr>
          <w:rFonts w:ascii="Arial" w:hAnsi="Arial" w:cs="Arial"/>
        </w:rPr>
        <w:t>P</w:t>
      </w:r>
      <w:r w:rsidRPr="00D07A8E">
        <w:rPr>
          <w:rFonts w:ascii="Arial" w:hAnsi="Arial" w:cs="Arial"/>
        </w:rPr>
        <w:t>-</w:t>
      </w:r>
      <w:r w:rsidR="00C13311" w:rsidRPr="00D07A8E">
        <w:rPr>
          <w:rFonts w:ascii="Arial" w:hAnsi="Arial" w:cs="Arial"/>
        </w:rPr>
        <w:t xml:space="preserve">C </w:t>
      </w:r>
      <w:r w:rsidRPr="00D07A8E">
        <w:rPr>
          <w:rFonts w:ascii="Arial" w:hAnsi="Arial" w:cs="Arial"/>
        </w:rPr>
        <w:t xml:space="preserve">bond </w:t>
      </w:r>
      <w:r w:rsidR="00C13311" w:rsidRPr="00D07A8E">
        <w:rPr>
          <w:rFonts w:ascii="Arial" w:hAnsi="Arial" w:cs="Arial"/>
        </w:rPr>
        <w:t>distances and the sum of bond angles around the phosphorus atoms</w:t>
      </w:r>
      <w:r w:rsidR="00095FB3" w:rsidRPr="00D07A8E">
        <w:rPr>
          <w:rFonts w:ascii="Arial" w:hAnsi="Arial" w:cs="Arial"/>
        </w:rPr>
        <w:t xml:space="preserve"> (321</w:t>
      </w:r>
      <w:r w:rsidR="00095FB3" w:rsidRPr="00D07A8E">
        <w:rPr>
          <w:rFonts w:ascii="Arial" w:hAnsi="Arial" w:cs="Arial"/>
          <w:vertAlign w:val="superscript"/>
        </w:rPr>
        <w:t>o</w:t>
      </w:r>
      <w:r w:rsidR="00095FB3" w:rsidRPr="00D07A8E">
        <w:rPr>
          <w:rFonts w:ascii="Arial" w:hAnsi="Arial" w:cs="Arial"/>
        </w:rPr>
        <w:t xml:space="preserve"> to 358</w:t>
      </w:r>
      <w:r w:rsidR="00095FB3" w:rsidRPr="00D07A8E">
        <w:rPr>
          <w:rFonts w:ascii="Arial" w:hAnsi="Arial" w:cs="Arial"/>
          <w:vertAlign w:val="superscript"/>
        </w:rPr>
        <w:t>o</w:t>
      </w:r>
      <w:r w:rsidR="00095FB3" w:rsidRPr="00D07A8E">
        <w:rPr>
          <w:rFonts w:ascii="Arial" w:hAnsi="Arial" w:cs="Arial"/>
        </w:rPr>
        <w:t>)</w:t>
      </w:r>
      <w:r w:rsidR="00C13311" w:rsidRPr="00D07A8E">
        <w:rPr>
          <w:rFonts w:ascii="Arial" w:hAnsi="Arial" w:cs="Arial"/>
        </w:rPr>
        <w:t xml:space="preserve">. </w:t>
      </w:r>
      <w:r w:rsidR="004D26B9" w:rsidRPr="00D07A8E">
        <w:rPr>
          <w:rFonts w:ascii="Arial" w:hAnsi="Arial" w:cs="Arial"/>
        </w:rPr>
        <w:t xml:space="preserve">The </w:t>
      </w:r>
      <w:r w:rsidR="00D80FCA" w:rsidRPr="00D07A8E">
        <w:rPr>
          <w:rFonts w:ascii="Arial" w:hAnsi="Arial" w:cs="Arial"/>
        </w:rPr>
        <w:t>P-C</w:t>
      </w:r>
      <w:r w:rsidR="00D80FCA" w:rsidRPr="00D07A8E">
        <w:rPr>
          <w:rFonts w:ascii="Arial" w:hAnsi="Arial" w:cs="Arial"/>
          <w:vertAlign w:val="subscript"/>
        </w:rPr>
        <w:t>1</w:t>
      </w:r>
      <w:r w:rsidR="00D80FCA" w:rsidRPr="00D07A8E">
        <w:rPr>
          <w:rFonts w:ascii="Arial" w:hAnsi="Arial" w:cs="Arial"/>
        </w:rPr>
        <w:t xml:space="preserve"> bond distances in PHC</w:t>
      </w:r>
      <w:r w:rsidR="00D80FCA" w:rsidRPr="00D07A8E">
        <w:rPr>
          <w:rFonts w:ascii="Arial" w:hAnsi="Arial" w:cs="Arial"/>
          <w:vertAlign w:val="superscript"/>
        </w:rPr>
        <w:t>R</w:t>
      </w:r>
      <w:r w:rsidR="00D80FCA" w:rsidRPr="00D07A8E">
        <w:rPr>
          <w:rFonts w:ascii="Arial" w:hAnsi="Arial" w:cs="Arial"/>
        </w:rPr>
        <w:t xml:space="preserve"> are longer than the </w:t>
      </w:r>
      <w:r w:rsidR="004D26B9" w:rsidRPr="00D07A8E">
        <w:rPr>
          <w:rFonts w:ascii="Arial" w:hAnsi="Arial" w:cs="Arial"/>
        </w:rPr>
        <w:t>N-C</w:t>
      </w:r>
      <w:r w:rsidR="004D26B9" w:rsidRPr="00D07A8E">
        <w:rPr>
          <w:rFonts w:ascii="Arial" w:hAnsi="Arial" w:cs="Arial"/>
          <w:vertAlign w:val="subscript"/>
        </w:rPr>
        <w:t>1</w:t>
      </w:r>
      <w:r w:rsidR="004D26B9" w:rsidRPr="00D07A8E">
        <w:rPr>
          <w:rFonts w:ascii="Arial" w:hAnsi="Arial" w:cs="Arial"/>
        </w:rPr>
        <w:t xml:space="preserve"> distances in </w:t>
      </w:r>
      <w:proofErr w:type="spellStart"/>
      <w:r w:rsidR="004D26B9" w:rsidRPr="00D07A8E">
        <w:rPr>
          <w:rFonts w:ascii="Arial" w:hAnsi="Arial" w:cs="Arial"/>
          <w:color w:val="000000"/>
        </w:rPr>
        <w:t>NHC</w:t>
      </w:r>
      <w:r w:rsidR="004D26B9" w:rsidRPr="00D07A8E">
        <w:rPr>
          <w:rFonts w:ascii="Arial" w:hAnsi="Arial" w:cs="Arial"/>
          <w:color w:val="000000"/>
          <w:vertAlign w:val="superscript"/>
        </w:rPr>
        <w:t>Me</w:t>
      </w:r>
      <w:proofErr w:type="spellEnd"/>
      <w:r w:rsidR="004D26B9" w:rsidRPr="00D07A8E">
        <w:rPr>
          <w:rFonts w:ascii="Arial" w:hAnsi="Arial" w:cs="Arial"/>
        </w:rPr>
        <w:t xml:space="preserve"> than, which indicates a stronger donation of the nitrogen lone pair into the vacant carbene orbital compare with </w:t>
      </w:r>
      <w:r w:rsidR="004D26B9" w:rsidRPr="00D07A8E">
        <w:rPr>
          <w:rFonts w:ascii="Arial" w:hAnsi="Arial" w:cs="Arial"/>
          <w:color w:val="000000"/>
        </w:rPr>
        <w:t xml:space="preserve">those at </w:t>
      </w:r>
      <w:r w:rsidR="004D26B9" w:rsidRPr="00D07A8E">
        <w:rPr>
          <w:rFonts w:ascii="Arial" w:hAnsi="Arial" w:cs="Arial"/>
        </w:rPr>
        <w:t>phosphorus in PHC</w:t>
      </w:r>
      <w:r w:rsidR="004D26B9" w:rsidRPr="00D07A8E">
        <w:rPr>
          <w:rFonts w:ascii="Arial" w:hAnsi="Arial" w:cs="Arial"/>
          <w:vertAlign w:val="superscript"/>
        </w:rPr>
        <w:t>R</w:t>
      </w:r>
      <w:r w:rsidR="004D26B9" w:rsidRPr="00D07A8E">
        <w:rPr>
          <w:rFonts w:ascii="Arial" w:hAnsi="Arial" w:cs="Arial"/>
        </w:rPr>
        <w:t>. T</w:t>
      </w:r>
      <w:r w:rsidRPr="00D07A8E">
        <w:rPr>
          <w:rFonts w:ascii="Arial" w:hAnsi="Arial" w:cs="Arial"/>
        </w:rPr>
        <w:t>he P</w:t>
      </w:r>
      <w:r w:rsidRPr="00D07A8E">
        <w:rPr>
          <w:rFonts w:ascii="Arial" w:hAnsi="Arial" w:cs="Arial"/>
          <w:vertAlign w:val="subscript"/>
        </w:rPr>
        <w:t>C</w:t>
      </w:r>
      <w:r w:rsidRPr="00D07A8E">
        <w:rPr>
          <w:rFonts w:ascii="Arial" w:hAnsi="Arial" w:cs="Arial"/>
        </w:rPr>
        <w:t>-</w:t>
      </w:r>
      <w:r w:rsidR="004D26B9" w:rsidRPr="00D07A8E">
        <w:rPr>
          <w:rFonts w:ascii="Arial" w:hAnsi="Arial" w:cs="Arial"/>
        </w:rPr>
        <w:t>C=N-P</w:t>
      </w:r>
      <w:r w:rsidR="004D26B9" w:rsidRPr="00D07A8E">
        <w:rPr>
          <w:rFonts w:ascii="Arial" w:hAnsi="Arial" w:cs="Arial"/>
          <w:vertAlign w:val="subscript"/>
        </w:rPr>
        <w:t>N</w:t>
      </w:r>
      <w:r w:rsidR="004D26B9" w:rsidRPr="00D07A8E">
        <w:rPr>
          <w:rFonts w:ascii="Arial" w:hAnsi="Arial" w:cs="Arial"/>
        </w:rPr>
        <w:t xml:space="preserve"> dihedral angle indicates </w:t>
      </w:r>
      <w:r w:rsidRPr="00D07A8E">
        <w:rPr>
          <w:rFonts w:ascii="Arial" w:hAnsi="Arial" w:cs="Arial"/>
        </w:rPr>
        <w:t xml:space="preserve">a </w:t>
      </w:r>
      <w:r w:rsidR="00C13311" w:rsidRPr="00D07A8E">
        <w:rPr>
          <w:rFonts w:ascii="Arial" w:hAnsi="Arial" w:cs="Arial"/>
          <w:color w:val="000000"/>
        </w:rPr>
        <w:t xml:space="preserve">tendency for phosphorus to </w:t>
      </w:r>
      <w:proofErr w:type="spellStart"/>
      <w:r w:rsidR="00C13311" w:rsidRPr="00D07A8E">
        <w:rPr>
          <w:rFonts w:ascii="Arial" w:hAnsi="Arial" w:cs="Arial"/>
          <w:color w:val="000000"/>
        </w:rPr>
        <w:t>pyramidalize</w:t>
      </w:r>
      <w:proofErr w:type="spellEnd"/>
      <w:r w:rsidR="00C13311" w:rsidRPr="00D07A8E">
        <w:rPr>
          <w:rFonts w:ascii="Arial" w:hAnsi="Arial" w:cs="Arial"/>
          <w:color w:val="000000"/>
        </w:rPr>
        <w:t xml:space="preserve"> </w:t>
      </w:r>
      <w:r w:rsidRPr="00D07A8E">
        <w:rPr>
          <w:rFonts w:ascii="Arial" w:hAnsi="Arial" w:cs="Arial"/>
          <w:color w:val="000000"/>
        </w:rPr>
        <w:t>with less bulky substituents (</w:t>
      </w:r>
      <w:r w:rsidR="00C13311" w:rsidRPr="00D07A8E">
        <w:rPr>
          <w:rFonts w:ascii="Arial" w:hAnsi="Arial" w:cs="Arial"/>
          <w:color w:val="000000"/>
        </w:rPr>
        <w:t>PHC</w:t>
      </w:r>
      <w:r w:rsidR="00C13311" w:rsidRPr="00D07A8E">
        <w:rPr>
          <w:rFonts w:ascii="Arial" w:hAnsi="Arial" w:cs="Arial"/>
          <w:color w:val="000000"/>
          <w:vertAlign w:val="superscript"/>
        </w:rPr>
        <w:t>H</w:t>
      </w:r>
      <w:r w:rsidR="00C13311" w:rsidRPr="00D07A8E">
        <w:rPr>
          <w:rFonts w:ascii="Arial" w:hAnsi="Arial" w:cs="Arial"/>
        </w:rPr>
        <w:t xml:space="preserve">, </w:t>
      </w:r>
      <w:proofErr w:type="spellStart"/>
      <w:r w:rsidR="00C13311" w:rsidRPr="00D07A8E">
        <w:rPr>
          <w:rFonts w:ascii="Arial" w:hAnsi="Arial" w:cs="Arial"/>
        </w:rPr>
        <w:t>PHC</w:t>
      </w:r>
      <w:r w:rsidR="00C13311" w:rsidRPr="00D07A8E">
        <w:rPr>
          <w:rFonts w:ascii="Arial" w:hAnsi="Arial" w:cs="Arial"/>
          <w:vertAlign w:val="superscript"/>
        </w:rPr>
        <w:t>Me</w:t>
      </w:r>
      <w:proofErr w:type="spellEnd"/>
      <w:r w:rsidR="004D26B9" w:rsidRPr="00D07A8E">
        <w:rPr>
          <w:rFonts w:ascii="Arial" w:hAnsi="Arial" w:cs="Arial"/>
        </w:rPr>
        <w:t>) that is successively</w:t>
      </w:r>
      <w:r w:rsidRPr="00D07A8E">
        <w:rPr>
          <w:rFonts w:ascii="Arial" w:hAnsi="Arial" w:cs="Arial"/>
        </w:rPr>
        <w:t xml:space="preserve"> </w:t>
      </w:r>
      <w:r w:rsidR="004D26B9" w:rsidRPr="00D07A8E">
        <w:rPr>
          <w:rFonts w:ascii="Arial" w:hAnsi="Arial" w:cs="Arial"/>
        </w:rPr>
        <w:t xml:space="preserve">reduced with heavier substituents </w:t>
      </w:r>
      <w:r w:rsidR="00C13311" w:rsidRPr="00D07A8E">
        <w:rPr>
          <w:rFonts w:ascii="Arial" w:hAnsi="Arial" w:cs="Arial"/>
        </w:rPr>
        <w:t xml:space="preserve">and </w:t>
      </w:r>
      <w:r w:rsidR="004D26B9" w:rsidRPr="00D07A8E">
        <w:rPr>
          <w:rFonts w:ascii="Arial" w:hAnsi="Arial" w:cs="Arial"/>
        </w:rPr>
        <w:t>(</w:t>
      </w:r>
      <w:proofErr w:type="spellStart"/>
      <w:r w:rsidR="00C13311" w:rsidRPr="00D07A8E">
        <w:rPr>
          <w:rFonts w:ascii="Arial" w:hAnsi="Arial" w:cs="Arial"/>
        </w:rPr>
        <w:t>PHC</w:t>
      </w:r>
      <w:r w:rsidR="00C13311" w:rsidRPr="00D07A8E">
        <w:rPr>
          <w:rFonts w:ascii="Arial" w:hAnsi="Arial" w:cs="Arial"/>
          <w:vertAlign w:val="superscript"/>
        </w:rPr>
        <w:t>Ph</w:t>
      </w:r>
      <w:proofErr w:type="spellEnd"/>
      <w:r w:rsidR="004D26B9" w:rsidRPr="00D07A8E">
        <w:rPr>
          <w:rFonts w:ascii="Arial" w:hAnsi="Arial" w:cs="Arial"/>
        </w:rPr>
        <w:t xml:space="preserve">, </w:t>
      </w:r>
      <w:proofErr w:type="spellStart"/>
      <w:r w:rsidR="00C13311" w:rsidRPr="00D07A8E">
        <w:rPr>
          <w:rFonts w:ascii="Arial" w:hAnsi="Arial" w:cs="Arial"/>
        </w:rPr>
        <w:t>PHC</w:t>
      </w:r>
      <w:r w:rsidR="00C13311" w:rsidRPr="00D07A8E">
        <w:rPr>
          <w:rFonts w:ascii="Arial" w:hAnsi="Arial" w:cs="Arial"/>
          <w:vertAlign w:val="superscript"/>
        </w:rPr>
        <w:t>Ar</w:t>
      </w:r>
      <w:proofErr w:type="spellEnd"/>
      <w:r w:rsidR="004D26B9" w:rsidRPr="00D07A8E">
        <w:rPr>
          <w:rFonts w:ascii="Arial" w:hAnsi="Arial" w:cs="Arial"/>
          <w:color w:val="000000"/>
        </w:rPr>
        <w:t>) that leads to greater ring planarity</w:t>
      </w:r>
      <w:r w:rsidR="00C13311" w:rsidRPr="00D07A8E">
        <w:rPr>
          <w:rFonts w:ascii="Arial" w:hAnsi="Arial" w:cs="Arial"/>
        </w:rPr>
        <w:t xml:space="preserve">. </w:t>
      </w:r>
      <w:r w:rsidR="00B87107" w:rsidRPr="00D07A8E">
        <w:rPr>
          <w:rFonts w:ascii="Arial" w:hAnsi="Arial" w:cs="Arial"/>
        </w:rPr>
        <w:t xml:space="preserve">The bulky substituents at the phosphorus atoms tend to adopt a bisected orientation with respect to the plane of the five-membered ring. </w:t>
      </w:r>
      <w:r w:rsidR="00D07A8E" w:rsidRPr="00D07A8E">
        <w:rPr>
          <w:rFonts w:ascii="Arial" w:hAnsi="Arial" w:cs="Arial"/>
          <w:szCs w:val="20"/>
        </w:rPr>
        <w:t>Pyramidalization</w:t>
      </w:r>
      <w:r w:rsidR="00D80FCA" w:rsidRPr="00D07A8E">
        <w:rPr>
          <w:rFonts w:ascii="Arial" w:hAnsi="Arial" w:cs="Arial"/>
          <w:szCs w:val="20"/>
        </w:rPr>
        <w:t xml:space="preserve"> is a result of the phosphorus lone pair being less capable of </w:t>
      </w:r>
      <w:r w:rsidR="00D80FCA" w:rsidRPr="00D07A8E">
        <w:rPr>
          <w:rFonts w:ascii="Arial" w:hAnsi="Arial" w:cs="Arial"/>
        </w:rPr>
        <w:t>π</w:t>
      </w:r>
      <w:r w:rsidR="00D80FCA" w:rsidRPr="00D07A8E">
        <w:rPr>
          <w:rFonts w:ascii="Arial" w:hAnsi="Arial" w:cs="Arial"/>
          <w:szCs w:val="20"/>
        </w:rPr>
        <w:t xml:space="preserve">-donation into the vacant carbene p-orbital than is the case with nitrogen. </w:t>
      </w:r>
      <w:r w:rsidR="00291E98" w:rsidRPr="00D07A8E">
        <w:rPr>
          <w:rFonts w:ascii="Arial" w:hAnsi="Arial" w:cs="Arial"/>
          <w:color w:val="000000"/>
        </w:rPr>
        <w:t>The electrophilicity of PHCs strongly depends on pyramidalization at the carbene centre, which will subsequently be expected to be influenced by different P substituents.</w:t>
      </w:r>
    </w:p>
    <w:p w14:paraId="2EA86614" w14:textId="77777777" w:rsidR="00291E98" w:rsidRPr="00D07A8E" w:rsidRDefault="00291E98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788254C" w14:textId="59628E4F" w:rsidR="00B17252" w:rsidRPr="00D07A8E" w:rsidRDefault="00D80FCA" w:rsidP="00B172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</w:rPr>
        <w:t xml:space="preserve">The electronic stability of the PHCs is also reduced compared to </w:t>
      </w:r>
      <w:proofErr w:type="spellStart"/>
      <w:r w:rsidRPr="00D07A8E">
        <w:rPr>
          <w:rFonts w:ascii="Arial" w:hAnsi="Arial" w:cs="Arial"/>
        </w:rPr>
        <w:t>NHC</w:t>
      </w:r>
      <w:r w:rsidRPr="00D07A8E">
        <w:rPr>
          <w:rFonts w:ascii="Arial" w:hAnsi="Arial" w:cs="Arial"/>
          <w:vertAlign w:val="superscript"/>
        </w:rPr>
        <w:t>Me</w:t>
      </w:r>
      <w:proofErr w:type="spellEnd"/>
      <w:r w:rsidRPr="00D07A8E">
        <w:rPr>
          <w:rFonts w:ascii="Arial" w:hAnsi="Arial" w:cs="Arial"/>
        </w:rPr>
        <w:t xml:space="preserve">, with smaller HOMO-LUMO (H-L) gaps and singlet-triplet (S-T) gaps. </w:t>
      </w:r>
      <w:r w:rsidR="009904C6" w:rsidRPr="00D07A8E">
        <w:rPr>
          <w:rFonts w:ascii="Arial" w:hAnsi="Arial" w:cs="Arial"/>
          <w:color w:val="000000"/>
        </w:rPr>
        <w:t>The results are consistent with other research,</w:t>
      </w:r>
      <w:r w:rsidR="008841F7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&lt;EndNote&gt;&lt;Cite&gt;&lt;Author&gt;Rullich&lt;/Author&gt;&lt;Year&gt;2010&lt;/Year&gt;&lt;RecNum&gt;118&lt;/RecNum&gt;&lt;DisplayText&gt;&lt;style face="superscript"&gt;[63]&lt;/style&gt;&lt;/DisplayText&gt;&lt;record&gt;&lt;rec-number&gt;118&lt;/rec-number&gt;&lt;foreign-keys&gt;&lt;key app="EN" db-id="wpffwrtz3w5v0te9r0pxwsd8f59f9sp0z5pp" timestamp="1574243467"&gt;118&lt;/key&gt;&lt;/foreign-keys&gt;&lt;ref-type name="Journal Article"&gt;17&lt;/ref-type&gt;&lt;contributors&gt;&lt;authors&gt;&lt;author&gt;Rullich, Markus&lt;/author&gt;&lt;author&gt;Tonner, Ralf  &lt;/author&gt;&lt;author&gt;Frenking, Gernot &lt;/author&gt;&lt;/authors&gt;&lt;/contributors&gt;&lt;titles&gt;&lt;title&gt;P-Heterocyclic carbenes as effective catalysts for the activation of single&amp;#xD;and multiple bonds. A theoretical study&lt;/title&gt;&lt;secondary-title&gt;New J. Chem.&lt;/secondary-title&gt;&lt;/titles&gt;&lt;periodical&gt;&lt;full-title&gt;New J. Chem.&lt;/full-title&gt;&lt;/periodical&gt;&lt;pages&gt;1760-1773&lt;/pages&gt;&lt;volume&gt;34&lt;/volume&gt;&lt;dates&gt;&lt;year&gt;2010&lt;/year&gt;&lt;/dates&gt;&lt;urls&gt;&lt;/urls&gt;&lt;/record&gt;&lt;/Cite&gt;&lt;/EndNote&gt;</w:instrText>
      </w:r>
      <w:r w:rsidR="008841F7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[63]</w:t>
      </w:r>
      <w:r w:rsidR="008841F7" w:rsidRPr="00D07A8E">
        <w:rPr>
          <w:rFonts w:ascii="Arial" w:hAnsi="Arial" w:cs="Arial"/>
        </w:rPr>
        <w:fldChar w:fldCharType="end"/>
      </w:r>
      <w:r w:rsidR="009904C6" w:rsidRPr="00D07A8E">
        <w:rPr>
          <w:rFonts w:ascii="Arial" w:hAnsi="Arial" w:cs="Arial"/>
          <w:color w:val="000000"/>
        </w:rPr>
        <w:t xml:space="preserve"> which found that the LUMO orbital is energetically lower-lying in PHC</w:t>
      </w:r>
      <w:r w:rsidR="009904C6" w:rsidRPr="00D07A8E">
        <w:rPr>
          <w:rFonts w:ascii="Arial" w:hAnsi="Arial" w:cs="Arial"/>
          <w:color w:val="000000"/>
          <w:vertAlign w:val="superscript"/>
        </w:rPr>
        <w:t>R</w:t>
      </w:r>
      <w:r w:rsidR="009904C6" w:rsidRPr="00D07A8E">
        <w:rPr>
          <w:rFonts w:ascii="Arial" w:hAnsi="Arial" w:cs="Arial"/>
          <w:color w:val="000000"/>
        </w:rPr>
        <w:t xml:space="preserve"> compared to </w:t>
      </w:r>
      <w:r w:rsidR="009904C6" w:rsidRPr="008E730C">
        <w:rPr>
          <w:rFonts w:ascii="Arial" w:hAnsi="Arial" w:cs="Arial"/>
          <w:color w:val="000000"/>
        </w:rPr>
        <w:t>NHC</w:t>
      </w:r>
      <w:r w:rsidR="009904C6" w:rsidRPr="008E730C">
        <w:rPr>
          <w:rFonts w:ascii="Arial" w:hAnsi="Arial" w:cs="Arial"/>
          <w:color w:val="000000"/>
          <w:vertAlign w:val="superscript"/>
        </w:rPr>
        <w:t>R</w:t>
      </w:r>
      <w:r w:rsidR="009904C6" w:rsidRPr="008E730C">
        <w:rPr>
          <w:rFonts w:ascii="Arial" w:hAnsi="Arial" w:cs="Arial"/>
          <w:color w:val="000000"/>
        </w:rPr>
        <w:t xml:space="preserve">. </w:t>
      </w:r>
      <w:r w:rsidRPr="005308EA">
        <w:rPr>
          <w:rFonts w:ascii="Arial" w:hAnsi="Arial" w:cs="Arial"/>
        </w:rPr>
        <w:t>Interestingly, both the H-L and S-T gaps both generally increase with increasing substituent bulk.</w:t>
      </w:r>
      <w:r w:rsidRPr="008E730C">
        <w:rPr>
          <w:rFonts w:ascii="Arial" w:hAnsi="Arial" w:cs="Arial"/>
        </w:rPr>
        <w:t xml:space="preserve"> </w:t>
      </w:r>
      <w:r w:rsidR="00B17252">
        <w:rPr>
          <w:rFonts w:ascii="Arial" w:hAnsi="Arial" w:cs="Arial"/>
        </w:rPr>
        <w:t xml:space="preserve">Here </w:t>
      </w:r>
      <w:proofErr w:type="spellStart"/>
      <w:r w:rsidR="00B17252">
        <w:rPr>
          <w:rFonts w:ascii="Arial" w:hAnsi="Arial" w:cs="Arial"/>
        </w:rPr>
        <w:t>PHC</w:t>
      </w:r>
      <w:r w:rsidR="00B17252" w:rsidRPr="005308EA">
        <w:rPr>
          <w:rFonts w:ascii="Arial" w:hAnsi="Arial" w:cs="Arial"/>
          <w:vertAlign w:val="superscript"/>
        </w:rPr>
        <w:t>Ph</w:t>
      </w:r>
      <w:proofErr w:type="spellEnd"/>
      <w:r w:rsidR="00B17252">
        <w:rPr>
          <w:rFonts w:ascii="Arial" w:hAnsi="Arial" w:cs="Arial"/>
        </w:rPr>
        <w:t xml:space="preserve"> is an outlier as a result of the LUMO energy being stabilised relative to the other PHCs. </w:t>
      </w:r>
      <w:r w:rsidRPr="008E730C">
        <w:rPr>
          <w:rFonts w:ascii="Arial" w:hAnsi="Arial" w:cs="Arial"/>
        </w:rPr>
        <w:t>The</w:t>
      </w:r>
      <w:r w:rsidRPr="00D07A8E">
        <w:rPr>
          <w:rFonts w:ascii="Arial" w:hAnsi="Arial" w:cs="Arial"/>
        </w:rPr>
        <w:t xml:space="preserve"> largest aryl substituent produces the most stable PHC</w:t>
      </w:r>
      <w:r w:rsidRPr="00D07A8E">
        <w:rPr>
          <w:rFonts w:ascii="Arial" w:hAnsi="Arial" w:cs="Arial"/>
          <w:vertAlign w:val="superscript"/>
        </w:rPr>
        <w:t>R</w:t>
      </w:r>
      <w:r w:rsidRPr="00D07A8E">
        <w:rPr>
          <w:rFonts w:ascii="Arial" w:hAnsi="Arial" w:cs="Arial"/>
        </w:rPr>
        <w:t xml:space="preserve"> ligand</w:t>
      </w:r>
      <w:r w:rsidR="00095FB3" w:rsidRPr="00D07A8E">
        <w:rPr>
          <w:rFonts w:ascii="Arial" w:hAnsi="Arial" w:cs="Arial"/>
        </w:rPr>
        <w:t xml:space="preserve"> (largest H-L and S-T gaps)</w:t>
      </w:r>
      <w:r w:rsidR="00B17252">
        <w:rPr>
          <w:rFonts w:ascii="Arial" w:hAnsi="Arial" w:cs="Arial"/>
        </w:rPr>
        <w:t>, which in general correlates with</w:t>
      </w:r>
      <w:r w:rsidRPr="00D07A8E">
        <w:rPr>
          <w:rFonts w:ascii="Arial" w:hAnsi="Arial" w:cs="Arial"/>
        </w:rPr>
        <w:t xml:space="preserve"> </w:t>
      </w:r>
      <w:r w:rsidR="00B17252" w:rsidRPr="00D07A8E">
        <w:rPr>
          <w:rFonts w:ascii="Arial" w:hAnsi="Arial" w:cs="Arial"/>
        </w:rPr>
        <w:t xml:space="preserve">heavier substituents </w:t>
      </w:r>
      <w:r w:rsidR="00B17252" w:rsidRPr="00D07A8E">
        <w:rPr>
          <w:rFonts w:ascii="Arial" w:hAnsi="Arial" w:cs="Arial"/>
          <w:color w:val="000000"/>
        </w:rPr>
        <w:t>lead</w:t>
      </w:r>
      <w:r w:rsidR="00B17252">
        <w:rPr>
          <w:rFonts w:ascii="Arial" w:hAnsi="Arial" w:cs="Arial"/>
          <w:color w:val="000000"/>
        </w:rPr>
        <w:t>ing</w:t>
      </w:r>
      <w:r w:rsidR="00B17252" w:rsidRPr="00D07A8E">
        <w:rPr>
          <w:rFonts w:ascii="Arial" w:hAnsi="Arial" w:cs="Arial"/>
          <w:color w:val="000000"/>
        </w:rPr>
        <w:t xml:space="preserve"> to greater ring planarity</w:t>
      </w:r>
      <w:r w:rsidR="00B17252">
        <w:rPr>
          <w:rFonts w:ascii="Arial" w:hAnsi="Arial" w:cs="Arial"/>
          <w:color w:val="000000"/>
        </w:rPr>
        <w:t xml:space="preserve"> (and greater delocalisation of electron density in the ring)</w:t>
      </w:r>
      <w:r w:rsidR="00B17252" w:rsidRPr="00D07A8E">
        <w:rPr>
          <w:rFonts w:ascii="Arial" w:hAnsi="Arial" w:cs="Arial"/>
        </w:rPr>
        <w:t>.</w:t>
      </w:r>
    </w:p>
    <w:p w14:paraId="473125B9" w14:textId="77777777" w:rsidR="00291E98" w:rsidRPr="00D07A8E" w:rsidRDefault="00291E98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8A44905" w14:textId="18DAF0DA" w:rsidR="00D80FCA" w:rsidRPr="00D07A8E" w:rsidRDefault="00D80FCA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5308EA">
        <w:rPr>
          <w:rFonts w:ascii="Arial" w:hAnsi="Arial" w:cs="Arial"/>
        </w:rPr>
        <w:t>C</w:t>
      </w:r>
      <w:r w:rsidR="00C13311" w:rsidRPr="005308EA">
        <w:rPr>
          <w:rFonts w:ascii="Arial" w:hAnsi="Arial" w:cs="Arial"/>
        </w:rPr>
        <w:t xml:space="preserve">loser </w:t>
      </w:r>
      <w:r w:rsidRPr="005308EA">
        <w:rPr>
          <w:rFonts w:ascii="Arial" w:hAnsi="Arial" w:cs="Arial"/>
        </w:rPr>
        <w:t xml:space="preserve">inspection of the </w:t>
      </w:r>
      <w:r w:rsidR="00C13311" w:rsidRPr="005308EA">
        <w:rPr>
          <w:rFonts w:ascii="Arial" w:hAnsi="Arial" w:cs="Arial"/>
          <w:color w:val="000000"/>
        </w:rPr>
        <w:t>MO</w:t>
      </w:r>
      <w:r w:rsidRPr="005308EA">
        <w:rPr>
          <w:rFonts w:ascii="Arial" w:hAnsi="Arial" w:cs="Arial"/>
          <w:color w:val="000000"/>
        </w:rPr>
        <w:t xml:space="preserve">s illustrates the </w:t>
      </w:r>
      <w:r w:rsidR="00095FB3" w:rsidRPr="005308EA">
        <w:rPr>
          <w:rFonts w:ascii="Arial" w:hAnsi="Arial" w:cs="Arial"/>
          <w:color w:val="000000"/>
        </w:rPr>
        <w:t>electronic structure of PHCs</w:t>
      </w:r>
      <w:r w:rsidR="00291E98" w:rsidRPr="005308EA">
        <w:rPr>
          <w:rFonts w:ascii="Arial" w:hAnsi="Arial" w:cs="Arial"/>
          <w:color w:val="000000"/>
        </w:rPr>
        <w:t xml:space="preserve"> and their difference to NHCs (Table 2)</w:t>
      </w:r>
      <w:r w:rsidRPr="005308EA">
        <w:rPr>
          <w:rFonts w:ascii="Arial" w:hAnsi="Arial" w:cs="Arial"/>
          <w:color w:val="000000"/>
        </w:rPr>
        <w:t xml:space="preserve">. </w:t>
      </w:r>
      <w:r w:rsidR="00B87107" w:rsidRPr="005308EA">
        <w:rPr>
          <w:rFonts w:ascii="Arial" w:hAnsi="Arial" w:cs="Arial"/>
          <w:color w:val="000000"/>
        </w:rPr>
        <w:t xml:space="preserve">It is well known that the </w:t>
      </w:r>
      <w:r w:rsidR="00095FB3" w:rsidRPr="005308EA">
        <w:rPr>
          <w:rFonts w:ascii="Arial" w:hAnsi="Arial" w:cs="Arial"/>
          <w:color w:val="000000"/>
        </w:rPr>
        <w:t xml:space="preserve">HOMO of NHC is a directional </w:t>
      </w:r>
      <w:r w:rsidR="00095FB3" w:rsidRPr="005308EA">
        <w:rPr>
          <w:rFonts w:ascii="Arial" w:hAnsi="Arial" w:cs="Arial"/>
        </w:rPr>
        <w:t>σ-donor</w:t>
      </w:r>
      <w:r w:rsidR="00095FB3" w:rsidRPr="005308EA">
        <w:rPr>
          <w:rFonts w:ascii="Arial" w:hAnsi="Arial" w:cs="Arial"/>
          <w:color w:val="000000"/>
        </w:rPr>
        <w:t xml:space="preserve"> MO (rationalizing NHCs as strong </w:t>
      </w:r>
      <w:r w:rsidR="00095FB3" w:rsidRPr="005308EA">
        <w:rPr>
          <w:rFonts w:ascii="Symbol" w:hAnsi="Symbol" w:cs="Arial"/>
          <w:color w:val="000000"/>
        </w:rPr>
        <w:t></w:t>
      </w:r>
      <w:r w:rsidR="00095FB3" w:rsidRPr="005308EA">
        <w:rPr>
          <w:rFonts w:ascii="Arial" w:hAnsi="Arial" w:cs="Arial"/>
          <w:color w:val="000000"/>
        </w:rPr>
        <w:t xml:space="preserve">-donors), </w:t>
      </w:r>
      <w:r w:rsidR="00B87107" w:rsidRPr="005308EA">
        <w:rPr>
          <w:rFonts w:ascii="Arial" w:hAnsi="Arial" w:cs="Arial"/>
          <w:color w:val="000000"/>
        </w:rPr>
        <w:t xml:space="preserve">however </w:t>
      </w:r>
      <w:r w:rsidR="00095FB3" w:rsidRPr="005308EA">
        <w:rPr>
          <w:rFonts w:ascii="Arial" w:hAnsi="Arial" w:cs="Arial"/>
          <w:color w:val="000000"/>
        </w:rPr>
        <w:t xml:space="preserve">with the exception of </w:t>
      </w:r>
      <w:proofErr w:type="spellStart"/>
      <w:r w:rsidRPr="005308EA">
        <w:rPr>
          <w:rFonts w:ascii="Arial" w:hAnsi="Arial" w:cs="Arial"/>
          <w:color w:val="000000"/>
        </w:rPr>
        <w:t>PHC</w:t>
      </w:r>
      <w:r w:rsidRPr="005308EA">
        <w:rPr>
          <w:rFonts w:ascii="Arial" w:hAnsi="Arial" w:cs="Arial"/>
          <w:color w:val="000000"/>
          <w:vertAlign w:val="superscript"/>
        </w:rPr>
        <w:t>Me</w:t>
      </w:r>
      <w:proofErr w:type="spellEnd"/>
      <w:r w:rsidRPr="005308EA">
        <w:rPr>
          <w:rFonts w:ascii="Arial" w:hAnsi="Arial" w:cs="Arial"/>
          <w:color w:val="000000"/>
        </w:rPr>
        <w:t xml:space="preserve">, </w:t>
      </w:r>
      <w:r w:rsidR="009904C6" w:rsidRPr="005308EA">
        <w:rPr>
          <w:rFonts w:ascii="Arial" w:hAnsi="Arial" w:cs="Arial"/>
          <w:color w:val="000000"/>
        </w:rPr>
        <w:t>for PHC</w:t>
      </w:r>
      <w:r w:rsidR="009904C6" w:rsidRPr="005308EA">
        <w:rPr>
          <w:rFonts w:ascii="Arial" w:hAnsi="Arial" w:cs="Arial"/>
          <w:color w:val="000000"/>
          <w:vertAlign w:val="superscript"/>
        </w:rPr>
        <w:t>R</w:t>
      </w:r>
      <w:r w:rsidR="009904C6" w:rsidRPr="005308EA">
        <w:rPr>
          <w:rFonts w:ascii="Arial" w:hAnsi="Arial" w:cs="Arial"/>
          <w:color w:val="000000"/>
        </w:rPr>
        <w:t xml:space="preserve"> </w:t>
      </w:r>
      <w:r w:rsidRPr="005308EA">
        <w:rPr>
          <w:rFonts w:ascii="Arial" w:hAnsi="Arial" w:cs="Arial"/>
          <w:color w:val="000000"/>
        </w:rPr>
        <w:t xml:space="preserve">the </w:t>
      </w:r>
      <w:r w:rsidR="009904C6" w:rsidRPr="005308EA">
        <w:rPr>
          <w:rFonts w:ascii="Arial" w:hAnsi="Arial" w:cs="Arial"/>
          <w:color w:val="000000"/>
        </w:rPr>
        <w:t xml:space="preserve">carbene </w:t>
      </w:r>
      <w:r w:rsidRPr="005308EA">
        <w:rPr>
          <w:rFonts w:ascii="Arial" w:hAnsi="Arial" w:cs="Arial"/>
        </w:rPr>
        <w:t>σ-donor</w:t>
      </w:r>
      <w:r w:rsidR="00C13311" w:rsidRPr="005308EA">
        <w:rPr>
          <w:rFonts w:ascii="Arial" w:hAnsi="Arial" w:cs="Arial"/>
          <w:color w:val="000000"/>
        </w:rPr>
        <w:t xml:space="preserve"> </w:t>
      </w:r>
      <w:r w:rsidRPr="005308EA">
        <w:rPr>
          <w:rFonts w:ascii="Arial" w:hAnsi="Arial" w:cs="Arial"/>
          <w:color w:val="000000"/>
        </w:rPr>
        <w:t xml:space="preserve">MO is </w:t>
      </w:r>
      <w:r w:rsidR="009904C6" w:rsidRPr="005308EA">
        <w:rPr>
          <w:rFonts w:ascii="Arial" w:hAnsi="Arial" w:cs="Arial"/>
          <w:color w:val="000000"/>
        </w:rPr>
        <w:t xml:space="preserve">a </w:t>
      </w:r>
      <w:r w:rsidRPr="005308EA">
        <w:rPr>
          <w:rFonts w:ascii="Arial" w:hAnsi="Arial" w:cs="Arial"/>
          <w:color w:val="000000"/>
        </w:rPr>
        <w:t>lower-lying HOMO</w:t>
      </w:r>
      <w:r w:rsidR="00095FB3" w:rsidRPr="005308EA">
        <w:rPr>
          <w:rFonts w:ascii="Arial" w:hAnsi="Arial" w:cs="Arial"/>
          <w:color w:val="000000"/>
        </w:rPr>
        <w:t xml:space="preserve">-1 orbital. </w:t>
      </w:r>
      <w:proofErr w:type="spellStart"/>
      <w:r w:rsidR="00B87107" w:rsidRPr="005308EA">
        <w:rPr>
          <w:rFonts w:ascii="Arial" w:hAnsi="Arial" w:cs="Arial"/>
          <w:color w:val="000000"/>
        </w:rPr>
        <w:t>PHC</w:t>
      </w:r>
      <w:r w:rsidR="00B87107" w:rsidRPr="005308EA">
        <w:rPr>
          <w:rFonts w:ascii="Arial" w:hAnsi="Arial" w:cs="Arial"/>
          <w:color w:val="000000"/>
          <w:vertAlign w:val="superscript"/>
        </w:rPr>
        <w:t>Me</w:t>
      </w:r>
      <w:proofErr w:type="spellEnd"/>
      <w:r w:rsidR="00B87107" w:rsidRPr="005308EA">
        <w:rPr>
          <w:rFonts w:ascii="Arial" w:hAnsi="Arial" w:cs="Arial"/>
          <w:color w:val="000000"/>
        </w:rPr>
        <w:t xml:space="preserve"> is the exception with a </w:t>
      </w:r>
      <w:r w:rsidR="00B87107" w:rsidRPr="005308EA">
        <w:rPr>
          <w:rFonts w:ascii="Arial" w:hAnsi="Arial" w:cs="Arial"/>
        </w:rPr>
        <w:t>σ-symmetry</w:t>
      </w:r>
      <w:r w:rsidR="00B87107" w:rsidRPr="005308EA">
        <w:rPr>
          <w:rFonts w:ascii="Arial" w:hAnsi="Arial" w:cs="Arial"/>
          <w:color w:val="000000"/>
        </w:rPr>
        <w:t xml:space="preserve"> HOMO</w:t>
      </w:r>
      <w:r w:rsidR="002918DB" w:rsidRPr="005308EA">
        <w:rPr>
          <w:rFonts w:ascii="Arial" w:hAnsi="Arial" w:cs="Arial"/>
          <w:color w:val="000000"/>
        </w:rPr>
        <w:t xml:space="preserve"> (see ESI)</w:t>
      </w:r>
      <w:r w:rsidR="00B87107" w:rsidRPr="005308EA">
        <w:rPr>
          <w:rFonts w:ascii="Arial" w:hAnsi="Arial" w:cs="Arial"/>
          <w:color w:val="000000"/>
        </w:rPr>
        <w:t>.</w:t>
      </w:r>
      <w:r w:rsidR="00B87107" w:rsidRPr="00D07A8E">
        <w:rPr>
          <w:rFonts w:ascii="Arial" w:hAnsi="Arial" w:cs="Arial"/>
          <w:color w:val="000000"/>
        </w:rPr>
        <w:t xml:space="preserve"> </w:t>
      </w:r>
      <w:r w:rsidR="00291E98" w:rsidRPr="00D07A8E">
        <w:rPr>
          <w:rFonts w:ascii="Arial" w:hAnsi="Arial" w:cs="Arial"/>
          <w:color w:val="000000"/>
        </w:rPr>
        <w:t xml:space="preserve">Moreover, while the HOMO-1 of </w:t>
      </w:r>
      <w:proofErr w:type="spellStart"/>
      <w:r w:rsidR="00291E98" w:rsidRPr="00D07A8E">
        <w:rPr>
          <w:rFonts w:ascii="Arial" w:hAnsi="Arial" w:cs="Arial"/>
          <w:color w:val="000000"/>
        </w:rPr>
        <w:t>NHC</w:t>
      </w:r>
      <w:r w:rsidR="00291E98" w:rsidRPr="00D07A8E">
        <w:rPr>
          <w:rFonts w:ascii="Arial" w:hAnsi="Arial" w:cs="Arial"/>
          <w:color w:val="000000"/>
          <w:vertAlign w:val="superscript"/>
        </w:rPr>
        <w:t>Me</w:t>
      </w:r>
      <w:proofErr w:type="spellEnd"/>
      <w:r w:rsidR="00291E98" w:rsidRPr="00D07A8E">
        <w:rPr>
          <w:rFonts w:ascii="Arial" w:hAnsi="Arial" w:cs="Arial"/>
          <w:color w:val="000000"/>
        </w:rPr>
        <w:t xml:space="preserve"> has π-character delocalized on the ring, with PHC</w:t>
      </w:r>
      <w:r w:rsidR="00291E98" w:rsidRPr="00D07A8E">
        <w:rPr>
          <w:rFonts w:ascii="Arial" w:hAnsi="Arial" w:cs="Arial"/>
          <w:color w:val="000000"/>
          <w:vertAlign w:val="superscript"/>
        </w:rPr>
        <w:t>R</w:t>
      </w:r>
      <w:r w:rsidR="00291E98" w:rsidRPr="00D07A8E">
        <w:rPr>
          <w:rFonts w:ascii="Arial" w:hAnsi="Arial" w:cs="Arial"/>
          <w:color w:val="000000"/>
        </w:rPr>
        <w:t xml:space="preserve"> the analogous MO is predominantly a P-centred lone-pair. </w:t>
      </w:r>
      <w:r w:rsidR="0009283B">
        <w:rPr>
          <w:rFonts w:ascii="Arial" w:hAnsi="Arial" w:cs="Arial"/>
          <w:color w:val="000000"/>
        </w:rPr>
        <w:t xml:space="preserve">The energy gap between HOMO and HOMO-1 is 1.20 eV with </w:t>
      </w:r>
      <w:proofErr w:type="spellStart"/>
      <w:proofErr w:type="gramStart"/>
      <w:r w:rsidR="0009283B">
        <w:rPr>
          <w:rFonts w:ascii="Arial" w:hAnsi="Arial" w:cs="Arial"/>
          <w:color w:val="000000"/>
        </w:rPr>
        <w:t>NHC</w:t>
      </w:r>
      <w:r w:rsidR="0009283B" w:rsidRPr="005308EA">
        <w:rPr>
          <w:rFonts w:ascii="Arial" w:hAnsi="Arial" w:cs="Arial"/>
          <w:color w:val="000000"/>
          <w:vertAlign w:val="superscript"/>
        </w:rPr>
        <w:t>Me</w:t>
      </w:r>
      <w:proofErr w:type="spellEnd"/>
      <w:r w:rsidR="0009283B">
        <w:rPr>
          <w:rFonts w:ascii="Arial" w:hAnsi="Arial" w:cs="Arial"/>
          <w:color w:val="000000"/>
        </w:rPr>
        <w:t>, but</w:t>
      </w:r>
      <w:proofErr w:type="gramEnd"/>
      <w:r w:rsidR="0009283B">
        <w:rPr>
          <w:rFonts w:ascii="Arial" w:hAnsi="Arial" w:cs="Arial"/>
          <w:color w:val="000000"/>
        </w:rPr>
        <w:t xml:space="preserve"> is smaller for PHC</w:t>
      </w:r>
      <w:r w:rsidR="0009283B" w:rsidRPr="005308EA">
        <w:rPr>
          <w:rFonts w:ascii="Arial" w:hAnsi="Arial" w:cs="Arial"/>
          <w:color w:val="000000"/>
          <w:vertAlign w:val="superscript"/>
        </w:rPr>
        <w:t>H</w:t>
      </w:r>
      <w:r w:rsidR="0009283B">
        <w:rPr>
          <w:rFonts w:ascii="Arial" w:hAnsi="Arial" w:cs="Arial"/>
          <w:color w:val="000000"/>
        </w:rPr>
        <w:t xml:space="preserve"> (0.52 eV) and monotonically decreases with larger substituents to </w:t>
      </w:r>
      <w:proofErr w:type="spellStart"/>
      <w:r w:rsidR="0009283B">
        <w:rPr>
          <w:rFonts w:ascii="Arial" w:hAnsi="Arial" w:cs="Arial"/>
          <w:color w:val="000000"/>
        </w:rPr>
        <w:t>PHC</w:t>
      </w:r>
      <w:r w:rsidR="0009283B" w:rsidRPr="005308EA">
        <w:rPr>
          <w:rFonts w:ascii="Arial" w:hAnsi="Arial" w:cs="Arial"/>
          <w:color w:val="000000"/>
          <w:vertAlign w:val="superscript"/>
        </w:rPr>
        <w:t>Ar</w:t>
      </w:r>
      <w:proofErr w:type="spellEnd"/>
      <w:r w:rsidR="0009283B">
        <w:rPr>
          <w:rFonts w:ascii="Arial" w:hAnsi="Arial" w:cs="Arial"/>
          <w:color w:val="000000"/>
        </w:rPr>
        <w:t xml:space="preserve"> (0.14 eV). </w:t>
      </w:r>
      <w:r w:rsidR="00291E98" w:rsidRPr="00D07A8E">
        <w:rPr>
          <w:rFonts w:ascii="Arial" w:hAnsi="Arial" w:cs="Arial"/>
          <w:color w:val="000000"/>
        </w:rPr>
        <w:t>T</w:t>
      </w:r>
      <w:r w:rsidR="00B87107" w:rsidRPr="00D07A8E">
        <w:rPr>
          <w:rFonts w:ascii="Arial" w:hAnsi="Arial" w:cs="Arial"/>
          <w:color w:val="000000"/>
        </w:rPr>
        <w:t>he LUMO of NHCs is a π-symmetry MO located on the carbene carbon (C</w:t>
      </w:r>
      <w:r w:rsidR="00B87107" w:rsidRPr="00D07A8E">
        <w:rPr>
          <w:rFonts w:ascii="Arial" w:hAnsi="Arial" w:cs="Arial"/>
          <w:color w:val="000000"/>
          <w:vertAlign w:val="subscript"/>
        </w:rPr>
        <w:t>1</w:t>
      </w:r>
      <w:r w:rsidR="00B87107" w:rsidRPr="00D07A8E">
        <w:rPr>
          <w:rFonts w:ascii="Arial" w:hAnsi="Arial" w:cs="Arial"/>
          <w:color w:val="000000"/>
        </w:rPr>
        <w:t xml:space="preserve">, Figure 4), which </w:t>
      </w:r>
      <w:r w:rsidR="009904C6" w:rsidRPr="00D07A8E">
        <w:rPr>
          <w:rFonts w:ascii="Arial" w:hAnsi="Arial" w:cs="Arial"/>
          <w:color w:val="000000"/>
        </w:rPr>
        <w:t>rationalizes the strong π-accepting character of NHCs. For PHC</w:t>
      </w:r>
      <w:r w:rsidR="009904C6" w:rsidRPr="00D07A8E">
        <w:rPr>
          <w:rFonts w:ascii="Arial" w:hAnsi="Arial" w:cs="Arial"/>
          <w:color w:val="000000"/>
          <w:vertAlign w:val="superscript"/>
        </w:rPr>
        <w:t>R</w:t>
      </w:r>
      <w:r w:rsidR="009904C6" w:rsidRPr="00D07A8E">
        <w:rPr>
          <w:rFonts w:ascii="Arial" w:hAnsi="Arial" w:cs="Arial"/>
          <w:color w:val="000000"/>
        </w:rPr>
        <w:t xml:space="preserve">, the LUMO is </w:t>
      </w:r>
      <w:r w:rsidR="009904C6" w:rsidRPr="00D07A8E">
        <w:rPr>
          <w:rFonts w:ascii="Arial" w:hAnsi="Arial" w:cs="Arial"/>
          <w:color w:val="000000"/>
        </w:rPr>
        <w:lastRenderedPageBreak/>
        <w:t xml:space="preserve">similarly associated with the empty carbene π-symmetry MO for the smaller substituents, however in </w:t>
      </w:r>
      <w:proofErr w:type="spellStart"/>
      <w:r w:rsidR="009904C6" w:rsidRPr="00D07A8E">
        <w:rPr>
          <w:rFonts w:ascii="Arial" w:hAnsi="Arial" w:cs="Arial"/>
          <w:color w:val="000000"/>
        </w:rPr>
        <w:t>PHC</w:t>
      </w:r>
      <w:r w:rsidR="009904C6" w:rsidRPr="00D07A8E">
        <w:rPr>
          <w:rFonts w:ascii="Arial" w:hAnsi="Arial" w:cs="Arial"/>
          <w:color w:val="000000"/>
          <w:vertAlign w:val="superscript"/>
        </w:rPr>
        <w:t>Ar</w:t>
      </w:r>
      <w:proofErr w:type="spellEnd"/>
      <w:r w:rsidR="009904C6" w:rsidRPr="00D07A8E">
        <w:rPr>
          <w:rFonts w:ascii="Arial" w:hAnsi="Arial" w:cs="Arial"/>
          <w:color w:val="000000"/>
        </w:rPr>
        <w:t xml:space="preserve"> the </w:t>
      </w:r>
      <w:r w:rsidR="00CF3E78">
        <w:rPr>
          <w:rFonts w:ascii="Arial" w:hAnsi="Arial" w:cs="Arial"/>
          <w:color w:val="000000"/>
        </w:rPr>
        <w:t xml:space="preserve">accepting </w:t>
      </w:r>
      <w:r w:rsidR="009904C6" w:rsidRPr="00D07A8E">
        <w:rPr>
          <w:rFonts w:ascii="Arial" w:hAnsi="Arial" w:cs="Arial"/>
          <w:color w:val="000000"/>
        </w:rPr>
        <w:t>carbene π-symmetry MO is actually the LUMO+2 orbital. Hence, while bulky P-substituents are required to stabilize and planarize the PHC, it would appear that one consequence is a loss of π-accepting character.</w:t>
      </w:r>
      <w:r w:rsidR="00095FB3" w:rsidRPr="00D07A8E">
        <w:rPr>
          <w:rFonts w:ascii="Arial" w:hAnsi="Arial" w:cs="Arial"/>
          <w:color w:val="000000"/>
        </w:rPr>
        <w:t xml:space="preserve"> </w:t>
      </w:r>
    </w:p>
    <w:p w14:paraId="5742DFAC" w14:textId="77777777" w:rsidR="001B7FDA" w:rsidRDefault="001B7FDA" w:rsidP="002C60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</w:rPr>
      </w:pPr>
    </w:p>
    <w:p w14:paraId="0DF53DB9" w14:textId="48E6BF3A" w:rsidR="002C6056" w:rsidRPr="00D07A8E" w:rsidRDefault="002C6056" w:rsidP="002C60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</w:rPr>
      </w:pPr>
      <w:r w:rsidRPr="00D07A8E">
        <w:rPr>
          <w:rFonts w:ascii="Arial" w:eastAsia="Times New Roman" w:hAnsi="Arial" w:cs="Arial"/>
          <w:b/>
        </w:rPr>
        <w:t>Table 2</w:t>
      </w:r>
      <w:r w:rsidR="00D80FCA" w:rsidRPr="00D07A8E">
        <w:rPr>
          <w:rFonts w:ascii="Arial" w:eastAsia="Times New Roman" w:hAnsi="Arial" w:cs="Arial"/>
        </w:rPr>
        <w:t>.</w:t>
      </w:r>
      <w:r w:rsidRPr="00D07A8E">
        <w:rPr>
          <w:rFonts w:ascii="Arial" w:eastAsia="Times New Roman" w:hAnsi="Arial" w:cs="Arial"/>
        </w:rPr>
        <w:t xml:space="preserve"> </w:t>
      </w:r>
      <w:r w:rsidR="00D80FCA" w:rsidRPr="00D07A8E">
        <w:rPr>
          <w:rFonts w:ascii="Arial" w:eastAsia="Times New Roman" w:hAnsi="Arial" w:cs="Arial"/>
        </w:rPr>
        <w:t xml:space="preserve">BP86/def2-TZVP </w:t>
      </w:r>
      <w:r w:rsidRPr="00D07A8E">
        <w:rPr>
          <w:rFonts w:ascii="Arial" w:eastAsia="Times New Roman" w:hAnsi="Arial" w:cs="Arial"/>
        </w:rPr>
        <w:t xml:space="preserve">molecular orbitals </w:t>
      </w:r>
      <w:r w:rsidR="00D80FCA" w:rsidRPr="00D07A8E">
        <w:rPr>
          <w:rFonts w:ascii="Arial" w:eastAsia="Times New Roman" w:hAnsi="Arial" w:cs="Arial"/>
        </w:rPr>
        <w:t xml:space="preserve">of </w:t>
      </w:r>
      <w:proofErr w:type="spellStart"/>
      <w:r w:rsidR="00291E98" w:rsidRPr="00D07A8E">
        <w:rPr>
          <w:rFonts w:ascii="Arial" w:eastAsia="Times New Roman" w:hAnsi="Arial" w:cs="Arial"/>
        </w:rPr>
        <w:t>NHC</w:t>
      </w:r>
      <w:r w:rsidR="00291E98" w:rsidRPr="00D07A8E">
        <w:rPr>
          <w:rFonts w:ascii="Arial" w:eastAsia="Times New Roman" w:hAnsi="Arial" w:cs="Arial"/>
          <w:vertAlign w:val="superscript"/>
        </w:rPr>
        <w:t>Me</w:t>
      </w:r>
      <w:proofErr w:type="spellEnd"/>
      <w:r w:rsidR="00291E98" w:rsidRPr="00D07A8E">
        <w:rPr>
          <w:rFonts w:ascii="Arial" w:eastAsia="Times New Roman" w:hAnsi="Arial" w:cs="Arial"/>
        </w:rPr>
        <w:t xml:space="preserve"> and </w:t>
      </w:r>
      <w:r w:rsidRPr="00D07A8E">
        <w:rPr>
          <w:rFonts w:ascii="Arial" w:eastAsia="Times New Roman" w:hAnsi="Arial" w:cs="Arial"/>
        </w:rPr>
        <w:t>PHC</w:t>
      </w:r>
      <w:r w:rsidR="00D80FCA" w:rsidRPr="00D07A8E">
        <w:rPr>
          <w:rFonts w:ascii="Arial" w:eastAsia="Times New Roman" w:hAnsi="Arial" w:cs="Arial"/>
          <w:vertAlign w:val="superscript"/>
        </w:rPr>
        <w:t>R</w:t>
      </w:r>
      <w:r w:rsidRPr="00D07A8E">
        <w:rPr>
          <w:rFonts w:ascii="Arial" w:eastAsia="Times New Roman" w:hAnsi="Arial" w:cs="Arial"/>
        </w:rPr>
        <w:t xml:space="preserve"> </w:t>
      </w:r>
      <w:r w:rsidR="00D80FCA" w:rsidRPr="00D07A8E">
        <w:rPr>
          <w:rFonts w:ascii="Arial" w:eastAsia="Times New Roman" w:hAnsi="Arial" w:cs="Arial"/>
        </w:rPr>
        <w:t xml:space="preserve">(R = H, Me, Ph, </w:t>
      </w:r>
      <w:proofErr w:type="spellStart"/>
      <w:r w:rsidR="00D80FCA" w:rsidRPr="00D07A8E">
        <w:rPr>
          <w:rFonts w:ascii="Arial" w:eastAsia="Times New Roman" w:hAnsi="Arial" w:cs="Arial"/>
        </w:rPr>
        <w:t>Ar</w:t>
      </w:r>
      <w:proofErr w:type="spellEnd"/>
      <w:r w:rsidR="00D80FCA" w:rsidRPr="00D07A8E">
        <w:rPr>
          <w:rFonts w:ascii="Arial" w:eastAsia="Times New Roman" w:hAnsi="Arial" w:cs="Arial"/>
        </w:rPr>
        <w:t>)</w:t>
      </w:r>
      <w:r w:rsidR="00751945" w:rsidRPr="00D07A8E">
        <w:rPr>
          <w:rFonts w:ascii="Arial" w:eastAsia="Times New Roman" w:hAnsi="Arial" w:cs="Arial"/>
        </w:rPr>
        <w:t>.</w:t>
      </w:r>
    </w:p>
    <w:tbl>
      <w:tblPr>
        <w:tblStyle w:val="TableGrid"/>
        <w:tblW w:w="9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6"/>
        <w:gridCol w:w="1445"/>
        <w:gridCol w:w="1445"/>
        <w:gridCol w:w="1445"/>
        <w:gridCol w:w="1829"/>
        <w:gridCol w:w="2488"/>
      </w:tblGrid>
      <w:tr w:rsidR="00291E98" w:rsidRPr="00D07A8E" w14:paraId="25CD45AB" w14:textId="77777777" w:rsidTr="00006AA5">
        <w:trPr>
          <w:trHeight w:val="397"/>
        </w:trPr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22280F" w14:textId="199F3815" w:rsidR="00291E98" w:rsidRPr="00D07A8E" w:rsidRDefault="00291E98" w:rsidP="002F22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F308AF" w14:textId="1EA27062" w:rsidR="00291E98" w:rsidRPr="00D07A8E" w:rsidRDefault="00291E98" w:rsidP="002F22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07A8E">
              <w:rPr>
                <w:rFonts w:ascii="Arial" w:hAnsi="Arial" w:cs="Arial"/>
                <w:sz w:val="20"/>
                <w:szCs w:val="20"/>
              </w:rPr>
              <w:t>NHC</w:t>
            </w:r>
            <w:r w:rsidRPr="00D07A8E">
              <w:rPr>
                <w:rFonts w:ascii="Arial" w:hAnsi="Arial" w:cs="Arial"/>
                <w:sz w:val="20"/>
                <w:szCs w:val="20"/>
                <w:vertAlign w:val="superscript"/>
              </w:rPr>
              <w:t>Me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1D393A" w14:textId="0AFDB41A" w:rsidR="00291E98" w:rsidRPr="00D07A8E" w:rsidRDefault="00291E98" w:rsidP="002F22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A8E">
              <w:rPr>
                <w:rFonts w:ascii="Arial" w:hAnsi="Arial" w:cs="Arial"/>
                <w:sz w:val="20"/>
                <w:szCs w:val="20"/>
              </w:rPr>
              <w:t>PHC</w:t>
            </w:r>
            <w:r w:rsidRPr="00D07A8E">
              <w:rPr>
                <w:rFonts w:ascii="Arial" w:hAnsi="Arial" w:cs="Arial"/>
                <w:sz w:val="20"/>
                <w:szCs w:val="20"/>
                <w:vertAlign w:val="superscript"/>
              </w:rPr>
              <w:t>H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4F5B45" w14:textId="008BC550" w:rsidR="00291E98" w:rsidRPr="00D07A8E" w:rsidRDefault="00291E98" w:rsidP="002F22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07A8E">
              <w:rPr>
                <w:rFonts w:ascii="Arial" w:hAnsi="Arial" w:cs="Arial"/>
                <w:sz w:val="20"/>
                <w:szCs w:val="20"/>
              </w:rPr>
              <w:t>PHC</w:t>
            </w:r>
            <w:r w:rsidRPr="00D07A8E">
              <w:rPr>
                <w:rFonts w:ascii="Arial" w:hAnsi="Arial" w:cs="Arial"/>
                <w:sz w:val="20"/>
                <w:szCs w:val="20"/>
                <w:vertAlign w:val="superscript"/>
              </w:rPr>
              <w:t>Me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6D144C" w14:textId="3709C317" w:rsidR="00291E98" w:rsidRPr="00D07A8E" w:rsidRDefault="00291E98" w:rsidP="002F22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07A8E">
              <w:rPr>
                <w:rFonts w:ascii="Arial" w:hAnsi="Arial" w:cs="Arial"/>
                <w:sz w:val="20"/>
                <w:szCs w:val="20"/>
              </w:rPr>
              <w:t>PHC</w:t>
            </w:r>
            <w:r w:rsidRPr="00D07A8E">
              <w:rPr>
                <w:rFonts w:ascii="Arial" w:hAnsi="Arial" w:cs="Arial"/>
                <w:sz w:val="20"/>
                <w:szCs w:val="20"/>
                <w:vertAlign w:val="superscript"/>
              </w:rPr>
              <w:t>Ph</w:t>
            </w:r>
            <w:proofErr w:type="spellEnd"/>
          </w:p>
        </w:tc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B0843A" w14:textId="0C8E1AF5" w:rsidR="00291E98" w:rsidRPr="00D07A8E" w:rsidRDefault="00291E98" w:rsidP="002F22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07A8E">
              <w:rPr>
                <w:rFonts w:ascii="Arial" w:hAnsi="Arial" w:cs="Arial"/>
                <w:sz w:val="20"/>
                <w:szCs w:val="20"/>
              </w:rPr>
              <w:t>PHC</w:t>
            </w:r>
            <w:r w:rsidRPr="00D07A8E">
              <w:rPr>
                <w:rFonts w:ascii="Arial" w:hAnsi="Arial" w:cs="Arial"/>
                <w:sz w:val="20"/>
                <w:szCs w:val="20"/>
                <w:vertAlign w:val="superscript"/>
              </w:rPr>
              <w:t>Ar</w:t>
            </w:r>
            <w:proofErr w:type="spellEnd"/>
          </w:p>
        </w:tc>
      </w:tr>
      <w:tr w:rsidR="00291E98" w:rsidRPr="00D07A8E" w14:paraId="2AD8E917" w14:textId="77777777" w:rsidTr="00006AA5">
        <w:trPr>
          <w:trHeight w:val="1102"/>
        </w:trPr>
        <w:tc>
          <w:tcPr>
            <w:tcW w:w="1066" w:type="dxa"/>
            <w:tcBorders>
              <w:top w:val="single" w:sz="4" w:space="0" w:color="auto"/>
            </w:tcBorders>
            <w:vAlign w:val="center"/>
          </w:tcPr>
          <w:p w14:paraId="6C371CA0" w14:textId="77777777" w:rsidR="00291E98" w:rsidRPr="00D07A8E" w:rsidRDefault="00291E98" w:rsidP="002F2240">
            <w:pPr>
              <w:rPr>
                <w:rFonts w:ascii="Arial" w:hAnsi="Arial" w:cs="Arial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sz w:val="20"/>
                <w:szCs w:val="20"/>
              </w:rPr>
              <w:t>LUMO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vAlign w:val="center"/>
          </w:tcPr>
          <w:p w14:paraId="739A4F01" w14:textId="3E33C31A" w:rsidR="00291E98" w:rsidRPr="00D07A8E" w:rsidRDefault="00291E98" w:rsidP="002F2240">
            <w:pPr>
              <w:jc w:val="center"/>
              <w:rPr>
                <w:noProof/>
              </w:rPr>
            </w:pPr>
            <w:r w:rsidRPr="00D07A8E">
              <w:rPr>
                <w:rFonts w:ascii="Times New Roman" w:hAnsi="Times New Roman" w:cs="Times New Roman"/>
                <w:noProof/>
                <w:lang w:eastAsia="en-GB"/>
              </w:rPr>
              <w:drawing>
                <wp:inline distT="0" distB="0" distL="0" distR="0" wp14:anchorId="62D094C9" wp14:editId="598EA6BC">
                  <wp:extent cx="806400" cy="612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creen Shot 2018-12-05 at 12.41.21 pm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  <w:tcBorders>
              <w:top w:val="single" w:sz="4" w:space="0" w:color="auto"/>
            </w:tcBorders>
            <w:vAlign w:val="center"/>
          </w:tcPr>
          <w:p w14:paraId="5C84AB0C" w14:textId="23A1071B" w:rsidR="00291E98" w:rsidRPr="00D07A8E" w:rsidRDefault="00291E98" w:rsidP="002F2240">
            <w:pPr>
              <w:jc w:val="center"/>
              <w:rPr>
                <w:rFonts w:ascii="Arial" w:hAnsi="Arial" w:cs="Arial"/>
                <w:noProof/>
              </w:rPr>
            </w:pPr>
            <w:r w:rsidRPr="00D07A8E">
              <w:rPr>
                <w:noProof/>
              </w:rPr>
              <w:drawing>
                <wp:inline distT="0" distB="0" distL="0" distR="0" wp14:anchorId="70108769" wp14:editId="5FFB3B9C">
                  <wp:extent cx="716400" cy="6120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Screen Shot 2018-12-05 at 12.47.43 pm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64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  <w:tcBorders>
              <w:top w:val="single" w:sz="4" w:space="0" w:color="auto"/>
            </w:tcBorders>
            <w:vAlign w:val="center"/>
          </w:tcPr>
          <w:p w14:paraId="7C1A1E5A" w14:textId="694A2545" w:rsidR="00291E98" w:rsidRPr="00D07A8E" w:rsidRDefault="00291E98" w:rsidP="002F2240">
            <w:pPr>
              <w:jc w:val="center"/>
              <w:rPr>
                <w:rFonts w:ascii="Arial" w:hAnsi="Arial" w:cs="Arial"/>
              </w:rPr>
            </w:pPr>
            <w:r w:rsidRPr="00D07A8E">
              <w:rPr>
                <w:rFonts w:ascii="Arial" w:hAnsi="Arial" w:cs="Arial"/>
                <w:noProof/>
              </w:rPr>
              <w:drawing>
                <wp:inline distT="0" distB="0" distL="0" distR="0" wp14:anchorId="36F47176" wp14:editId="5AB18CCA">
                  <wp:extent cx="896400" cy="651600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8-05-22 at 1.44.18 PM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00" cy="65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single" w:sz="4" w:space="0" w:color="auto"/>
            </w:tcBorders>
            <w:vAlign w:val="center"/>
          </w:tcPr>
          <w:p w14:paraId="110B4E98" w14:textId="77777777" w:rsidR="00291E98" w:rsidRPr="00D07A8E" w:rsidRDefault="00291E98" w:rsidP="002F2240">
            <w:pPr>
              <w:jc w:val="center"/>
              <w:rPr>
                <w:rFonts w:ascii="Arial" w:hAnsi="Arial" w:cs="Arial"/>
              </w:rPr>
            </w:pPr>
            <w:r w:rsidRPr="00D07A8E">
              <w:rPr>
                <w:rFonts w:ascii="Arial" w:hAnsi="Arial" w:cs="Arial"/>
                <w:noProof/>
              </w:rPr>
              <w:drawing>
                <wp:inline distT="0" distB="0" distL="0" distR="0" wp14:anchorId="687301D0" wp14:editId="0CCAF37F">
                  <wp:extent cx="1008000" cy="529200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 Shot 2018-05-22 at 1.49.27 PM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5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tcBorders>
              <w:top w:val="single" w:sz="4" w:space="0" w:color="auto"/>
            </w:tcBorders>
            <w:vAlign w:val="center"/>
          </w:tcPr>
          <w:p w14:paraId="79D2E645" w14:textId="77777777" w:rsidR="00291E98" w:rsidRPr="00D07A8E" w:rsidRDefault="00291E98" w:rsidP="002F2240">
            <w:pPr>
              <w:jc w:val="center"/>
              <w:rPr>
                <w:rFonts w:ascii="Arial" w:hAnsi="Arial" w:cs="Arial"/>
              </w:rPr>
            </w:pPr>
            <w:r w:rsidRPr="00D07A8E">
              <w:rPr>
                <w:rFonts w:ascii="Arial" w:hAnsi="Arial" w:cs="Arial"/>
                <w:noProof/>
              </w:rPr>
              <w:drawing>
                <wp:inline distT="0" distB="0" distL="0" distR="0" wp14:anchorId="30504802" wp14:editId="0E1DAE40">
                  <wp:extent cx="1440000" cy="518400"/>
                  <wp:effectExtent l="0" t="0" r="0" b="254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creen Shot 2018-05-22 at 1.57.43 PM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5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98" w:rsidRPr="00D07A8E" w14:paraId="3257B391" w14:textId="77777777" w:rsidTr="00006AA5">
        <w:trPr>
          <w:trHeight w:val="1102"/>
        </w:trPr>
        <w:tc>
          <w:tcPr>
            <w:tcW w:w="1066" w:type="dxa"/>
            <w:vAlign w:val="center"/>
          </w:tcPr>
          <w:p w14:paraId="5E72F34A" w14:textId="77777777" w:rsidR="00291E98" w:rsidRPr="00D07A8E" w:rsidRDefault="00291E98" w:rsidP="002F2240">
            <w:pPr>
              <w:rPr>
                <w:rFonts w:ascii="Arial" w:hAnsi="Arial" w:cs="Arial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sz w:val="20"/>
                <w:szCs w:val="20"/>
              </w:rPr>
              <w:t>HOMO</w:t>
            </w:r>
          </w:p>
        </w:tc>
        <w:tc>
          <w:tcPr>
            <w:tcW w:w="1445" w:type="dxa"/>
            <w:vAlign w:val="center"/>
          </w:tcPr>
          <w:p w14:paraId="7F9BD460" w14:textId="71E7528F" w:rsidR="00291E98" w:rsidRPr="00D07A8E" w:rsidRDefault="00291E98" w:rsidP="002F2240">
            <w:pPr>
              <w:jc w:val="center"/>
              <w:rPr>
                <w:noProof/>
              </w:rPr>
            </w:pPr>
            <w:r w:rsidRPr="00D07A8E">
              <w:rPr>
                <w:rFonts w:ascii="Times New Roman" w:hAnsi="Times New Roman" w:cs="Times New Roman"/>
                <w:noProof/>
                <w:lang w:eastAsia="en-GB"/>
              </w:rPr>
              <w:drawing>
                <wp:inline distT="0" distB="0" distL="0" distR="0" wp14:anchorId="52573D3F" wp14:editId="4BDF88C4">
                  <wp:extent cx="795600" cy="612000"/>
                  <wp:effectExtent l="0" t="0" r="508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creen Shot 2018-12-05 at 12.41.35 pm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  <w:vAlign w:val="center"/>
          </w:tcPr>
          <w:p w14:paraId="47266AB1" w14:textId="01D5BC0C" w:rsidR="00291E98" w:rsidRPr="00D07A8E" w:rsidRDefault="00291E98" w:rsidP="002F2240">
            <w:pPr>
              <w:jc w:val="center"/>
              <w:rPr>
                <w:rFonts w:ascii="Arial" w:hAnsi="Arial" w:cs="Arial"/>
                <w:noProof/>
              </w:rPr>
            </w:pPr>
            <w:r w:rsidRPr="00D07A8E">
              <w:rPr>
                <w:noProof/>
              </w:rPr>
              <w:drawing>
                <wp:inline distT="0" distB="0" distL="0" distR="0" wp14:anchorId="384DE145" wp14:editId="442AB487">
                  <wp:extent cx="615600" cy="6120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Screen Shot 2018-12-05 at 12.47.50 pm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5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  <w:vAlign w:val="center"/>
          </w:tcPr>
          <w:p w14:paraId="58276C12" w14:textId="68A2C32C" w:rsidR="00291E98" w:rsidRPr="00D07A8E" w:rsidRDefault="00291E98" w:rsidP="002F2240">
            <w:pPr>
              <w:jc w:val="center"/>
              <w:rPr>
                <w:rFonts w:ascii="Arial" w:hAnsi="Arial" w:cs="Arial"/>
              </w:rPr>
            </w:pPr>
            <w:r w:rsidRPr="00D07A8E">
              <w:rPr>
                <w:rFonts w:ascii="Arial" w:hAnsi="Arial" w:cs="Arial"/>
                <w:noProof/>
              </w:rPr>
              <w:drawing>
                <wp:inline distT="0" distB="0" distL="0" distR="0" wp14:anchorId="0AEAEE68" wp14:editId="71C8D150">
                  <wp:extent cx="784800" cy="6768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8-05-22 at 1.44.24 PM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00" cy="6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vAlign w:val="center"/>
          </w:tcPr>
          <w:p w14:paraId="7B69C753" w14:textId="77777777" w:rsidR="00291E98" w:rsidRPr="00D07A8E" w:rsidRDefault="00291E98" w:rsidP="002F2240">
            <w:pPr>
              <w:jc w:val="center"/>
              <w:rPr>
                <w:rFonts w:ascii="Arial" w:hAnsi="Arial" w:cs="Arial"/>
              </w:rPr>
            </w:pPr>
            <w:r w:rsidRPr="00D07A8E">
              <w:rPr>
                <w:rFonts w:ascii="Arial" w:hAnsi="Arial" w:cs="Arial"/>
                <w:noProof/>
              </w:rPr>
              <w:drawing>
                <wp:inline distT="0" distB="0" distL="0" distR="0" wp14:anchorId="4012D97B" wp14:editId="60EBF426">
                  <wp:extent cx="1008000" cy="568800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 Shot 2018-05-22 at 1.49.34 PM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vAlign w:val="center"/>
          </w:tcPr>
          <w:p w14:paraId="2410C4B9" w14:textId="77777777" w:rsidR="00291E98" w:rsidRPr="00D07A8E" w:rsidRDefault="00291E98" w:rsidP="002F2240">
            <w:pPr>
              <w:jc w:val="center"/>
              <w:rPr>
                <w:rFonts w:ascii="Arial" w:hAnsi="Arial" w:cs="Arial"/>
              </w:rPr>
            </w:pPr>
            <w:r w:rsidRPr="00D07A8E">
              <w:rPr>
                <w:rFonts w:ascii="Arial" w:hAnsi="Arial" w:cs="Arial"/>
                <w:noProof/>
              </w:rPr>
              <w:drawing>
                <wp:inline distT="0" distB="0" distL="0" distR="0" wp14:anchorId="3AC4E8A1" wp14:editId="23B27989">
                  <wp:extent cx="1440000" cy="5724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creen Shot 2018-05-22 at 1.58.01 PM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5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98" w:rsidRPr="00D07A8E" w14:paraId="60481042" w14:textId="77777777" w:rsidTr="00006AA5">
        <w:trPr>
          <w:trHeight w:val="1102"/>
        </w:trPr>
        <w:tc>
          <w:tcPr>
            <w:tcW w:w="1066" w:type="dxa"/>
            <w:tcBorders>
              <w:bottom w:val="single" w:sz="4" w:space="0" w:color="auto"/>
            </w:tcBorders>
            <w:vAlign w:val="center"/>
          </w:tcPr>
          <w:p w14:paraId="69908AA7" w14:textId="77777777" w:rsidR="00291E98" w:rsidRPr="00D07A8E" w:rsidRDefault="00291E98" w:rsidP="002F2240">
            <w:pPr>
              <w:rPr>
                <w:rFonts w:ascii="Arial" w:hAnsi="Arial" w:cs="Arial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sz w:val="20"/>
                <w:szCs w:val="20"/>
              </w:rPr>
              <w:t>HOMO-1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vAlign w:val="center"/>
          </w:tcPr>
          <w:p w14:paraId="6AA9D482" w14:textId="54BC2D7B" w:rsidR="00291E98" w:rsidRPr="00D07A8E" w:rsidRDefault="00291E98" w:rsidP="002F2240">
            <w:pPr>
              <w:jc w:val="center"/>
              <w:rPr>
                <w:noProof/>
              </w:rPr>
            </w:pPr>
            <w:r w:rsidRPr="00D07A8E">
              <w:rPr>
                <w:rFonts w:ascii="Times New Roman" w:hAnsi="Times New Roman" w:cs="Times New Roman"/>
                <w:noProof/>
                <w:lang w:eastAsia="en-GB"/>
              </w:rPr>
              <w:drawing>
                <wp:inline distT="0" distB="0" distL="0" distR="0" wp14:anchorId="5229BB39" wp14:editId="76162D94">
                  <wp:extent cx="756000" cy="6120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Screen Shot 2018-12-05 at 12.41.47 pm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  <w:tcBorders>
              <w:bottom w:val="single" w:sz="4" w:space="0" w:color="auto"/>
            </w:tcBorders>
            <w:vAlign w:val="center"/>
          </w:tcPr>
          <w:p w14:paraId="1F677820" w14:textId="182F53AD" w:rsidR="00291E98" w:rsidRPr="00D07A8E" w:rsidRDefault="00291E98" w:rsidP="002F2240">
            <w:pPr>
              <w:jc w:val="center"/>
              <w:rPr>
                <w:rFonts w:ascii="Arial" w:hAnsi="Arial" w:cs="Arial"/>
                <w:noProof/>
              </w:rPr>
            </w:pPr>
            <w:r w:rsidRPr="00D07A8E">
              <w:rPr>
                <w:noProof/>
              </w:rPr>
              <w:drawing>
                <wp:inline distT="0" distB="0" distL="0" distR="0" wp14:anchorId="013661E7" wp14:editId="355C6540">
                  <wp:extent cx="576000" cy="6120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creen Shot 2018-12-05 at 12.48.06 pm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76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  <w:tcBorders>
              <w:bottom w:val="single" w:sz="4" w:space="0" w:color="auto"/>
            </w:tcBorders>
            <w:vAlign w:val="center"/>
          </w:tcPr>
          <w:p w14:paraId="2AC80A1E" w14:textId="27D7DDDF" w:rsidR="00291E98" w:rsidRPr="00D07A8E" w:rsidRDefault="00291E98" w:rsidP="002F2240">
            <w:pPr>
              <w:jc w:val="center"/>
              <w:rPr>
                <w:rFonts w:ascii="Arial" w:hAnsi="Arial" w:cs="Arial"/>
              </w:rPr>
            </w:pPr>
            <w:r w:rsidRPr="00D07A8E">
              <w:rPr>
                <w:rFonts w:ascii="Arial" w:hAnsi="Arial" w:cs="Arial"/>
                <w:noProof/>
              </w:rPr>
              <w:drawing>
                <wp:inline distT="0" distB="0" distL="0" distR="0" wp14:anchorId="47954932" wp14:editId="255D9776">
                  <wp:extent cx="943200" cy="615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18-05-22 at 1.44.32 PM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943200" cy="61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bottom w:val="single" w:sz="4" w:space="0" w:color="auto"/>
            </w:tcBorders>
            <w:vAlign w:val="center"/>
          </w:tcPr>
          <w:p w14:paraId="5738E78E" w14:textId="77777777" w:rsidR="00291E98" w:rsidRPr="00D07A8E" w:rsidRDefault="00291E98" w:rsidP="002F2240">
            <w:pPr>
              <w:jc w:val="center"/>
              <w:rPr>
                <w:rFonts w:ascii="Arial" w:hAnsi="Arial" w:cs="Arial"/>
              </w:rPr>
            </w:pPr>
            <w:r w:rsidRPr="00D07A8E">
              <w:rPr>
                <w:rFonts w:ascii="Arial" w:hAnsi="Arial" w:cs="Arial"/>
                <w:noProof/>
              </w:rPr>
              <w:drawing>
                <wp:inline distT="0" distB="0" distL="0" distR="0" wp14:anchorId="57041366" wp14:editId="57024BAA">
                  <wp:extent cx="1008000" cy="522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18-05-22 at 1.49.55 PM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5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tcBorders>
              <w:bottom w:val="single" w:sz="4" w:space="0" w:color="auto"/>
            </w:tcBorders>
            <w:vAlign w:val="center"/>
          </w:tcPr>
          <w:p w14:paraId="3D181771" w14:textId="77777777" w:rsidR="00291E98" w:rsidRPr="00D07A8E" w:rsidRDefault="00291E98" w:rsidP="002F2240">
            <w:pPr>
              <w:jc w:val="center"/>
              <w:rPr>
                <w:rFonts w:ascii="Arial" w:hAnsi="Arial" w:cs="Arial"/>
              </w:rPr>
            </w:pPr>
            <w:r w:rsidRPr="00D07A8E">
              <w:rPr>
                <w:rFonts w:ascii="Arial" w:hAnsi="Arial" w:cs="Arial"/>
                <w:noProof/>
              </w:rPr>
              <w:drawing>
                <wp:inline distT="0" distB="0" distL="0" distR="0" wp14:anchorId="2411D7D4" wp14:editId="10ED3DA9">
                  <wp:extent cx="1440000" cy="5724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creen Shot 2018-05-22 at 1.58.09 PM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5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17E00D" w14:textId="77777777" w:rsidR="00873E3D" w:rsidRPr="00D07A8E" w:rsidRDefault="00873E3D" w:rsidP="00ED6AF0">
      <w:pPr>
        <w:spacing w:line="360" w:lineRule="auto"/>
        <w:jc w:val="both"/>
        <w:rPr>
          <w:rFonts w:ascii="Arial" w:hAnsi="Arial" w:cs="Arial"/>
        </w:rPr>
      </w:pPr>
    </w:p>
    <w:p w14:paraId="3EACCE0E" w14:textId="77777777" w:rsidR="00291E98" w:rsidRPr="00D07A8E" w:rsidRDefault="00291E98" w:rsidP="00ED6AF0">
      <w:pPr>
        <w:spacing w:line="360" w:lineRule="auto"/>
        <w:jc w:val="both"/>
        <w:rPr>
          <w:rFonts w:ascii="Arial" w:hAnsi="Arial" w:cs="Arial"/>
        </w:rPr>
      </w:pPr>
    </w:p>
    <w:p w14:paraId="44F07C90" w14:textId="1E2954C4" w:rsidR="00C13311" w:rsidRPr="00D07A8E" w:rsidRDefault="00C13311" w:rsidP="00ED6AF0">
      <w:pPr>
        <w:spacing w:line="360" w:lineRule="auto"/>
        <w:jc w:val="both"/>
        <w:rPr>
          <w:rFonts w:ascii="Arial" w:hAnsi="Arial" w:cs="Arial"/>
          <w:b/>
        </w:rPr>
      </w:pPr>
      <w:r w:rsidRPr="00D07A8E">
        <w:rPr>
          <w:rFonts w:ascii="Arial" w:hAnsi="Arial" w:cs="Arial"/>
          <w:b/>
        </w:rPr>
        <w:t xml:space="preserve">2. </w:t>
      </w:r>
      <w:r w:rsidR="001B5992" w:rsidRPr="00D07A8E">
        <w:rPr>
          <w:rFonts w:ascii="Arial" w:hAnsi="Arial" w:cs="Arial"/>
          <w:b/>
        </w:rPr>
        <w:t>Ring e</w:t>
      </w:r>
      <w:r w:rsidRPr="00D07A8E">
        <w:rPr>
          <w:rFonts w:ascii="Arial" w:hAnsi="Arial" w:cs="Arial"/>
          <w:b/>
        </w:rPr>
        <w:t xml:space="preserve">xpansion </w:t>
      </w:r>
      <w:r w:rsidR="001B5992" w:rsidRPr="00D07A8E">
        <w:rPr>
          <w:rFonts w:ascii="Arial" w:hAnsi="Arial" w:cs="Arial"/>
          <w:b/>
        </w:rPr>
        <w:t>reactivity</w:t>
      </w:r>
    </w:p>
    <w:p w14:paraId="58E78371" w14:textId="77777777" w:rsidR="00C13311" w:rsidRPr="00D07A8E" w:rsidRDefault="00C13311" w:rsidP="00ED6AF0">
      <w:pPr>
        <w:spacing w:line="360" w:lineRule="auto"/>
        <w:jc w:val="both"/>
        <w:rPr>
          <w:rFonts w:ascii="Arial" w:hAnsi="Arial" w:cs="Arial"/>
        </w:rPr>
      </w:pPr>
    </w:p>
    <w:p w14:paraId="48287830" w14:textId="22CBE4D2" w:rsidR="00976AF1" w:rsidRPr="00D07A8E" w:rsidRDefault="00976AF1" w:rsidP="00976AF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07A8E">
        <w:rPr>
          <w:rFonts w:ascii="Arial" w:hAnsi="Arial" w:cs="Arial"/>
          <w:color w:val="000000" w:themeColor="text1"/>
        </w:rPr>
        <w:t>The RER mechanism of PHC</w:t>
      </w:r>
      <w:r w:rsidRPr="00D07A8E">
        <w:rPr>
          <w:rFonts w:ascii="Arial" w:hAnsi="Arial" w:cs="Arial"/>
          <w:color w:val="000000" w:themeColor="text1"/>
          <w:vertAlign w:val="superscript"/>
        </w:rPr>
        <w:t>R</w:t>
      </w:r>
      <w:r w:rsidRPr="00D07A8E">
        <w:rPr>
          <w:rFonts w:ascii="Arial" w:hAnsi="Arial" w:cs="Arial"/>
          <w:color w:val="000000" w:themeColor="text1"/>
        </w:rPr>
        <w:t xml:space="preserve"> with main-group hydrides </w:t>
      </w:r>
      <w:r w:rsidR="00994F86" w:rsidRPr="00D07A8E">
        <w:rPr>
          <w:rFonts w:ascii="Arial" w:hAnsi="Arial" w:cs="Arial"/>
          <w:color w:val="000000" w:themeColor="text1"/>
        </w:rPr>
        <w:t xml:space="preserve">was </w:t>
      </w:r>
      <w:r w:rsidRPr="00D07A8E">
        <w:rPr>
          <w:rFonts w:ascii="Arial" w:hAnsi="Arial" w:cs="Arial"/>
          <w:color w:val="000000" w:themeColor="text1"/>
        </w:rPr>
        <w:t xml:space="preserve">postulated to be similar to that for NHC </w:t>
      </w:r>
      <w:r w:rsidRPr="00D07A8E">
        <w:rPr>
          <w:rFonts w:ascii="Arial" w:hAnsi="Arial" w:cs="Arial"/>
        </w:rPr>
        <w:t xml:space="preserve">(Figure 2). The nature of the RER </w:t>
      </w:r>
      <w:r w:rsidR="001221B7" w:rsidRPr="00D07A8E">
        <w:rPr>
          <w:rFonts w:ascii="Arial" w:hAnsi="Arial" w:cs="Arial"/>
        </w:rPr>
        <w:t xml:space="preserve">is expected to </w:t>
      </w:r>
      <w:r w:rsidRPr="00D07A8E">
        <w:rPr>
          <w:rFonts w:ascii="Arial" w:hAnsi="Arial" w:cs="Arial"/>
        </w:rPr>
        <w:t>depend on numerous factors, including the Lewis-acidic element hydride and substituents on main group element hydride.</w:t>
      </w:r>
      <w:r w:rsidRPr="00D07A8E">
        <w:rPr>
          <w:rFonts w:ascii="Arial" w:eastAsia="Times New Roman" w:hAnsi="Arial" w:cs="Arial"/>
          <w:color w:val="000000" w:themeColor="text1"/>
        </w:rPr>
        <w:fldChar w:fldCharType="begin">
          <w:fldData xml:space="preserve">PEVuZE5vdGU+PENpdGU+PEF1dGhvcj5JdmVyc2VuPC9BdXRob3I+PFllYXI+MjAxMzwvWWVhcj48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</w:fldData>
        </w:fldChar>
      </w:r>
      <w:r w:rsidR="00915F26">
        <w:rPr>
          <w:rFonts w:ascii="Arial" w:eastAsia="Times New Roman" w:hAnsi="Arial" w:cs="Arial"/>
          <w:color w:val="000000" w:themeColor="text1"/>
        </w:rPr>
        <w:instrText xml:space="preserve"> ADDIN EN.CITE </w:instrText>
      </w:r>
      <w:r w:rsidR="00915F26">
        <w:rPr>
          <w:rFonts w:ascii="Arial" w:eastAsia="Times New Roman" w:hAnsi="Arial" w:cs="Arial"/>
          <w:color w:val="000000" w:themeColor="text1"/>
        </w:rPr>
        <w:fldChar w:fldCharType="begin">
          <w:fldData xml:space="preserve">PEVuZE5vdGU+PENpdGU+PEF1dGhvcj5JdmVyc2VuPC9BdXRob3I+PFllYXI+MjAxMzwvWWVhcj48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</w:fldData>
        </w:fldChar>
      </w:r>
      <w:r w:rsidR="00915F26">
        <w:rPr>
          <w:rFonts w:ascii="Arial" w:eastAsia="Times New Roman" w:hAnsi="Arial" w:cs="Arial"/>
          <w:color w:val="000000" w:themeColor="text1"/>
        </w:rPr>
        <w:instrText xml:space="preserve"> ADDIN EN.CITE.DATA </w:instrText>
      </w:r>
      <w:r w:rsidR="00915F26">
        <w:rPr>
          <w:rFonts w:ascii="Arial" w:eastAsia="Times New Roman" w:hAnsi="Arial" w:cs="Arial"/>
          <w:color w:val="000000" w:themeColor="text1"/>
        </w:rPr>
      </w:r>
      <w:r w:rsidR="00915F26">
        <w:rPr>
          <w:rFonts w:ascii="Arial" w:eastAsia="Times New Roman" w:hAnsi="Arial" w:cs="Arial"/>
          <w:color w:val="000000" w:themeColor="text1"/>
        </w:rPr>
        <w:fldChar w:fldCharType="end"/>
      </w:r>
      <w:r w:rsidRPr="00D07A8E">
        <w:rPr>
          <w:rFonts w:ascii="Arial" w:eastAsia="Times New Roman" w:hAnsi="Arial" w:cs="Arial"/>
          <w:color w:val="000000" w:themeColor="text1"/>
        </w:rPr>
        <w:fldChar w:fldCharType="separate"/>
      </w:r>
      <w:r w:rsidR="00915F26" w:rsidRPr="00915F26">
        <w:rPr>
          <w:rFonts w:ascii="Arial" w:eastAsia="Times New Roman" w:hAnsi="Arial" w:cs="Arial"/>
          <w:noProof/>
          <w:color w:val="000000" w:themeColor="text1"/>
          <w:vertAlign w:val="superscript"/>
        </w:rPr>
        <w:t>[20-24]</w:t>
      </w:r>
      <w:r w:rsidRPr="00D07A8E">
        <w:rPr>
          <w:rFonts w:ascii="Arial" w:eastAsia="Times New Roman" w:hAnsi="Arial" w:cs="Arial"/>
          <w:color w:val="000000" w:themeColor="text1"/>
        </w:rPr>
        <w:fldChar w:fldCharType="end"/>
      </w:r>
      <w:r w:rsidRPr="00D07A8E">
        <w:rPr>
          <w:rFonts w:ascii="Arial" w:eastAsia="Times New Roman" w:hAnsi="Arial" w:cs="Arial"/>
          <w:color w:val="000000" w:themeColor="text1"/>
        </w:rPr>
        <w:t xml:space="preserve"> </w:t>
      </w:r>
      <w:r w:rsidR="001221B7" w:rsidRPr="00D07A8E">
        <w:rPr>
          <w:rFonts w:ascii="Arial" w:eastAsia="Times New Roman" w:hAnsi="Arial" w:cs="Arial"/>
          <w:color w:val="000000" w:themeColor="text1"/>
        </w:rPr>
        <w:t>The discussion that follows is organised to consider reactivity of PHC</w:t>
      </w:r>
      <w:r w:rsidR="001221B7" w:rsidRPr="00D07A8E">
        <w:rPr>
          <w:rFonts w:ascii="Arial" w:eastAsia="Times New Roman" w:hAnsi="Arial" w:cs="Arial"/>
          <w:color w:val="000000" w:themeColor="text1"/>
          <w:vertAlign w:val="superscript"/>
        </w:rPr>
        <w:t>R</w:t>
      </w:r>
      <w:r w:rsidR="001221B7" w:rsidRPr="00D07A8E">
        <w:rPr>
          <w:rFonts w:ascii="Arial" w:eastAsia="Times New Roman" w:hAnsi="Arial" w:cs="Arial"/>
          <w:color w:val="000000" w:themeColor="text1"/>
        </w:rPr>
        <w:t xml:space="preserve"> with each of SiH</w:t>
      </w:r>
      <w:r w:rsidR="001221B7" w:rsidRPr="00D07A8E">
        <w:rPr>
          <w:rFonts w:ascii="Arial" w:eastAsia="Times New Roman" w:hAnsi="Arial" w:cs="Arial"/>
          <w:color w:val="000000" w:themeColor="text1"/>
          <w:vertAlign w:val="subscript"/>
        </w:rPr>
        <w:t>4</w:t>
      </w:r>
      <w:r w:rsidR="001221B7" w:rsidRPr="00D07A8E">
        <w:rPr>
          <w:rFonts w:ascii="Arial" w:eastAsia="Times New Roman" w:hAnsi="Arial" w:cs="Arial"/>
          <w:color w:val="000000" w:themeColor="text1"/>
        </w:rPr>
        <w:t>, SiH</w:t>
      </w:r>
      <w:r w:rsidR="001221B7" w:rsidRPr="00D07A8E">
        <w:rPr>
          <w:rFonts w:ascii="Arial" w:eastAsia="Times New Roman" w:hAnsi="Arial" w:cs="Arial"/>
          <w:color w:val="000000" w:themeColor="text1"/>
          <w:vertAlign w:val="subscript"/>
        </w:rPr>
        <w:t>2</w:t>
      </w:r>
      <w:r w:rsidR="001221B7" w:rsidRPr="00D07A8E">
        <w:rPr>
          <w:rFonts w:ascii="Arial" w:eastAsia="Times New Roman" w:hAnsi="Arial" w:cs="Arial"/>
          <w:color w:val="000000" w:themeColor="text1"/>
        </w:rPr>
        <w:t>Ph</w:t>
      </w:r>
      <w:r w:rsidR="001221B7" w:rsidRPr="00D07A8E">
        <w:rPr>
          <w:rFonts w:ascii="Arial" w:eastAsia="Times New Roman" w:hAnsi="Arial" w:cs="Arial"/>
          <w:color w:val="000000" w:themeColor="text1"/>
          <w:vertAlign w:val="subscript"/>
        </w:rPr>
        <w:t>2</w:t>
      </w:r>
      <w:r w:rsidR="001221B7" w:rsidRPr="00D07A8E">
        <w:rPr>
          <w:rFonts w:ascii="Arial" w:eastAsia="Times New Roman" w:hAnsi="Arial" w:cs="Arial"/>
          <w:color w:val="000000" w:themeColor="text1"/>
        </w:rPr>
        <w:t>, BH</w:t>
      </w:r>
      <w:r w:rsidR="001221B7" w:rsidRPr="00D07A8E">
        <w:rPr>
          <w:rFonts w:ascii="Arial" w:eastAsia="Times New Roman" w:hAnsi="Arial" w:cs="Arial"/>
          <w:color w:val="000000" w:themeColor="text1"/>
          <w:vertAlign w:val="subscript"/>
        </w:rPr>
        <w:t>3</w:t>
      </w:r>
      <w:r w:rsidR="001221B7" w:rsidRPr="00D07A8E">
        <w:rPr>
          <w:rFonts w:ascii="Arial" w:eastAsia="Times New Roman" w:hAnsi="Arial" w:cs="Arial"/>
          <w:color w:val="000000" w:themeColor="text1"/>
        </w:rPr>
        <w:t>, and BH</w:t>
      </w:r>
      <w:r w:rsidR="001221B7" w:rsidRPr="00D07A8E">
        <w:rPr>
          <w:rFonts w:ascii="Arial" w:eastAsia="Times New Roman" w:hAnsi="Arial" w:cs="Arial"/>
          <w:color w:val="000000" w:themeColor="text1"/>
          <w:vertAlign w:val="subscript"/>
        </w:rPr>
        <w:t>2</w:t>
      </w:r>
      <w:r w:rsidR="001221B7" w:rsidRPr="00D07A8E">
        <w:rPr>
          <w:rFonts w:ascii="Arial" w:eastAsia="Times New Roman" w:hAnsi="Arial" w:cs="Arial"/>
          <w:color w:val="000000" w:themeColor="text1"/>
        </w:rPr>
        <w:t>NMe</w:t>
      </w:r>
      <w:r w:rsidR="001221B7" w:rsidRPr="00D07A8E">
        <w:rPr>
          <w:rFonts w:ascii="Arial" w:eastAsia="Times New Roman" w:hAnsi="Arial" w:cs="Arial"/>
          <w:color w:val="000000" w:themeColor="text1"/>
          <w:vertAlign w:val="subscript"/>
        </w:rPr>
        <w:t>2</w:t>
      </w:r>
      <w:r w:rsidR="001221B7" w:rsidRPr="00D07A8E">
        <w:rPr>
          <w:rFonts w:ascii="Arial" w:eastAsia="Times New Roman" w:hAnsi="Arial" w:cs="Arial"/>
          <w:color w:val="000000" w:themeColor="text1"/>
        </w:rPr>
        <w:t xml:space="preserve"> element hydrides. </w:t>
      </w:r>
    </w:p>
    <w:p w14:paraId="32F5B3DD" w14:textId="1219E1F4" w:rsidR="00976AF1" w:rsidRPr="00D07A8E" w:rsidRDefault="00976AF1" w:rsidP="00976AF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732FB350" w14:textId="2D953817" w:rsidR="00336CD0" w:rsidRPr="00D07A8E" w:rsidRDefault="001221B7" w:rsidP="00336CD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</w:rPr>
      </w:pPr>
      <w:r w:rsidRPr="00D07A8E">
        <w:rPr>
          <w:rFonts w:ascii="Arial" w:hAnsi="Arial" w:cs="Arial"/>
          <w:color w:val="000000" w:themeColor="text1"/>
        </w:rPr>
        <w:t>Results for the RER of SiH</w:t>
      </w:r>
      <w:r w:rsidRPr="00D07A8E">
        <w:rPr>
          <w:rFonts w:ascii="Arial" w:hAnsi="Arial" w:cs="Arial"/>
          <w:color w:val="000000" w:themeColor="text1"/>
          <w:vertAlign w:val="subscript"/>
        </w:rPr>
        <w:t>4</w:t>
      </w:r>
      <w:r w:rsidRPr="00D07A8E">
        <w:rPr>
          <w:rFonts w:ascii="Arial" w:hAnsi="Arial" w:cs="Arial"/>
          <w:color w:val="000000" w:themeColor="text1"/>
        </w:rPr>
        <w:t xml:space="preserve"> with PHC</w:t>
      </w:r>
      <w:r w:rsidRPr="00D07A8E">
        <w:rPr>
          <w:rFonts w:ascii="Arial" w:hAnsi="Arial" w:cs="Arial"/>
          <w:color w:val="000000" w:themeColor="text1"/>
          <w:vertAlign w:val="superscript"/>
        </w:rPr>
        <w:t>R</w:t>
      </w:r>
      <w:r w:rsidRPr="00D07A8E">
        <w:rPr>
          <w:rFonts w:ascii="Arial" w:hAnsi="Arial" w:cs="Arial"/>
          <w:color w:val="000000" w:themeColor="text1"/>
        </w:rPr>
        <w:t xml:space="preserve"> are presented in Figure 6 as reaction coordinate potential energy </w:t>
      </w:r>
      <w:r w:rsidR="0011250A" w:rsidRPr="00D07A8E">
        <w:rPr>
          <w:rFonts w:ascii="Arial" w:hAnsi="Arial" w:cs="Arial"/>
          <w:color w:val="000000" w:themeColor="text1"/>
        </w:rPr>
        <w:t>plots</w:t>
      </w:r>
      <w:r w:rsidR="00336CD0" w:rsidRPr="00D07A8E">
        <w:rPr>
          <w:rFonts w:ascii="Arial" w:hAnsi="Arial" w:cs="Arial"/>
          <w:color w:val="000000" w:themeColor="text1"/>
        </w:rPr>
        <w:t xml:space="preserve"> (note that A refers to the free reactants). Cartesian coordinates and energies of each species are given in the Supporting Information</w:t>
      </w:r>
      <w:r w:rsidR="0011250A" w:rsidRPr="00D07A8E">
        <w:rPr>
          <w:rFonts w:ascii="Arial" w:hAnsi="Arial" w:cs="Arial"/>
          <w:color w:val="000000" w:themeColor="text1"/>
        </w:rPr>
        <w:t>.</w:t>
      </w:r>
      <w:r w:rsidR="00336CD0" w:rsidRPr="00D07A8E">
        <w:rPr>
          <w:rFonts w:ascii="Arial" w:hAnsi="Arial" w:cs="Arial"/>
          <w:color w:val="000000" w:themeColor="text1"/>
        </w:rPr>
        <w:t xml:space="preserve"> </w:t>
      </w:r>
      <w:r w:rsidR="0011250A" w:rsidRPr="00D07A8E">
        <w:rPr>
          <w:rFonts w:ascii="Arial" w:hAnsi="Arial" w:cs="Arial"/>
          <w:color w:val="000000" w:themeColor="text1"/>
        </w:rPr>
        <w:t>One</w:t>
      </w:r>
      <w:r w:rsidRPr="00D07A8E">
        <w:rPr>
          <w:rFonts w:ascii="Arial" w:hAnsi="Arial" w:cs="Arial"/>
          <w:color w:val="000000" w:themeColor="text1"/>
        </w:rPr>
        <w:t xml:space="preserve"> key difference between the RER mechanism of PHCs and NHCs is that the initial NHC-SiH</w:t>
      </w:r>
      <w:r w:rsidRPr="00D07A8E">
        <w:rPr>
          <w:rFonts w:ascii="Arial" w:hAnsi="Arial" w:cs="Arial"/>
          <w:color w:val="000000" w:themeColor="text1"/>
          <w:vertAlign w:val="subscript"/>
        </w:rPr>
        <w:t>4</w:t>
      </w:r>
      <w:r w:rsidRPr="00D07A8E">
        <w:rPr>
          <w:rFonts w:ascii="Arial" w:hAnsi="Arial" w:cs="Arial"/>
          <w:color w:val="000000" w:themeColor="text1"/>
        </w:rPr>
        <w:t xml:space="preserve"> adduct A (Figure 2) is not located with PHCs. Rather, </w:t>
      </w:r>
      <w:r w:rsidR="0011250A" w:rsidRPr="00D07A8E">
        <w:rPr>
          <w:rFonts w:ascii="Arial" w:hAnsi="Arial" w:cs="Arial"/>
          <w:color w:val="000000" w:themeColor="text1"/>
        </w:rPr>
        <w:t xml:space="preserve">initial </w:t>
      </w:r>
      <w:r w:rsidR="00336CD0" w:rsidRPr="00D07A8E">
        <w:rPr>
          <w:rFonts w:ascii="Arial" w:hAnsi="Arial" w:cs="Arial"/>
          <w:color w:val="000000" w:themeColor="text1"/>
        </w:rPr>
        <w:t xml:space="preserve">adduct </w:t>
      </w:r>
      <w:r w:rsidR="00336CD0" w:rsidRPr="00D07A8E">
        <w:rPr>
          <w:rFonts w:ascii="Arial" w:hAnsi="Arial" w:cs="Arial"/>
        </w:rPr>
        <w:t xml:space="preserve">formation and H-migration from </w:t>
      </w:r>
      <w:r w:rsidR="0011250A" w:rsidRPr="00D07A8E">
        <w:rPr>
          <w:rFonts w:ascii="Arial" w:hAnsi="Arial" w:cs="Arial"/>
        </w:rPr>
        <w:t>the</w:t>
      </w:r>
      <w:r w:rsidR="00336CD0" w:rsidRPr="00D07A8E">
        <w:rPr>
          <w:rFonts w:ascii="Arial" w:hAnsi="Arial" w:cs="Arial"/>
        </w:rPr>
        <w:t xml:space="preserve"> </w:t>
      </w:r>
      <w:r w:rsidR="0011250A" w:rsidRPr="00D07A8E">
        <w:rPr>
          <w:rFonts w:ascii="Arial" w:hAnsi="Arial" w:cs="Arial"/>
        </w:rPr>
        <w:t xml:space="preserve">silane </w:t>
      </w:r>
      <w:r w:rsidR="00336CD0" w:rsidRPr="00D07A8E">
        <w:rPr>
          <w:rFonts w:ascii="Arial" w:hAnsi="Arial" w:cs="Arial"/>
        </w:rPr>
        <w:t xml:space="preserve">to the NHC carbene-carbon atom occur together </w:t>
      </w:r>
      <w:r w:rsidR="00336CD0" w:rsidRPr="00D07A8E">
        <w:rPr>
          <w:rFonts w:ascii="Arial" w:eastAsia="Times New Roman" w:hAnsi="Arial" w:cs="Arial"/>
        </w:rPr>
        <w:t xml:space="preserve">in </w:t>
      </w:r>
      <w:r w:rsidR="007C3EC6" w:rsidRPr="00D07A8E">
        <w:rPr>
          <w:rFonts w:ascii="Arial" w:eastAsia="Times New Roman" w:hAnsi="Arial" w:cs="Arial"/>
        </w:rPr>
        <w:t xml:space="preserve">a concerted step </w:t>
      </w:r>
      <w:r w:rsidR="00336CD0" w:rsidRPr="00D07A8E">
        <w:rPr>
          <w:rFonts w:ascii="Arial" w:eastAsia="Times New Roman" w:hAnsi="Arial" w:cs="Arial"/>
        </w:rPr>
        <w:t>(T1). This trend has been noted previously for PHC</w:t>
      </w:r>
      <w:r w:rsidR="00336CD0" w:rsidRPr="00D07A8E">
        <w:rPr>
          <w:rFonts w:ascii="Arial" w:eastAsia="Times New Roman" w:hAnsi="Arial" w:cs="Arial"/>
          <w:vertAlign w:val="superscript"/>
        </w:rPr>
        <w:t>H</w:t>
      </w:r>
      <w:r w:rsidR="00336CD0" w:rsidRPr="00D07A8E">
        <w:rPr>
          <w:rFonts w:ascii="Arial" w:eastAsia="Times New Roman" w:hAnsi="Arial" w:cs="Arial"/>
        </w:rPr>
        <w:t xml:space="preserve"> </w:t>
      </w:r>
      <w:r w:rsidR="00336CD0" w:rsidRPr="00D07A8E">
        <w:rPr>
          <w:rFonts w:ascii="Arial" w:hAnsi="Arial" w:cs="Arial"/>
        </w:rPr>
        <w:t>and a mixed-PN heterocyclic carbene.</w:t>
      </w:r>
      <w:r w:rsidR="005A2C14" w:rsidRPr="00D07A8E">
        <w:rPr>
          <w:rFonts w:ascii="Arial" w:hAnsi="Arial" w:cs="Arial"/>
        </w:rPr>
        <w:fldChar w:fldCharType="begin"/>
      </w:r>
      <w:r w:rsidR="00915F26">
        <w:rPr>
          <w:rFonts w:ascii="Arial" w:hAnsi="Arial" w:cs="Arial"/>
        </w:rPr>
        <w:instrText xml:space="preserve"> ADDIN EN.CITE &lt;EndNote&gt;&lt;Cite&gt;&lt;Author&gt;Rullich&lt;/Author&gt;&lt;Year&gt;2010&lt;/Year&gt;&lt;RecNum&gt;118&lt;/RecNum&gt;&lt;DisplayText&gt;&lt;style face="superscript"&gt;[27, 63]&lt;/style&gt;&lt;/DisplayText&gt;&lt;record&gt;&lt;rec-number&gt;118&lt;/rec-number&gt;&lt;foreign-keys&gt;&lt;key app="EN" db-id="wpffwrtz3w5v0te9r0pxwsd8f59f9sp0z5pp" timestamp="1574243467"&gt;118&lt;/key&gt;&lt;/foreign-keys&gt;&lt;ref-type name="Journal Article"&gt;17&lt;/ref-type&gt;&lt;contributors&gt;&lt;authors&gt;&lt;author&gt;Rullich, Markus&lt;/author&gt;&lt;author&gt;Tonner, Ralf  &lt;/author&gt;&lt;author&gt;Frenking, Gernot &lt;/author&gt;&lt;/authors&gt;&lt;/contributors&gt;&lt;titles&gt;&lt;title&gt;P-Heterocyclic carbenes as effective catalysts for the activation of single&amp;#xD;and multiple bonds. A theoretical study&lt;/title&gt;&lt;secondary-title&gt;New J. Chem.&lt;/secondary-title&gt;&lt;/titles&gt;&lt;periodical&gt;&lt;full-title&gt;New J. Chem.&lt;/full-title&gt;&lt;/periodical&gt;&lt;pages&gt;1760-1773&lt;/pages&gt;&lt;volume&gt;34&lt;/volume&gt;&lt;dates&gt;&lt;year&gt;2010&lt;/year&gt;&lt;/dates&gt;&lt;urls&gt;&lt;/urls&gt;&lt;/record&gt;&lt;/Cite&gt;&lt;Cite&gt;&lt;Author&gt;Al Furaiji&lt;/Author&gt;&lt;Year&gt;2018&lt;/Year&gt;&lt;RecNum&gt;124&lt;/RecNum&gt;&lt;record&gt;&lt;rec-number&gt;124&lt;/rec-number&gt;&lt;foreign-keys&gt;&lt;key app="EN" db-id="wpffwrtz3w5v0te9r0pxwsd8f59f9sp0z5pp" timestamp="1556496409"&gt;124&lt;/key&gt;&lt;/foreign-keys&gt;&lt;ref-type name="Journal Article"&gt;17&lt;/ref-type&gt;&lt;contributors&gt;&lt;authors&gt;&lt;author&gt;Al Furaiji, Khalidah H. M.&lt;/author&gt;&lt;author&gt;Iversen, Kalon J.&lt;/author&gt;&lt;author&gt;Dutton, Jason L.&lt;/author&gt;&lt;author&gt;Wilson, David J. D.&lt;/author&gt;&lt;/authors&gt;&lt;/contributors&gt;&lt;titles&gt;&lt;secondary-title&gt;Chem. Asian J.&lt;/secondary-title&gt;&lt;/titles&gt;&lt;periodical&gt;&lt;full-title&gt;Chem. Asian J.&lt;/full-title&gt;&lt;/periodical&gt;&lt;pages&gt;3745-3752&lt;/pages&gt;&lt;volume&gt;13&lt;/volume&gt;&lt;number&gt;23&lt;/number&gt;&lt;dates&gt;&lt;year&gt;2018&lt;/year&gt;&lt;/dates&gt;&lt;isbn&gt;1861-4728&lt;/isbn&gt;&lt;urls&gt;&lt;related-urls&gt;&lt;url&gt;https://onlinelibrary.wiley.com/doi/abs/10.1002/asia.201801285&lt;/url&gt;&lt;/related-urls&gt;&lt;/urls&gt;&lt;electronic-resource-num&gt;10.1002/asia.201801285&lt;/electronic-resource-num&gt;&lt;/record&gt;&lt;/Cite&gt;&lt;/EndNote&gt;</w:instrText>
      </w:r>
      <w:r w:rsidR="005A2C14" w:rsidRPr="00D07A8E">
        <w:rPr>
          <w:rFonts w:ascii="Arial" w:hAnsi="Arial" w:cs="Arial"/>
        </w:rPr>
        <w:fldChar w:fldCharType="separate"/>
      </w:r>
      <w:r w:rsidR="00915F26" w:rsidRPr="00915F26">
        <w:rPr>
          <w:rFonts w:ascii="Arial" w:hAnsi="Arial" w:cs="Arial"/>
          <w:noProof/>
          <w:vertAlign w:val="superscript"/>
        </w:rPr>
        <w:t>[27, 63]</w:t>
      </w:r>
      <w:r w:rsidR="005A2C14" w:rsidRPr="00D07A8E">
        <w:rPr>
          <w:rFonts w:ascii="Arial" w:hAnsi="Arial" w:cs="Arial"/>
        </w:rPr>
        <w:fldChar w:fldCharType="end"/>
      </w:r>
      <w:r w:rsidR="00336CD0" w:rsidRPr="00D07A8E">
        <w:rPr>
          <w:rFonts w:ascii="Arial" w:eastAsia="Times New Roman" w:hAnsi="Arial" w:cs="Arial"/>
        </w:rPr>
        <w:t xml:space="preserve"> </w:t>
      </w:r>
      <w:r w:rsidR="0011250A" w:rsidRPr="00D07A8E">
        <w:rPr>
          <w:rFonts w:ascii="Arial" w:eastAsia="Times New Roman" w:hAnsi="Arial" w:cs="Arial"/>
        </w:rPr>
        <w:t xml:space="preserve">The character of the T1 </w:t>
      </w:r>
      <w:r w:rsidR="001955A6" w:rsidRPr="00D07A8E">
        <w:rPr>
          <w:rFonts w:ascii="Arial" w:eastAsia="Times New Roman" w:hAnsi="Arial" w:cs="Arial"/>
        </w:rPr>
        <w:t xml:space="preserve">complexes are considered in detail later. </w:t>
      </w:r>
      <w:r w:rsidR="00C01801" w:rsidRPr="00D07A8E">
        <w:rPr>
          <w:rFonts w:ascii="Arial" w:eastAsia="Times New Roman" w:hAnsi="Arial" w:cs="Arial"/>
        </w:rPr>
        <w:t xml:space="preserve">The potential energy reaction </w:t>
      </w:r>
      <w:r w:rsidR="001955A6" w:rsidRPr="00D07A8E">
        <w:rPr>
          <w:rFonts w:ascii="Arial" w:eastAsia="Times New Roman" w:hAnsi="Arial" w:cs="Arial"/>
        </w:rPr>
        <w:t xml:space="preserve">coordinates </w:t>
      </w:r>
      <w:r w:rsidR="00C01801" w:rsidRPr="00D07A8E">
        <w:rPr>
          <w:rFonts w:ascii="Arial" w:eastAsia="Times New Roman" w:hAnsi="Arial" w:cs="Arial"/>
        </w:rPr>
        <w:t xml:space="preserve">for the PHCs are similar with the exception of </w:t>
      </w:r>
      <w:proofErr w:type="spellStart"/>
      <w:r w:rsidR="00C01801" w:rsidRPr="00D07A8E">
        <w:rPr>
          <w:rFonts w:ascii="Arial" w:eastAsia="Times New Roman" w:hAnsi="Arial" w:cs="Arial"/>
        </w:rPr>
        <w:t>PHC</w:t>
      </w:r>
      <w:r w:rsidR="00C01801" w:rsidRPr="00D07A8E">
        <w:rPr>
          <w:rFonts w:ascii="Arial" w:eastAsia="Times New Roman" w:hAnsi="Arial" w:cs="Arial"/>
          <w:vertAlign w:val="superscript"/>
        </w:rPr>
        <w:t>Ar</w:t>
      </w:r>
      <w:proofErr w:type="spellEnd"/>
      <w:r w:rsidR="00C01801" w:rsidRPr="00D07A8E">
        <w:rPr>
          <w:rFonts w:ascii="Arial" w:eastAsia="Times New Roman" w:hAnsi="Arial" w:cs="Arial"/>
        </w:rPr>
        <w:t xml:space="preserve">, which is potentially related to the different geometry of free </w:t>
      </w:r>
      <w:proofErr w:type="spellStart"/>
      <w:r w:rsidR="00C01801" w:rsidRPr="00D07A8E">
        <w:rPr>
          <w:rFonts w:ascii="Arial" w:eastAsia="Times New Roman" w:hAnsi="Arial" w:cs="Arial"/>
        </w:rPr>
        <w:t>PHC</w:t>
      </w:r>
      <w:r w:rsidR="00C01801" w:rsidRPr="00D07A8E">
        <w:rPr>
          <w:rFonts w:ascii="Arial" w:eastAsia="Times New Roman" w:hAnsi="Arial" w:cs="Arial"/>
          <w:vertAlign w:val="superscript"/>
        </w:rPr>
        <w:t>Ar</w:t>
      </w:r>
      <w:proofErr w:type="spellEnd"/>
      <w:r w:rsidR="00C01801" w:rsidRPr="00D07A8E">
        <w:rPr>
          <w:rFonts w:ascii="Arial" w:eastAsia="Times New Roman" w:hAnsi="Arial" w:cs="Arial"/>
        </w:rPr>
        <w:t xml:space="preserve">, and the increased steric bulk relative to </w:t>
      </w:r>
      <w:proofErr w:type="spellStart"/>
      <w:r w:rsidR="00C01801" w:rsidRPr="00D07A8E">
        <w:rPr>
          <w:rFonts w:ascii="Arial" w:eastAsia="Times New Roman" w:hAnsi="Arial" w:cs="Arial"/>
        </w:rPr>
        <w:t>PHC</w:t>
      </w:r>
      <w:r w:rsidR="00C01801" w:rsidRPr="00D07A8E">
        <w:rPr>
          <w:rFonts w:ascii="Arial" w:eastAsia="Times New Roman" w:hAnsi="Arial" w:cs="Arial"/>
          <w:vertAlign w:val="superscript"/>
        </w:rPr>
        <w:t>Ph</w:t>
      </w:r>
      <w:proofErr w:type="spellEnd"/>
      <w:r w:rsidR="00C01801" w:rsidRPr="00D07A8E">
        <w:rPr>
          <w:rFonts w:ascii="Arial" w:eastAsia="Times New Roman" w:hAnsi="Arial" w:cs="Arial"/>
        </w:rPr>
        <w:t xml:space="preserve">. </w:t>
      </w:r>
      <w:r w:rsidR="00336CD0" w:rsidRPr="00D07A8E">
        <w:rPr>
          <w:rFonts w:ascii="Arial" w:hAnsi="Arial" w:cs="Arial"/>
        </w:rPr>
        <w:t xml:space="preserve">For </w:t>
      </w:r>
      <w:r w:rsidR="00336CD0" w:rsidRPr="00D07A8E">
        <w:rPr>
          <w:rFonts w:ascii="Arial" w:hAnsi="Arial" w:cs="Arial"/>
        </w:rPr>
        <w:lastRenderedPageBreak/>
        <w:t xml:space="preserve">NHCs, the </w:t>
      </w:r>
      <w:r w:rsidR="00336CD0" w:rsidRPr="00D07A8E">
        <w:rPr>
          <w:rFonts w:ascii="Arial" w:hAnsi="Arial" w:cs="Arial"/>
          <w:color w:val="000000" w:themeColor="text1"/>
        </w:rPr>
        <w:t>rate-</w:t>
      </w:r>
      <w:r w:rsidR="00336CD0" w:rsidRPr="00D07A8E">
        <w:rPr>
          <w:rFonts w:ascii="Arial" w:hAnsi="Arial" w:cs="Arial"/>
        </w:rPr>
        <w:t>determining step</w:t>
      </w:r>
      <w:r w:rsidR="00336CD0" w:rsidRPr="00D07A8E">
        <w:rPr>
          <w:rFonts w:ascii="Arial" w:hAnsi="Arial" w:cs="Arial"/>
          <w:color w:val="000000" w:themeColor="text1"/>
        </w:rPr>
        <w:t xml:space="preserve"> </w:t>
      </w:r>
      <w:r w:rsidR="00336CD0" w:rsidRPr="00D07A8E">
        <w:rPr>
          <w:rFonts w:ascii="Arial" w:hAnsi="Arial" w:cs="Arial"/>
        </w:rPr>
        <w:t xml:space="preserve">is calculated to be T1, however </w:t>
      </w:r>
      <w:r w:rsidR="00647CFC" w:rsidRPr="00D07A8E">
        <w:rPr>
          <w:rFonts w:ascii="Arial" w:hAnsi="Arial" w:cs="Arial"/>
        </w:rPr>
        <w:t>with PHCs the largest barrier is calculated for T2 (PHC</w:t>
      </w:r>
      <w:r w:rsidR="00647CFC" w:rsidRPr="00D07A8E">
        <w:rPr>
          <w:rFonts w:ascii="Arial" w:hAnsi="Arial" w:cs="Arial"/>
          <w:vertAlign w:val="superscript"/>
        </w:rPr>
        <w:t>H</w:t>
      </w:r>
      <w:r w:rsidR="00647CFC" w:rsidRPr="00D07A8E">
        <w:rPr>
          <w:rFonts w:ascii="Arial" w:hAnsi="Arial" w:cs="Arial"/>
        </w:rPr>
        <w:t xml:space="preserve">, </w:t>
      </w:r>
      <w:proofErr w:type="spellStart"/>
      <w:r w:rsidR="00647CFC" w:rsidRPr="00D07A8E">
        <w:rPr>
          <w:rFonts w:ascii="Arial" w:hAnsi="Arial" w:cs="Arial"/>
        </w:rPr>
        <w:t>PHC</w:t>
      </w:r>
      <w:r w:rsidR="00647CFC" w:rsidRPr="00D07A8E">
        <w:rPr>
          <w:rFonts w:ascii="Arial" w:hAnsi="Arial" w:cs="Arial"/>
          <w:vertAlign w:val="superscript"/>
        </w:rPr>
        <w:t>Me</w:t>
      </w:r>
      <w:proofErr w:type="spellEnd"/>
      <w:r w:rsidR="00647CFC" w:rsidRPr="00D07A8E">
        <w:rPr>
          <w:rFonts w:ascii="Arial" w:hAnsi="Arial" w:cs="Arial"/>
        </w:rPr>
        <w:t xml:space="preserve">, </w:t>
      </w:r>
      <w:proofErr w:type="spellStart"/>
      <w:r w:rsidR="00647CFC" w:rsidRPr="00D07A8E">
        <w:rPr>
          <w:rFonts w:ascii="Arial" w:hAnsi="Arial" w:cs="Arial"/>
        </w:rPr>
        <w:t>PHC</w:t>
      </w:r>
      <w:r w:rsidR="00647CFC" w:rsidRPr="00D07A8E">
        <w:rPr>
          <w:rFonts w:ascii="Arial" w:hAnsi="Arial" w:cs="Arial"/>
          <w:vertAlign w:val="superscript"/>
        </w:rPr>
        <w:t>Ph</w:t>
      </w:r>
      <w:proofErr w:type="spellEnd"/>
      <w:r w:rsidR="00647CFC" w:rsidRPr="00D07A8E">
        <w:rPr>
          <w:rFonts w:ascii="Arial" w:hAnsi="Arial" w:cs="Arial"/>
        </w:rPr>
        <w:t>) or T3 (</w:t>
      </w:r>
      <w:proofErr w:type="spellStart"/>
      <w:r w:rsidR="00647CFC" w:rsidRPr="00D07A8E">
        <w:rPr>
          <w:rFonts w:ascii="Arial" w:hAnsi="Arial" w:cs="Arial"/>
        </w:rPr>
        <w:t>PHC</w:t>
      </w:r>
      <w:r w:rsidR="00647CFC" w:rsidRPr="00D07A8E">
        <w:rPr>
          <w:rFonts w:ascii="Arial" w:hAnsi="Arial" w:cs="Arial"/>
          <w:vertAlign w:val="superscript"/>
        </w:rPr>
        <w:t>Ar</w:t>
      </w:r>
      <w:proofErr w:type="spellEnd"/>
      <w:r w:rsidR="00647CFC" w:rsidRPr="00D07A8E">
        <w:rPr>
          <w:rFonts w:ascii="Arial" w:hAnsi="Arial" w:cs="Arial"/>
        </w:rPr>
        <w:t xml:space="preserve">). </w:t>
      </w:r>
      <w:r w:rsidR="00647CFC" w:rsidRPr="00D07A8E">
        <w:rPr>
          <w:rFonts w:ascii="Arial" w:hAnsi="Arial" w:cs="Arial"/>
          <w:color w:val="000000" w:themeColor="text1"/>
        </w:rPr>
        <w:t>The initial step for reaction of SiH</w:t>
      </w:r>
      <w:r w:rsidR="00647CFC" w:rsidRPr="00D07A8E">
        <w:rPr>
          <w:rFonts w:ascii="Arial" w:hAnsi="Arial" w:cs="Arial"/>
          <w:color w:val="000000" w:themeColor="text1"/>
          <w:vertAlign w:val="subscript"/>
        </w:rPr>
        <w:t>4</w:t>
      </w:r>
      <w:r w:rsidR="00647CFC" w:rsidRPr="00D07A8E">
        <w:rPr>
          <w:rFonts w:ascii="Arial" w:hAnsi="Arial" w:cs="Arial"/>
          <w:color w:val="000000" w:themeColor="text1"/>
        </w:rPr>
        <w:t xml:space="preserve"> with PHC</w:t>
      </w:r>
      <w:r w:rsidR="00647CFC" w:rsidRPr="00D07A8E">
        <w:rPr>
          <w:rFonts w:ascii="Arial" w:hAnsi="Arial" w:cs="Arial"/>
          <w:color w:val="000000" w:themeColor="text1"/>
          <w:vertAlign w:val="superscript"/>
        </w:rPr>
        <w:t>H</w:t>
      </w:r>
      <w:r w:rsidR="00647CFC" w:rsidRPr="00D07A8E">
        <w:rPr>
          <w:rFonts w:ascii="Arial" w:hAnsi="Arial" w:cs="Arial"/>
          <w:color w:val="000000" w:themeColor="text1"/>
        </w:rPr>
        <w:t xml:space="preserve">, </w:t>
      </w:r>
      <w:proofErr w:type="spellStart"/>
      <w:r w:rsidR="00647CFC" w:rsidRPr="00D07A8E">
        <w:rPr>
          <w:rFonts w:ascii="Arial" w:hAnsi="Arial" w:cs="Arial"/>
          <w:color w:val="000000" w:themeColor="text1"/>
        </w:rPr>
        <w:t>PHC</w:t>
      </w:r>
      <w:r w:rsidR="00647CFC" w:rsidRPr="00D07A8E">
        <w:rPr>
          <w:rFonts w:ascii="Arial" w:hAnsi="Arial" w:cs="Arial"/>
          <w:color w:val="000000" w:themeColor="text1"/>
          <w:vertAlign w:val="superscript"/>
        </w:rPr>
        <w:t>Me</w:t>
      </w:r>
      <w:proofErr w:type="spellEnd"/>
      <w:r w:rsidR="00647CFC" w:rsidRPr="00D07A8E">
        <w:rPr>
          <w:rFonts w:ascii="Arial" w:hAnsi="Arial" w:cs="Arial"/>
          <w:color w:val="000000" w:themeColor="text1"/>
        </w:rPr>
        <w:t xml:space="preserve">, </w:t>
      </w:r>
      <w:proofErr w:type="spellStart"/>
      <w:r w:rsidR="00647CFC" w:rsidRPr="00D07A8E">
        <w:rPr>
          <w:rFonts w:ascii="Arial" w:hAnsi="Arial" w:cs="Arial"/>
          <w:color w:val="000000" w:themeColor="text1"/>
        </w:rPr>
        <w:t>PHC</w:t>
      </w:r>
      <w:r w:rsidR="00647CFC" w:rsidRPr="00D07A8E">
        <w:rPr>
          <w:rFonts w:ascii="Arial" w:hAnsi="Arial" w:cs="Arial"/>
          <w:color w:val="000000" w:themeColor="text1"/>
          <w:vertAlign w:val="superscript"/>
        </w:rPr>
        <w:t>Ph</w:t>
      </w:r>
      <w:proofErr w:type="spellEnd"/>
      <w:r w:rsidR="00647CFC" w:rsidRPr="00D07A8E">
        <w:rPr>
          <w:rFonts w:ascii="Arial" w:hAnsi="Arial" w:cs="Arial"/>
          <w:color w:val="000000" w:themeColor="text1"/>
        </w:rPr>
        <w:t xml:space="preserve">, and </w:t>
      </w:r>
      <w:proofErr w:type="spellStart"/>
      <w:r w:rsidR="00647CFC" w:rsidRPr="00D07A8E">
        <w:rPr>
          <w:rFonts w:ascii="Arial" w:hAnsi="Arial" w:cs="Arial"/>
        </w:rPr>
        <w:t>PHC</w:t>
      </w:r>
      <w:r w:rsidR="00647CFC" w:rsidRPr="00D07A8E">
        <w:rPr>
          <w:rFonts w:ascii="Arial" w:hAnsi="Arial" w:cs="Arial"/>
          <w:vertAlign w:val="superscript"/>
        </w:rPr>
        <w:t>Ar</w:t>
      </w:r>
      <w:proofErr w:type="spellEnd"/>
      <w:r w:rsidR="00647CFC" w:rsidRPr="00D07A8E">
        <w:rPr>
          <w:rFonts w:ascii="Arial" w:hAnsi="Arial" w:cs="Arial"/>
        </w:rPr>
        <w:t xml:space="preserve"> requires considerable energy of </w:t>
      </w:r>
      <w:r w:rsidR="00647CFC" w:rsidRPr="00D07A8E">
        <w:rPr>
          <w:rFonts w:ascii="Arial" w:eastAsia="Times New Roman" w:hAnsi="Arial" w:cs="Arial"/>
          <w:color w:val="000000"/>
        </w:rPr>
        <w:t xml:space="preserve">110.4, 124.4, 117.5, 157.4 </w:t>
      </w:r>
      <w:r w:rsidR="00647CFC" w:rsidRPr="00D07A8E">
        <w:rPr>
          <w:rFonts w:ascii="Arial" w:hAnsi="Arial" w:cs="Arial"/>
        </w:rPr>
        <w:t xml:space="preserve">kJ/mol, respectively, </w:t>
      </w:r>
      <w:r w:rsidR="001955A6" w:rsidRPr="00D07A8E">
        <w:rPr>
          <w:rFonts w:ascii="Arial" w:hAnsi="Arial" w:cs="Arial"/>
        </w:rPr>
        <w:t xml:space="preserve">although it is generally less than </w:t>
      </w:r>
      <w:r w:rsidR="00647CFC" w:rsidRPr="00D07A8E">
        <w:rPr>
          <w:rFonts w:ascii="Arial" w:hAnsi="Arial" w:cs="Arial"/>
        </w:rPr>
        <w:t xml:space="preserve">156.5 kJ/mol </w:t>
      </w:r>
      <w:r w:rsidR="001955A6" w:rsidRPr="00D07A8E">
        <w:rPr>
          <w:rFonts w:ascii="Arial" w:hAnsi="Arial" w:cs="Arial"/>
        </w:rPr>
        <w:t xml:space="preserve">calculated for </w:t>
      </w:r>
      <w:proofErr w:type="spellStart"/>
      <w:r w:rsidR="00647CFC" w:rsidRPr="00D07A8E">
        <w:rPr>
          <w:rFonts w:ascii="Arial" w:hAnsi="Arial" w:cs="Arial"/>
        </w:rPr>
        <w:t>NHC</w:t>
      </w:r>
      <w:r w:rsidR="00647CFC" w:rsidRPr="00D07A8E">
        <w:rPr>
          <w:rFonts w:ascii="Arial" w:hAnsi="Arial" w:cs="Arial"/>
          <w:vertAlign w:val="superscript"/>
        </w:rPr>
        <w:t>Me</w:t>
      </w:r>
      <w:proofErr w:type="spellEnd"/>
      <w:r w:rsidR="00647CFC" w:rsidRPr="00D07A8E">
        <w:rPr>
          <w:rFonts w:ascii="Arial" w:hAnsi="Arial" w:cs="Arial"/>
        </w:rPr>
        <w:t xml:space="preserve">. The largest barriers for PHCs </w:t>
      </w:r>
      <w:r w:rsidR="001955A6" w:rsidRPr="00D07A8E">
        <w:rPr>
          <w:rFonts w:ascii="Arial" w:hAnsi="Arial" w:cs="Arial"/>
        </w:rPr>
        <w:t xml:space="preserve">(T2 or T3) </w:t>
      </w:r>
      <w:r w:rsidR="00647CFC" w:rsidRPr="00D07A8E">
        <w:rPr>
          <w:rFonts w:ascii="Arial" w:hAnsi="Arial" w:cs="Arial"/>
        </w:rPr>
        <w:t>are above 200 kJ/mol, which indicates that ring-expansion to produce a six-membered ring (D) is not kinetically feasible, despite the overall reaction being thermodynamically favoured.</w:t>
      </w:r>
    </w:p>
    <w:p w14:paraId="3FE5ACE0" w14:textId="77777777" w:rsidR="00FE09B6" w:rsidRPr="00D07A8E" w:rsidRDefault="00FE09B6" w:rsidP="00976AF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54922E8" w14:textId="267F3F06" w:rsidR="00873E3D" w:rsidRPr="00D07A8E" w:rsidRDefault="00873E3D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576B249" w14:textId="1F4D2D32" w:rsidR="0017298E" w:rsidRPr="00D07A8E" w:rsidRDefault="00240758" w:rsidP="00EA3E42">
      <w:pPr>
        <w:pStyle w:val="Caption"/>
        <w:spacing w:line="360" w:lineRule="auto"/>
        <w:jc w:val="both"/>
        <w:rPr>
          <w:rFonts w:ascii="Arial" w:hAnsi="Arial"/>
          <w:i w:val="0"/>
          <w:sz w:val="24"/>
          <w:szCs w:val="24"/>
        </w:rPr>
      </w:pPr>
      <w:r w:rsidRPr="00D07A8E">
        <w:rPr>
          <w:noProof/>
        </w:rPr>
        <w:drawing>
          <wp:inline distT="0" distB="0" distL="0" distR="0" wp14:anchorId="6ECBA10A" wp14:editId="728F645E">
            <wp:extent cx="5724000" cy="2570400"/>
            <wp:effectExtent l="0" t="0" r="381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42D029FD-C40D-6A43-9434-EC328731B8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17298E" w:rsidRPr="00D07A8E">
        <w:rPr>
          <w:rFonts w:ascii="Arial" w:hAnsi="Arial"/>
          <w:b/>
          <w:i w:val="0"/>
          <w:color w:val="auto"/>
          <w:sz w:val="24"/>
          <w:szCs w:val="24"/>
        </w:rPr>
        <w:t>Figure 6</w:t>
      </w:r>
      <w:r w:rsidR="0017298E" w:rsidRPr="00D07A8E">
        <w:rPr>
          <w:rFonts w:ascii="Arial" w:hAnsi="Arial"/>
          <w:i w:val="0"/>
          <w:color w:val="auto"/>
          <w:sz w:val="24"/>
          <w:szCs w:val="24"/>
        </w:rPr>
        <w:t xml:space="preserve">. </w:t>
      </w:r>
      <w:r w:rsidR="00EA3E42" w:rsidRPr="00D07A8E">
        <w:rPr>
          <w:rFonts w:ascii="Arial" w:hAnsi="Arial"/>
          <w:i w:val="0"/>
          <w:color w:val="auto"/>
          <w:sz w:val="24"/>
          <w:szCs w:val="24"/>
        </w:rPr>
        <w:t>Insertion pathway for SiH</w:t>
      </w:r>
      <w:r w:rsidR="00EA3E42" w:rsidRPr="00D07A8E">
        <w:rPr>
          <w:rFonts w:ascii="Arial" w:hAnsi="Arial"/>
          <w:i w:val="0"/>
          <w:color w:val="auto"/>
          <w:sz w:val="24"/>
          <w:szCs w:val="24"/>
          <w:vertAlign w:val="subscript"/>
        </w:rPr>
        <w:t>4</w:t>
      </w:r>
      <w:r w:rsidR="00EA3E42" w:rsidRPr="00D07A8E">
        <w:rPr>
          <w:rFonts w:ascii="Arial" w:hAnsi="Arial"/>
          <w:i w:val="0"/>
          <w:color w:val="auto"/>
          <w:sz w:val="24"/>
          <w:szCs w:val="24"/>
        </w:rPr>
        <w:t xml:space="preserve"> with PHC</w:t>
      </w:r>
      <w:r w:rsidR="00EA3E42" w:rsidRPr="00D07A8E">
        <w:rPr>
          <w:rFonts w:ascii="Arial" w:hAnsi="Arial"/>
          <w:i w:val="0"/>
          <w:color w:val="auto"/>
          <w:sz w:val="24"/>
          <w:szCs w:val="24"/>
          <w:vertAlign w:val="superscript"/>
        </w:rPr>
        <w:t>R</w:t>
      </w:r>
      <w:r w:rsidR="00EA3E42" w:rsidRPr="00D07A8E">
        <w:rPr>
          <w:rFonts w:ascii="Arial" w:hAnsi="Arial"/>
          <w:i w:val="0"/>
          <w:color w:val="auto"/>
          <w:sz w:val="24"/>
          <w:szCs w:val="24"/>
        </w:rPr>
        <w:t xml:space="preserve"> (R = H (blue), Me (green), Ph (yellow) and </w:t>
      </w:r>
      <w:proofErr w:type="spellStart"/>
      <w:r w:rsidR="00EA3E42" w:rsidRPr="00D07A8E">
        <w:rPr>
          <w:rFonts w:ascii="Arial" w:hAnsi="Arial"/>
          <w:i w:val="0"/>
          <w:color w:val="auto"/>
          <w:sz w:val="24"/>
          <w:szCs w:val="24"/>
        </w:rPr>
        <w:t>Ar</w:t>
      </w:r>
      <w:proofErr w:type="spellEnd"/>
      <w:r w:rsidR="00EA3E42" w:rsidRPr="00D07A8E">
        <w:rPr>
          <w:rFonts w:ascii="Arial" w:hAnsi="Arial"/>
          <w:i w:val="0"/>
          <w:color w:val="auto"/>
          <w:sz w:val="24"/>
          <w:szCs w:val="24"/>
        </w:rPr>
        <w:t xml:space="preserve"> (orange)) and </w:t>
      </w:r>
      <w:proofErr w:type="spellStart"/>
      <w:r w:rsidR="00EA3E42" w:rsidRPr="00D07A8E">
        <w:rPr>
          <w:rFonts w:ascii="Arial" w:hAnsi="Arial"/>
          <w:i w:val="0"/>
          <w:color w:val="auto"/>
          <w:sz w:val="24"/>
          <w:szCs w:val="24"/>
        </w:rPr>
        <w:t>NHC</w:t>
      </w:r>
      <w:r w:rsidR="00EA3E42" w:rsidRPr="00D07A8E">
        <w:rPr>
          <w:rFonts w:ascii="Arial" w:hAnsi="Arial"/>
          <w:i w:val="0"/>
          <w:color w:val="auto"/>
          <w:sz w:val="24"/>
          <w:szCs w:val="24"/>
          <w:vertAlign w:val="superscript"/>
        </w:rPr>
        <w:t>Me</w:t>
      </w:r>
      <w:proofErr w:type="spellEnd"/>
      <w:r w:rsidR="00EA3E42" w:rsidRPr="00D07A8E">
        <w:rPr>
          <w:rFonts w:ascii="Arial" w:hAnsi="Arial"/>
          <w:i w:val="0"/>
          <w:color w:val="auto"/>
          <w:sz w:val="24"/>
          <w:szCs w:val="24"/>
        </w:rPr>
        <w:t xml:space="preserve"> (red). </w:t>
      </w:r>
      <w:r w:rsidR="00041DD9" w:rsidRPr="00D07A8E">
        <w:rPr>
          <w:rFonts w:ascii="Arial" w:hAnsi="Arial"/>
          <w:i w:val="0"/>
          <w:color w:val="auto"/>
          <w:sz w:val="24"/>
          <w:szCs w:val="24"/>
        </w:rPr>
        <w:t>RI-SCS-MP2/def2-TZVP//M06-2X/def2-TZVP c</w:t>
      </w:r>
      <w:r w:rsidR="00EA3E42" w:rsidRPr="00D07A8E">
        <w:rPr>
          <w:rFonts w:ascii="Arial" w:hAnsi="Arial"/>
          <w:i w:val="0"/>
          <w:color w:val="auto"/>
          <w:sz w:val="24"/>
          <w:szCs w:val="24"/>
        </w:rPr>
        <w:t>alculated relative free energies (kJ/mol)</w:t>
      </w:r>
      <w:r w:rsidR="00041DD9" w:rsidRPr="00D07A8E">
        <w:rPr>
          <w:rFonts w:ascii="Arial" w:hAnsi="Arial"/>
          <w:i w:val="0"/>
          <w:color w:val="auto"/>
          <w:sz w:val="24"/>
          <w:szCs w:val="24"/>
        </w:rPr>
        <w:t>;</w:t>
      </w:r>
      <w:r w:rsidR="00EA3E42" w:rsidRPr="00D07A8E">
        <w:rPr>
          <w:rFonts w:ascii="Arial" w:hAnsi="Arial"/>
          <w:i w:val="0"/>
          <w:color w:val="auto"/>
          <w:sz w:val="24"/>
          <w:szCs w:val="24"/>
        </w:rPr>
        <w:t xml:space="preserve"> </w:t>
      </w:r>
      <w:proofErr w:type="spellStart"/>
      <w:r w:rsidR="001221B7" w:rsidRPr="00D07A8E">
        <w:rPr>
          <w:rFonts w:ascii="Arial" w:hAnsi="Arial"/>
          <w:i w:val="0"/>
          <w:color w:val="auto"/>
          <w:sz w:val="24"/>
          <w:szCs w:val="24"/>
        </w:rPr>
        <w:t>PHC</w:t>
      </w:r>
      <w:r w:rsidR="001221B7" w:rsidRPr="00D07A8E">
        <w:rPr>
          <w:rFonts w:ascii="Arial" w:hAnsi="Arial"/>
          <w:i w:val="0"/>
          <w:color w:val="auto"/>
          <w:sz w:val="24"/>
          <w:szCs w:val="24"/>
          <w:vertAlign w:val="superscript"/>
        </w:rPr>
        <w:t>Ar</w:t>
      </w:r>
      <w:proofErr w:type="spellEnd"/>
      <w:r w:rsidR="001221B7" w:rsidRPr="00D07A8E">
        <w:rPr>
          <w:rFonts w:ascii="Arial" w:hAnsi="Arial"/>
          <w:i w:val="0"/>
          <w:color w:val="auto"/>
          <w:sz w:val="24"/>
          <w:szCs w:val="24"/>
        </w:rPr>
        <w:t xml:space="preserve"> results are RI-SCS-MP2/def2-TZVP//M06-2X/6-31+G(d). </w:t>
      </w:r>
    </w:p>
    <w:p w14:paraId="1DC7A8C5" w14:textId="0213FA95" w:rsidR="00873E3D" w:rsidRPr="00D07A8E" w:rsidRDefault="00873E3D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EF5D005" w14:textId="0B9E8DDA" w:rsidR="00FE09B6" w:rsidRPr="00D07A8E" w:rsidRDefault="00FE09B6" w:rsidP="00FE09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  <w:color w:val="000000" w:themeColor="text1"/>
        </w:rPr>
        <w:t>Reaction of PHCs with SiH</w:t>
      </w:r>
      <w:r w:rsidRPr="00D07A8E">
        <w:rPr>
          <w:rFonts w:ascii="Arial" w:hAnsi="Arial" w:cs="Arial"/>
          <w:color w:val="000000" w:themeColor="text1"/>
          <w:vertAlign w:val="subscript"/>
        </w:rPr>
        <w:t>2</w:t>
      </w:r>
      <w:r w:rsidRPr="00D07A8E">
        <w:rPr>
          <w:rFonts w:ascii="Arial" w:hAnsi="Arial" w:cs="Arial"/>
          <w:color w:val="000000" w:themeColor="text1"/>
        </w:rPr>
        <w:t>Ph</w:t>
      </w:r>
      <w:r w:rsidRPr="00D07A8E">
        <w:rPr>
          <w:rFonts w:ascii="Arial" w:hAnsi="Arial" w:cs="Arial"/>
          <w:color w:val="000000" w:themeColor="text1"/>
          <w:vertAlign w:val="subscript"/>
        </w:rPr>
        <w:t>2</w:t>
      </w:r>
      <w:r w:rsidRPr="00D07A8E">
        <w:rPr>
          <w:rFonts w:ascii="Arial" w:hAnsi="Arial" w:cs="Arial"/>
          <w:color w:val="000000" w:themeColor="text1"/>
        </w:rPr>
        <w:t xml:space="preserve"> was subsequently investigated, since it has previously been noted that SiH</w:t>
      </w:r>
      <w:r w:rsidRPr="00D07A8E">
        <w:rPr>
          <w:rFonts w:ascii="Arial" w:hAnsi="Arial" w:cs="Arial"/>
          <w:color w:val="000000" w:themeColor="text1"/>
          <w:vertAlign w:val="subscript"/>
        </w:rPr>
        <w:t>4</w:t>
      </w:r>
      <w:r w:rsidRPr="00D07A8E">
        <w:rPr>
          <w:rFonts w:ascii="Arial" w:hAnsi="Arial" w:cs="Arial"/>
          <w:color w:val="000000" w:themeColor="text1"/>
        </w:rPr>
        <w:t xml:space="preserve"> provides an upper bound of barriers compared to the experimentally relevant SiH</w:t>
      </w:r>
      <w:r w:rsidRPr="00D07A8E">
        <w:rPr>
          <w:rFonts w:ascii="Arial" w:hAnsi="Arial" w:cs="Arial"/>
          <w:color w:val="000000" w:themeColor="text1"/>
          <w:vertAlign w:val="subscript"/>
        </w:rPr>
        <w:t>2</w:t>
      </w:r>
      <w:r w:rsidRPr="00D07A8E">
        <w:rPr>
          <w:rFonts w:ascii="Arial" w:hAnsi="Arial" w:cs="Arial"/>
          <w:color w:val="000000" w:themeColor="text1"/>
        </w:rPr>
        <w:t>Ph</w:t>
      </w:r>
      <w:r w:rsidRPr="00D07A8E">
        <w:rPr>
          <w:rFonts w:ascii="Arial" w:hAnsi="Arial" w:cs="Arial"/>
          <w:color w:val="000000" w:themeColor="text1"/>
          <w:vertAlign w:val="subscript"/>
        </w:rPr>
        <w:t>2</w:t>
      </w:r>
      <w:r w:rsidRPr="00D07A8E">
        <w:rPr>
          <w:rFonts w:ascii="Arial" w:hAnsi="Arial" w:cs="Arial"/>
          <w:color w:val="000000" w:themeColor="text1"/>
        </w:rPr>
        <w:t>.</w:t>
      </w:r>
      <w:r w:rsidR="005A2C14" w:rsidRPr="00D07A8E">
        <w:rPr>
          <w:rFonts w:ascii="Arial" w:hAnsi="Arial" w:cs="Arial"/>
          <w:color w:val="000000" w:themeColor="text1"/>
        </w:rPr>
        <w:fldChar w:fldCharType="begin">
          <w:fldData xml:space="preserve">PEVuZE5vdGU+PENpdGU+PEF1dGhvcj5JdmVyc2VuPC9BdXRob3I+PFllYXI+MjAxMzwvWWVhcj48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</w:fldData>
        </w:fldChar>
      </w:r>
      <w:r w:rsidR="00915F26">
        <w:rPr>
          <w:rFonts w:ascii="Arial" w:hAnsi="Arial" w:cs="Arial"/>
          <w:color w:val="000000" w:themeColor="text1"/>
        </w:rPr>
        <w:instrText xml:space="preserve"> ADDIN EN.CITE </w:instrText>
      </w:r>
      <w:r w:rsidR="00915F26">
        <w:rPr>
          <w:rFonts w:ascii="Arial" w:hAnsi="Arial" w:cs="Arial"/>
          <w:color w:val="000000" w:themeColor="text1"/>
        </w:rPr>
        <w:fldChar w:fldCharType="begin">
          <w:fldData xml:space="preserve">PEVuZE5vdGU+PENpdGU+PEF1dGhvcj5JdmVyc2VuPC9BdXRob3I+PFllYXI+MjAxMzwvWWVhcj48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</w:fldData>
        </w:fldChar>
      </w:r>
      <w:r w:rsidR="00915F26">
        <w:rPr>
          <w:rFonts w:ascii="Arial" w:hAnsi="Arial" w:cs="Arial"/>
          <w:color w:val="000000" w:themeColor="text1"/>
        </w:rPr>
        <w:instrText xml:space="preserve"> ADDIN EN.CITE.DATA </w:instrText>
      </w:r>
      <w:r w:rsidR="00915F26">
        <w:rPr>
          <w:rFonts w:ascii="Arial" w:hAnsi="Arial" w:cs="Arial"/>
          <w:color w:val="000000" w:themeColor="text1"/>
        </w:rPr>
      </w:r>
      <w:r w:rsidR="00915F26">
        <w:rPr>
          <w:rFonts w:ascii="Arial" w:hAnsi="Arial" w:cs="Arial"/>
          <w:color w:val="000000" w:themeColor="text1"/>
        </w:rPr>
        <w:fldChar w:fldCharType="end"/>
      </w:r>
      <w:r w:rsidR="005A2C14" w:rsidRPr="00D07A8E">
        <w:rPr>
          <w:rFonts w:ascii="Arial" w:hAnsi="Arial" w:cs="Arial"/>
          <w:color w:val="000000" w:themeColor="text1"/>
        </w:rPr>
        <w:fldChar w:fldCharType="separate"/>
      </w:r>
      <w:r w:rsidR="00915F26" w:rsidRPr="00915F26">
        <w:rPr>
          <w:rFonts w:ascii="Arial" w:hAnsi="Arial" w:cs="Arial"/>
          <w:noProof/>
          <w:color w:val="000000" w:themeColor="text1"/>
          <w:vertAlign w:val="superscript"/>
        </w:rPr>
        <w:t>[21-22]</w:t>
      </w:r>
      <w:r w:rsidR="005A2C14" w:rsidRPr="00D07A8E">
        <w:rPr>
          <w:rFonts w:ascii="Arial" w:hAnsi="Arial" w:cs="Arial"/>
          <w:color w:val="000000" w:themeColor="text1"/>
        </w:rPr>
        <w:fldChar w:fldCharType="end"/>
      </w:r>
      <w:r w:rsidRPr="00D07A8E">
        <w:rPr>
          <w:rFonts w:ascii="Arial" w:hAnsi="Arial" w:cs="Arial"/>
          <w:color w:val="000000" w:themeColor="text1"/>
        </w:rPr>
        <w:t xml:space="preserve"> </w:t>
      </w:r>
      <w:r w:rsidR="001955A6" w:rsidRPr="00D07A8E">
        <w:rPr>
          <w:rFonts w:ascii="Arial" w:hAnsi="Arial" w:cs="Arial"/>
          <w:color w:val="000000" w:themeColor="text1"/>
        </w:rPr>
        <w:t>P</w:t>
      </w:r>
      <w:r w:rsidRPr="00D07A8E">
        <w:rPr>
          <w:rFonts w:ascii="Arial" w:hAnsi="Arial" w:cs="Arial"/>
          <w:color w:val="000000" w:themeColor="text1"/>
        </w:rPr>
        <w:t>lot</w:t>
      </w:r>
      <w:r w:rsidR="001955A6" w:rsidRPr="00D07A8E">
        <w:rPr>
          <w:rFonts w:ascii="Arial" w:hAnsi="Arial" w:cs="Arial"/>
          <w:color w:val="000000" w:themeColor="text1"/>
        </w:rPr>
        <w:t>s</w:t>
      </w:r>
      <w:r w:rsidRPr="00D07A8E">
        <w:rPr>
          <w:rFonts w:ascii="Arial" w:hAnsi="Arial" w:cs="Arial"/>
          <w:color w:val="000000" w:themeColor="text1"/>
        </w:rPr>
        <w:t xml:space="preserve"> of the reaction coordinate energy </w:t>
      </w:r>
      <w:r w:rsidR="001955A6" w:rsidRPr="00D07A8E">
        <w:rPr>
          <w:rFonts w:ascii="Arial" w:hAnsi="Arial" w:cs="Arial"/>
          <w:color w:val="000000" w:themeColor="text1"/>
        </w:rPr>
        <w:t xml:space="preserve">are </w:t>
      </w:r>
      <w:r w:rsidRPr="00D07A8E">
        <w:rPr>
          <w:rFonts w:ascii="Arial" w:hAnsi="Arial" w:cs="Arial"/>
          <w:color w:val="000000" w:themeColor="text1"/>
        </w:rPr>
        <w:t xml:space="preserve">given in Figure 7, </w:t>
      </w:r>
      <w:r w:rsidR="00354366" w:rsidRPr="00D07A8E">
        <w:rPr>
          <w:rFonts w:ascii="Arial" w:hAnsi="Arial" w:cs="Arial"/>
          <w:color w:val="000000" w:themeColor="text1"/>
        </w:rPr>
        <w:t xml:space="preserve">with </w:t>
      </w:r>
      <w:r w:rsidR="00EE5815" w:rsidRPr="00D07A8E">
        <w:rPr>
          <w:rFonts w:ascii="Arial" w:hAnsi="Arial" w:cs="Arial"/>
          <w:color w:val="000000" w:themeColor="text1"/>
        </w:rPr>
        <w:t xml:space="preserve">the </w:t>
      </w:r>
      <w:proofErr w:type="spellStart"/>
      <w:r w:rsidR="00EE5815" w:rsidRPr="00D07A8E">
        <w:rPr>
          <w:rFonts w:ascii="Arial" w:hAnsi="Arial" w:cs="Arial"/>
          <w:color w:val="000000" w:themeColor="text1"/>
        </w:rPr>
        <w:t>PHC</w:t>
      </w:r>
      <w:r w:rsidR="00EE5815" w:rsidRPr="00D07A8E">
        <w:rPr>
          <w:rFonts w:ascii="Arial" w:hAnsi="Arial" w:cs="Arial"/>
          <w:color w:val="000000" w:themeColor="text1"/>
          <w:vertAlign w:val="superscript"/>
        </w:rPr>
        <w:t>Ar</w:t>
      </w:r>
      <w:proofErr w:type="spellEnd"/>
      <w:r w:rsidR="00EE5815" w:rsidRPr="00D07A8E">
        <w:rPr>
          <w:rFonts w:ascii="Arial" w:hAnsi="Arial" w:cs="Arial"/>
          <w:color w:val="000000" w:themeColor="text1"/>
        </w:rPr>
        <w:t xml:space="preserve"> system omitted due to the computational expense. Here the </w:t>
      </w:r>
      <w:r w:rsidRPr="00D07A8E">
        <w:rPr>
          <w:rFonts w:ascii="Arial" w:hAnsi="Arial" w:cs="Arial"/>
        </w:rPr>
        <w:t>additional phenyl groups on the silicon cent</w:t>
      </w:r>
      <w:r w:rsidR="00EE5815" w:rsidRPr="00D07A8E">
        <w:rPr>
          <w:rFonts w:ascii="Arial" w:hAnsi="Arial" w:cs="Arial"/>
        </w:rPr>
        <w:t>re</w:t>
      </w:r>
      <w:r w:rsidRPr="00D07A8E">
        <w:rPr>
          <w:rFonts w:ascii="Arial" w:hAnsi="Arial" w:cs="Arial"/>
        </w:rPr>
        <w:t xml:space="preserve"> cause a reduction in the energy barrier</w:t>
      </w:r>
      <w:r w:rsidR="00EE5815" w:rsidRPr="00D07A8E">
        <w:rPr>
          <w:rFonts w:ascii="Arial" w:hAnsi="Arial" w:cs="Arial"/>
        </w:rPr>
        <w:t>s compared to SiH</w:t>
      </w:r>
      <w:r w:rsidR="00EE5815" w:rsidRPr="00D07A8E">
        <w:rPr>
          <w:rFonts w:ascii="Arial" w:hAnsi="Arial" w:cs="Arial"/>
          <w:vertAlign w:val="subscript"/>
        </w:rPr>
        <w:t>4</w:t>
      </w:r>
      <w:r w:rsidR="00EE5815" w:rsidRPr="00D07A8E">
        <w:rPr>
          <w:rFonts w:ascii="Arial" w:hAnsi="Arial" w:cs="Arial"/>
        </w:rPr>
        <w:t xml:space="preserve"> –</w:t>
      </w:r>
      <w:r w:rsidR="00354366" w:rsidRPr="00D07A8E">
        <w:rPr>
          <w:rFonts w:ascii="Arial" w:hAnsi="Arial" w:cs="Arial"/>
        </w:rPr>
        <w:t xml:space="preserve"> the </w:t>
      </w:r>
      <w:r w:rsidR="00EE5815" w:rsidRPr="00D07A8E">
        <w:rPr>
          <w:rFonts w:ascii="Arial" w:hAnsi="Arial" w:cs="Arial"/>
        </w:rPr>
        <w:t xml:space="preserve">T1 barriers </w:t>
      </w:r>
      <w:r w:rsidR="00354366" w:rsidRPr="00D07A8E">
        <w:rPr>
          <w:rFonts w:ascii="Arial" w:hAnsi="Arial" w:cs="Arial"/>
        </w:rPr>
        <w:t xml:space="preserve">are 103.4, 120.7, and 96.4 </w:t>
      </w:r>
      <w:r w:rsidR="00EE5815" w:rsidRPr="00D07A8E">
        <w:rPr>
          <w:rFonts w:ascii="Arial" w:hAnsi="Arial" w:cs="Arial"/>
        </w:rPr>
        <w:t>kJ/mol</w:t>
      </w:r>
      <w:r w:rsidR="00354366" w:rsidRPr="00D07A8E">
        <w:rPr>
          <w:rFonts w:ascii="Arial" w:hAnsi="Arial" w:cs="Arial"/>
        </w:rPr>
        <w:t xml:space="preserve"> for PHC</w:t>
      </w:r>
      <w:r w:rsidR="00354366" w:rsidRPr="00D07A8E">
        <w:rPr>
          <w:rFonts w:ascii="Arial" w:hAnsi="Arial" w:cs="Arial"/>
          <w:vertAlign w:val="superscript"/>
        </w:rPr>
        <w:t>H</w:t>
      </w:r>
      <w:r w:rsidR="00354366" w:rsidRPr="00D07A8E">
        <w:rPr>
          <w:rFonts w:ascii="Arial" w:hAnsi="Arial" w:cs="Arial"/>
        </w:rPr>
        <w:t xml:space="preserve">, </w:t>
      </w:r>
      <w:proofErr w:type="spellStart"/>
      <w:r w:rsidR="00354366" w:rsidRPr="00D07A8E">
        <w:rPr>
          <w:rFonts w:ascii="Arial" w:hAnsi="Arial" w:cs="Arial"/>
        </w:rPr>
        <w:t>PHC</w:t>
      </w:r>
      <w:r w:rsidR="00354366" w:rsidRPr="00D07A8E">
        <w:rPr>
          <w:rFonts w:ascii="Arial" w:hAnsi="Arial" w:cs="Arial"/>
          <w:vertAlign w:val="superscript"/>
        </w:rPr>
        <w:t>Me</w:t>
      </w:r>
      <w:proofErr w:type="spellEnd"/>
      <w:r w:rsidR="00354366" w:rsidRPr="00D07A8E">
        <w:rPr>
          <w:rFonts w:ascii="Arial" w:hAnsi="Arial" w:cs="Arial"/>
        </w:rPr>
        <w:t xml:space="preserve">, and </w:t>
      </w:r>
      <w:proofErr w:type="spellStart"/>
      <w:r w:rsidR="00354366" w:rsidRPr="00D07A8E">
        <w:rPr>
          <w:rFonts w:ascii="Arial" w:hAnsi="Arial" w:cs="Arial"/>
        </w:rPr>
        <w:t>PHC</w:t>
      </w:r>
      <w:r w:rsidR="00354366" w:rsidRPr="00D07A8E">
        <w:rPr>
          <w:rFonts w:ascii="Arial" w:hAnsi="Arial" w:cs="Arial"/>
          <w:vertAlign w:val="superscript"/>
        </w:rPr>
        <w:t>Ph</w:t>
      </w:r>
      <w:proofErr w:type="spellEnd"/>
      <w:r w:rsidR="00354366" w:rsidRPr="00D07A8E">
        <w:rPr>
          <w:rFonts w:ascii="Arial" w:hAnsi="Arial" w:cs="Arial"/>
        </w:rPr>
        <w:t>, respectively.</w:t>
      </w:r>
      <w:r w:rsidRPr="00D07A8E">
        <w:rPr>
          <w:rFonts w:ascii="Arial" w:hAnsi="Arial" w:cs="Arial"/>
        </w:rPr>
        <w:t xml:space="preserve"> </w:t>
      </w:r>
      <w:r w:rsidR="00354366" w:rsidRPr="00D07A8E">
        <w:rPr>
          <w:rFonts w:ascii="Arial" w:hAnsi="Arial" w:cs="Arial"/>
        </w:rPr>
        <w:t xml:space="preserve">The T1 barriers with PHCs are all smaller than the 133.6 kJ/mol calculated for </w:t>
      </w:r>
      <w:proofErr w:type="spellStart"/>
      <w:r w:rsidR="00354366" w:rsidRPr="00D07A8E">
        <w:rPr>
          <w:rFonts w:ascii="Arial" w:hAnsi="Arial" w:cs="Arial"/>
        </w:rPr>
        <w:t>NHC</w:t>
      </w:r>
      <w:r w:rsidR="00354366" w:rsidRPr="00D07A8E">
        <w:rPr>
          <w:rFonts w:ascii="Arial" w:hAnsi="Arial" w:cs="Arial"/>
          <w:vertAlign w:val="superscript"/>
        </w:rPr>
        <w:t>Me</w:t>
      </w:r>
      <w:proofErr w:type="spellEnd"/>
      <w:r w:rsidR="00354366" w:rsidRPr="00D07A8E">
        <w:rPr>
          <w:rFonts w:ascii="Arial" w:hAnsi="Arial" w:cs="Arial"/>
        </w:rPr>
        <w:t>, which mirrors the results for SiH</w:t>
      </w:r>
      <w:r w:rsidR="00354366" w:rsidRPr="00D07A8E">
        <w:rPr>
          <w:rFonts w:ascii="Arial" w:hAnsi="Arial" w:cs="Arial"/>
          <w:vertAlign w:val="subscript"/>
        </w:rPr>
        <w:t>4</w:t>
      </w:r>
      <w:r w:rsidR="00354366" w:rsidRPr="00D07A8E">
        <w:rPr>
          <w:rFonts w:ascii="Arial" w:hAnsi="Arial" w:cs="Arial"/>
        </w:rPr>
        <w:t xml:space="preserve"> that initial hydride-transfer is more favourable for PHCs than NHCs. </w:t>
      </w:r>
      <w:r w:rsidR="00EE5815" w:rsidRPr="00D07A8E">
        <w:rPr>
          <w:rFonts w:ascii="Arial" w:hAnsi="Arial" w:cs="Arial"/>
        </w:rPr>
        <w:t>However, the largest barrier remain</w:t>
      </w:r>
      <w:r w:rsidR="00C94539" w:rsidRPr="00D07A8E">
        <w:rPr>
          <w:rFonts w:ascii="Arial" w:hAnsi="Arial" w:cs="Arial"/>
        </w:rPr>
        <w:t>s</w:t>
      </w:r>
      <w:r w:rsidR="00EE5815" w:rsidRPr="00D07A8E">
        <w:rPr>
          <w:rFonts w:ascii="Arial" w:hAnsi="Arial" w:cs="Arial"/>
        </w:rPr>
        <w:t xml:space="preserve"> the T2 barrier, which </w:t>
      </w:r>
      <w:r w:rsidR="00C94539" w:rsidRPr="00D07A8E">
        <w:rPr>
          <w:rFonts w:ascii="Arial" w:hAnsi="Arial" w:cs="Arial"/>
        </w:rPr>
        <w:t xml:space="preserve">is </w:t>
      </w:r>
      <w:r w:rsidR="00EE5815" w:rsidRPr="00D07A8E">
        <w:rPr>
          <w:rFonts w:ascii="Arial" w:hAnsi="Arial" w:cs="Arial"/>
        </w:rPr>
        <w:t>above 170 kJ/mol for all PHCs considered</w:t>
      </w:r>
      <w:r w:rsidR="00C94539" w:rsidRPr="00D07A8E">
        <w:rPr>
          <w:rFonts w:ascii="Arial" w:hAnsi="Arial" w:cs="Arial"/>
        </w:rPr>
        <w:t xml:space="preserve"> here</w:t>
      </w:r>
      <w:r w:rsidR="00EE5815" w:rsidRPr="00D07A8E">
        <w:rPr>
          <w:rFonts w:ascii="Arial" w:hAnsi="Arial" w:cs="Arial"/>
        </w:rPr>
        <w:t xml:space="preserve">. These barriers are too large </w:t>
      </w:r>
      <w:r w:rsidR="00354366" w:rsidRPr="00D07A8E">
        <w:rPr>
          <w:rFonts w:ascii="Arial" w:hAnsi="Arial" w:cs="Arial"/>
        </w:rPr>
        <w:t xml:space="preserve">to expect subsequent </w:t>
      </w:r>
      <w:r w:rsidR="00EE5815" w:rsidRPr="00D07A8E">
        <w:rPr>
          <w:rFonts w:ascii="Arial" w:hAnsi="Arial" w:cs="Arial"/>
        </w:rPr>
        <w:t xml:space="preserve">RER </w:t>
      </w:r>
      <w:r w:rsidR="00354366" w:rsidRPr="00D07A8E">
        <w:rPr>
          <w:rFonts w:ascii="Arial" w:hAnsi="Arial" w:cs="Arial"/>
        </w:rPr>
        <w:t xml:space="preserve">leading to isolation of </w:t>
      </w:r>
      <w:r w:rsidR="00EE5815" w:rsidRPr="00D07A8E">
        <w:rPr>
          <w:rFonts w:ascii="Arial" w:hAnsi="Arial" w:cs="Arial"/>
        </w:rPr>
        <w:t>a six-membered ring</w:t>
      </w:r>
      <w:r w:rsidR="00354366" w:rsidRPr="00D07A8E">
        <w:rPr>
          <w:rFonts w:ascii="Arial" w:hAnsi="Arial" w:cs="Arial"/>
        </w:rPr>
        <w:t xml:space="preserve">, and hence minimum B is the expected product for the reaction of </w:t>
      </w:r>
      <w:r w:rsidR="00354366" w:rsidRPr="00D07A8E">
        <w:rPr>
          <w:rFonts w:ascii="Arial" w:hAnsi="Arial" w:cs="Arial"/>
        </w:rPr>
        <w:lastRenderedPageBreak/>
        <w:t>PHCs with silanes.</w:t>
      </w:r>
      <w:r w:rsidR="00EE5815" w:rsidRPr="00D07A8E">
        <w:rPr>
          <w:rFonts w:ascii="Arial" w:hAnsi="Arial" w:cs="Arial"/>
        </w:rPr>
        <w:t xml:space="preserve"> </w:t>
      </w:r>
    </w:p>
    <w:p w14:paraId="5380E6F1" w14:textId="77777777" w:rsidR="00FE09B6" w:rsidRPr="00D07A8E" w:rsidRDefault="00FE09B6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8A51D19" w14:textId="44CE28C3" w:rsidR="00546364" w:rsidRPr="00D07A8E" w:rsidRDefault="00EA3E42" w:rsidP="00041DD9">
      <w:pPr>
        <w:pStyle w:val="Caption"/>
        <w:spacing w:line="360" w:lineRule="auto"/>
        <w:jc w:val="both"/>
        <w:rPr>
          <w:rFonts w:ascii="Arial" w:hAnsi="Arial"/>
          <w:i w:val="0"/>
          <w:color w:val="auto"/>
          <w:sz w:val="24"/>
          <w:szCs w:val="24"/>
        </w:rPr>
      </w:pPr>
      <w:r w:rsidRPr="00D07A8E">
        <w:rPr>
          <w:rFonts w:ascii="Arial" w:hAnsi="Arial"/>
          <w:b/>
          <w:i w:val="0"/>
          <w:noProof/>
          <w:color w:val="auto"/>
          <w:sz w:val="24"/>
          <w:szCs w:val="24"/>
        </w:rPr>
        <w:drawing>
          <wp:inline distT="0" distB="0" distL="0" distR="0" wp14:anchorId="0C8BC4E5" wp14:editId="690D4900">
            <wp:extent cx="5943600" cy="27559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364" w:rsidRPr="00D07A8E">
        <w:rPr>
          <w:rFonts w:ascii="Arial" w:hAnsi="Arial"/>
          <w:b/>
          <w:i w:val="0"/>
          <w:color w:val="auto"/>
          <w:sz w:val="24"/>
          <w:szCs w:val="24"/>
        </w:rPr>
        <w:t>Figure 7</w:t>
      </w:r>
      <w:r w:rsidR="00546364" w:rsidRPr="00D07A8E">
        <w:rPr>
          <w:rFonts w:ascii="Arial" w:hAnsi="Arial"/>
          <w:i w:val="0"/>
          <w:color w:val="auto"/>
          <w:sz w:val="24"/>
          <w:szCs w:val="24"/>
        </w:rPr>
        <w:t>. Insertion pathway for</w:t>
      </w:r>
      <w:r w:rsidR="001221B7" w:rsidRPr="00D07A8E">
        <w:rPr>
          <w:rFonts w:ascii="Arial" w:hAnsi="Arial"/>
          <w:i w:val="0"/>
          <w:color w:val="auto"/>
          <w:sz w:val="24"/>
          <w:szCs w:val="24"/>
        </w:rPr>
        <w:t xml:space="preserve"> SiH</w:t>
      </w:r>
      <w:r w:rsidR="001221B7" w:rsidRPr="00D07A8E">
        <w:rPr>
          <w:rFonts w:ascii="Arial" w:hAnsi="Arial"/>
          <w:i w:val="0"/>
          <w:color w:val="auto"/>
          <w:sz w:val="24"/>
          <w:szCs w:val="24"/>
          <w:vertAlign w:val="subscript"/>
        </w:rPr>
        <w:t>2</w:t>
      </w:r>
      <w:r w:rsidR="001221B7" w:rsidRPr="00D07A8E">
        <w:rPr>
          <w:rFonts w:ascii="Arial" w:hAnsi="Arial"/>
          <w:i w:val="0"/>
          <w:color w:val="auto"/>
          <w:sz w:val="24"/>
          <w:szCs w:val="24"/>
        </w:rPr>
        <w:t>Ph</w:t>
      </w:r>
      <w:r w:rsidR="001221B7" w:rsidRPr="00D07A8E">
        <w:rPr>
          <w:rFonts w:ascii="Arial" w:hAnsi="Arial"/>
          <w:i w:val="0"/>
          <w:color w:val="auto"/>
          <w:sz w:val="24"/>
          <w:szCs w:val="24"/>
          <w:vertAlign w:val="subscript"/>
        </w:rPr>
        <w:t>2</w:t>
      </w:r>
      <w:r w:rsidR="00546364" w:rsidRPr="00D07A8E">
        <w:rPr>
          <w:rFonts w:ascii="Arial" w:hAnsi="Arial"/>
          <w:i w:val="0"/>
          <w:color w:val="auto"/>
          <w:sz w:val="24"/>
          <w:szCs w:val="24"/>
        </w:rPr>
        <w:t xml:space="preserve"> </w:t>
      </w:r>
      <w:r w:rsidR="001221B7" w:rsidRPr="00D07A8E">
        <w:rPr>
          <w:rFonts w:ascii="Arial" w:hAnsi="Arial"/>
          <w:i w:val="0"/>
          <w:color w:val="auto"/>
          <w:sz w:val="24"/>
          <w:szCs w:val="24"/>
        </w:rPr>
        <w:t xml:space="preserve">with </w:t>
      </w:r>
      <w:r w:rsidR="00546364" w:rsidRPr="00D07A8E">
        <w:rPr>
          <w:rFonts w:ascii="Arial" w:hAnsi="Arial"/>
          <w:i w:val="0"/>
          <w:color w:val="auto"/>
          <w:sz w:val="24"/>
          <w:szCs w:val="24"/>
        </w:rPr>
        <w:t>PHC</w:t>
      </w:r>
      <w:r w:rsidR="00546364" w:rsidRPr="00D07A8E">
        <w:rPr>
          <w:rFonts w:ascii="Arial" w:hAnsi="Arial"/>
          <w:i w:val="0"/>
          <w:color w:val="auto"/>
          <w:sz w:val="24"/>
          <w:szCs w:val="24"/>
          <w:vertAlign w:val="superscript"/>
        </w:rPr>
        <w:t>R</w:t>
      </w:r>
      <w:r w:rsidR="00546364" w:rsidRPr="00D07A8E">
        <w:rPr>
          <w:rFonts w:ascii="Arial" w:hAnsi="Arial"/>
          <w:i w:val="0"/>
          <w:color w:val="auto"/>
          <w:sz w:val="24"/>
          <w:szCs w:val="24"/>
        </w:rPr>
        <w:t xml:space="preserve"> (R=H (blue), Me (green) and Ph (yellow))</w:t>
      </w:r>
      <w:r w:rsidRPr="00D07A8E">
        <w:rPr>
          <w:rFonts w:ascii="Arial" w:hAnsi="Arial"/>
          <w:i w:val="0"/>
          <w:color w:val="auto"/>
          <w:sz w:val="24"/>
          <w:szCs w:val="24"/>
        </w:rPr>
        <w:t xml:space="preserve"> and </w:t>
      </w:r>
      <w:proofErr w:type="spellStart"/>
      <w:r w:rsidRPr="00D07A8E">
        <w:rPr>
          <w:rFonts w:ascii="Arial" w:hAnsi="Arial"/>
          <w:i w:val="0"/>
          <w:color w:val="auto"/>
          <w:sz w:val="24"/>
          <w:szCs w:val="24"/>
        </w:rPr>
        <w:t>NHC</w:t>
      </w:r>
      <w:r w:rsidRPr="00D07A8E">
        <w:rPr>
          <w:rFonts w:ascii="Arial" w:hAnsi="Arial"/>
          <w:i w:val="0"/>
          <w:color w:val="auto"/>
          <w:sz w:val="24"/>
          <w:szCs w:val="24"/>
          <w:vertAlign w:val="superscript"/>
        </w:rPr>
        <w:t>Me</w:t>
      </w:r>
      <w:proofErr w:type="spellEnd"/>
      <w:r w:rsidRPr="00D07A8E">
        <w:rPr>
          <w:rFonts w:ascii="Arial" w:hAnsi="Arial"/>
          <w:i w:val="0"/>
          <w:color w:val="auto"/>
          <w:sz w:val="24"/>
          <w:szCs w:val="24"/>
        </w:rPr>
        <w:t xml:space="preserve"> (red)</w:t>
      </w:r>
      <w:r w:rsidR="00546364" w:rsidRPr="00D07A8E">
        <w:rPr>
          <w:rFonts w:ascii="Arial" w:hAnsi="Arial"/>
          <w:i w:val="0"/>
          <w:color w:val="auto"/>
          <w:sz w:val="24"/>
          <w:szCs w:val="24"/>
        </w:rPr>
        <w:t xml:space="preserve">. </w:t>
      </w:r>
      <w:r w:rsidR="00041DD9" w:rsidRPr="00D07A8E">
        <w:rPr>
          <w:rFonts w:ascii="Arial" w:hAnsi="Arial"/>
          <w:i w:val="0"/>
          <w:color w:val="auto"/>
          <w:sz w:val="24"/>
          <w:szCs w:val="24"/>
        </w:rPr>
        <w:t>RI-SCS-MP2/def2-TZVP//M06-2X/def2-TZVP c</w:t>
      </w:r>
      <w:r w:rsidR="00546364" w:rsidRPr="00D07A8E">
        <w:rPr>
          <w:rFonts w:ascii="Arial" w:hAnsi="Arial"/>
          <w:i w:val="0"/>
          <w:color w:val="auto"/>
          <w:sz w:val="24"/>
          <w:szCs w:val="24"/>
        </w:rPr>
        <w:t>alculated relative free energies (kJ/mol).</w:t>
      </w:r>
    </w:p>
    <w:p w14:paraId="7D2B6DB8" w14:textId="77777777" w:rsidR="0035338E" w:rsidRPr="00D07A8E" w:rsidRDefault="0035338E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</w:rPr>
      </w:pPr>
    </w:p>
    <w:p w14:paraId="3138F2E6" w14:textId="44A1FC29" w:rsidR="0011250A" w:rsidRPr="00D07A8E" w:rsidRDefault="0011250A" w:rsidP="00C6534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color w:val="FF0000"/>
        </w:rPr>
      </w:pPr>
    </w:p>
    <w:p w14:paraId="59B64848" w14:textId="77777777" w:rsidR="002F4622" w:rsidRPr="00D07A8E" w:rsidRDefault="0011250A" w:rsidP="00C6534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</w:rPr>
      </w:pPr>
      <w:r w:rsidRPr="00D07A8E">
        <w:rPr>
          <w:rFonts w:ascii="Arial" w:eastAsia="Times New Roman" w:hAnsi="Arial" w:cs="Arial"/>
        </w:rPr>
        <w:t xml:space="preserve">The stability and </w:t>
      </w:r>
      <w:r w:rsidR="00C65345" w:rsidRPr="00D07A8E">
        <w:rPr>
          <w:rFonts w:ascii="Arial" w:eastAsia="Times New Roman" w:hAnsi="Arial" w:cs="Arial"/>
        </w:rPr>
        <w:t xml:space="preserve">electronic </w:t>
      </w:r>
      <w:r w:rsidRPr="00D07A8E">
        <w:rPr>
          <w:rFonts w:ascii="Arial" w:eastAsia="Times New Roman" w:hAnsi="Arial" w:cs="Arial"/>
        </w:rPr>
        <w:t xml:space="preserve">structure </w:t>
      </w:r>
      <w:r w:rsidR="00C65345" w:rsidRPr="00D07A8E">
        <w:rPr>
          <w:rFonts w:ascii="Arial" w:eastAsia="Times New Roman" w:hAnsi="Arial" w:cs="Arial"/>
        </w:rPr>
        <w:t xml:space="preserve">of the </w:t>
      </w:r>
      <w:r w:rsidR="00A06BE0" w:rsidRPr="00D07A8E">
        <w:rPr>
          <w:rFonts w:ascii="Arial" w:eastAsia="Times New Roman" w:hAnsi="Arial" w:cs="Arial"/>
        </w:rPr>
        <w:t>first transition state complexes (</w:t>
      </w:r>
      <w:r w:rsidRPr="00D07A8E">
        <w:rPr>
          <w:rFonts w:ascii="Arial" w:eastAsia="Times New Roman" w:hAnsi="Arial" w:cs="Arial"/>
        </w:rPr>
        <w:t>T1</w:t>
      </w:r>
      <w:r w:rsidR="00A06BE0" w:rsidRPr="00D07A8E">
        <w:rPr>
          <w:rFonts w:ascii="Arial" w:eastAsia="Times New Roman" w:hAnsi="Arial" w:cs="Arial"/>
        </w:rPr>
        <w:t>)</w:t>
      </w:r>
      <w:r w:rsidRPr="00D07A8E">
        <w:rPr>
          <w:rFonts w:ascii="Arial" w:eastAsia="Times New Roman" w:hAnsi="Arial" w:cs="Arial"/>
        </w:rPr>
        <w:t xml:space="preserve"> </w:t>
      </w:r>
      <w:r w:rsidR="005629D6" w:rsidRPr="00D07A8E">
        <w:rPr>
          <w:rFonts w:ascii="Arial" w:eastAsia="Times New Roman" w:hAnsi="Arial" w:cs="Arial"/>
        </w:rPr>
        <w:t>of PHC</w:t>
      </w:r>
      <w:r w:rsidR="005629D6" w:rsidRPr="00D07A8E">
        <w:rPr>
          <w:rFonts w:ascii="Arial" w:eastAsia="Times New Roman" w:hAnsi="Arial" w:cs="Arial"/>
          <w:vertAlign w:val="superscript"/>
        </w:rPr>
        <w:t>R</w:t>
      </w:r>
      <w:r w:rsidR="005629D6" w:rsidRPr="00D07A8E">
        <w:rPr>
          <w:rFonts w:ascii="Arial" w:eastAsia="Times New Roman" w:hAnsi="Arial" w:cs="Arial"/>
        </w:rPr>
        <w:t xml:space="preserve"> with </w:t>
      </w:r>
      <w:r w:rsidRPr="00D07A8E">
        <w:rPr>
          <w:rFonts w:ascii="Arial" w:eastAsia="Times New Roman" w:hAnsi="Arial" w:cs="Arial"/>
        </w:rPr>
        <w:t>both silane substrates w</w:t>
      </w:r>
      <w:r w:rsidR="00306140" w:rsidRPr="00D07A8E">
        <w:rPr>
          <w:rFonts w:ascii="Arial" w:eastAsia="Times New Roman" w:hAnsi="Arial" w:cs="Arial"/>
        </w:rPr>
        <w:t>as</w:t>
      </w:r>
      <w:r w:rsidRPr="00D07A8E">
        <w:rPr>
          <w:rFonts w:ascii="Arial" w:eastAsia="Times New Roman" w:hAnsi="Arial" w:cs="Arial"/>
        </w:rPr>
        <w:t xml:space="preserve"> </w:t>
      </w:r>
      <w:r w:rsidR="00257355" w:rsidRPr="00D07A8E">
        <w:rPr>
          <w:rFonts w:ascii="Arial" w:eastAsia="Times New Roman" w:hAnsi="Arial" w:cs="Arial"/>
        </w:rPr>
        <w:t xml:space="preserve">additionally </w:t>
      </w:r>
      <w:r w:rsidRPr="00D07A8E">
        <w:rPr>
          <w:rFonts w:ascii="Arial" w:eastAsia="Times New Roman" w:hAnsi="Arial" w:cs="Arial"/>
        </w:rPr>
        <w:t xml:space="preserve">investigated with natural bond orbital (NBO) analysis. </w:t>
      </w:r>
      <w:r w:rsidR="00F11032" w:rsidRPr="00D07A8E">
        <w:rPr>
          <w:rFonts w:ascii="Arial" w:eastAsia="Times New Roman" w:hAnsi="Arial" w:cs="Arial"/>
        </w:rPr>
        <w:t xml:space="preserve">For comparison, </w:t>
      </w:r>
      <w:proofErr w:type="spellStart"/>
      <w:r w:rsidR="00F11032" w:rsidRPr="00D07A8E">
        <w:rPr>
          <w:rFonts w:ascii="Arial" w:eastAsia="Times New Roman" w:hAnsi="Arial" w:cs="Arial"/>
        </w:rPr>
        <w:t>Wiberg</w:t>
      </w:r>
      <w:proofErr w:type="spellEnd"/>
      <w:r w:rsidR="00F11032" w:rsidRPr="00D07A8E">
        <w:rPr>
          <w:rFonts w:ascii="Arial" w:eastAsia="Times New Roman" w:hAnsi="Arial" w:cs="Arial"/>
        </w:rPr>
        <w:t xml:space="preserve"> bond indices (WBI), i</w:t>
      </w:r>
      <w:r w:rsidRPr="00D07A8E">
        <w:rPr>
          <w:rFonts w:ascii="Arial" w:eastAsia="Times New Roman" w:hAnsi="Arial" w:cs="Arial"/>
        </w:rPr>
        <w:t xml:space="preserve">mportant geometrical parameters, and barrier heights are collated in Table 3. </w:t>
      </w:r>
      <w:r w:rsidR="005629D6" w:rsidRPr="00D07A8E">
        <w:rPr>
          <w:rFonts w:ascii="Arial" w:eastAsia="Times New Roman" w:hAnsi="Arial" w:cs="Arial"/>
        </w:rPr>
        <w:t xml:space="preserve">As noted above, </w:t>
      </w:r>
      <w:r w:rsidR="005B48C1" w:rsidRPr="00D07A8E">
        <w:rPr>
          <w:rFonts w:ascii="Arial" w:eastAsia="Times New Roman" w:hAnsi="Arial" w:cs="Arial"/>
        </w:rPr>
        <w:t>with NHCs (Figure 2) a</w:t>
      </w:r>
      <w:r w:rsidR="008F40E6" w:rsidRPr="00D07A8E">
        <w:rPr>
          <w:rFonts w:ascii="Arial" w:eastAsia="Times New Roman" w:hAnsi="Arial" w:cs="Arial"/>
        </w:rPr>
        <w:t>n</w:t>
      </w:r>
      <w:r w:rsidR="005B48C1" w:rsidRPr="00D07A8E">
        <w:rPr>
          <w:rFonts w:ascii="Arial" w:eastAsia="Times New Roman" w:hAnsi="Arial" w:cs="Arial"/>
        </w:rPr>
        <w:t xml:space="preserve"> </w:t>
      </w:r>
      <w:r w:rsidR="008F40E6" w:rsidRPr="00D07A8E">
        <w:rPr>
          <w:rFonts w:ascii="Arial" w:eastAsia="Times New Roman" w:hAnsi="Arial" w:cs="Arial"/>
        </w:rPr>
        <w:t xml:space="preserve">initial </w:t>
      </w:r>
      <w:r w:rsidR="005B48C1" w:rsidRPr="00D07A8E">
        <w:rPr>
          <w:rFonts w:ascii="Arial" w:eastAsia="Times New Roman" w:hAnsi="Arial" w:cs="Arial"/>
        </w:rPr>
        <w:t>NHC-EH</w:t>
      </w:r>
      <w:r w:rsidR="005B48C1" w:rsidRPr="00D07A8E">
        <w:rPr>
          <w:rFonts w:ascii="Arial" w:eastAsia="Times New Roman" w:hAnsi="Arial" w:cs="Arial"/>
          <w:vertAlign w:val="subscript"/>
        </w:rPr>
        <w:t>2</w:t>
      </w:r>
      <w:r w:rsidR="005B48C1" w:rsidRPr="00D07A8E">
        <w:rPr>
          <w:rFonts w:ascii="Arial" w:eastAsia="Times New Roman" w:hAnsi="Arial" w:cs="Arial"/>
        </w:rPr>
        <w:t>R</w:t>
      </w:r>
      <w:r w:rsidR="005B48C1" w:rsidRPr="00D07A8E">
        <w:rPr>
          <w:rFonts w:ascii="Arial" w:eastAsia="Times New Roman" w:hAnsi="Arial" w:cs="Arial"/>
          <w:vertAlign w:val="subscript"/>
        </w:rPr>
        <w:t>n</w:t>
      </w:r>
      <w:r w:rsidR="005B48C1" w:rsidRPr="00D07A8E">
        <w:rPr>
          <w:rFonts w:ascii="Arial" w:eastAsia="Times New Roman" w:hAnsi="Arial" w:cs="Arial"/>
        </w:rPr>
        <w:t xml:space="preserve"> adduct </w:t>
      </w:r>
      <w:r w:rsidR="008F40E6" w:rsidRPr="00D07A8E">
        <w:rPr>
          <w:rFonts w:ascii="Arial" w:eastAsia="Times New Roman" w:hAnsi="Arial" w:cs="Arial"/>
        </w:rPr>
        <w:t xml:space="preserve">forms </w:t>
      </w:r>
      <w:r w:rsidR="005B48C1" w:rsidRPr="00D07A8E">
        <w:rPr>
          <w:rFonts w:ascii="Arial" w:eastAsia="Times New Roman" w:hAnsi="Arial" w:cs="Arial"/>
        </w:rPr>
        <w:t>with a C-Si bond</w:t>
      </w:r>
      <w:r w:rsidR="008F40E6" w:rsidRPr="00D07A8E">
        <w:rPr>
          <w:rFonts w:ascii="Arial" w:eastAsia="Times New Roman" w:hAnsi="Arial" w:cs="Arial"/>
        </w:rPr>
        <w:t xml:space="preserve"> subsequently leading to T1 (H-migration from Si to C), which is reflected in the C-Si, Si-H, and C-H bond distances in T1 with </w:t>
      </w:r>
      <w:proofErr w:type="spellStart"/>
      <w:r w:rsidR="008F40E6" w:rsidRPr="00D07A8E">
        <w:rPr>
          <w:rFonts w:ascii="Arial" w:eastAsia="Times New Roman" w:hAnsi="Arial" w:cs="Arial"/>
        </w:rPr>
        <w:t>NHC</w:t>
      </w:r>
      <w:r w:rsidR="008F40E6" w:rsidRPr="00D07A8E">
        <w:rPr>
          <w:rFonts w:ascii="Arial" w:eastAsia="Times New Roman" w:hAnsi="Arial" w:cs="Arial"/>
          <w:vertAlign w:val="superscript"/>
        </w:rPr>
        <w:t>Me</w:t>
      </w:r>
      <w:proofErr w:type="spellEnd"/>
      <w:r w:rsidR="008F40E6" w:rsidRPr="00D07A8E">
        <w:rPr>
          <w:rFonts w:ascii="Arial" w:eastAsia="Times New Roman" w:hAnsi="Arial" w:cs="Arial"/>
        </w:rPr>
        <w:t xml:space="preserve"> </w:t>
      </w:r>
      <w:r w:rsidR="00F11032" w:rsidRPr="00D07A8E">
        <w:rPr>
          <w:rFonts w:ascii="Arial" w:eastAsia="Times New Roman" w:hAnsi="Arial" w:cs="Arial"/>
        </w:rPr>
        <w:t xml:space="preserve">all three </w:t>
      </w:r>
      <w:r w:rsidR="008F40E6" w:rsidRPr="00D07A8E">
        <w:rPr>
          <w:rFonts w:ascii="Arial" w:eastAsia="Times New Roman" w:hAnsi="Arial" w:cs="Arial"/>
        </w:rPr>
        <w:t>being quite similar for SiH</w:t>
      </w:r>
      <w:r w:rsidR="008F40E6" w:rsidRPr="00D07A8E">
        <w:rPr>
          <w:rFonts w:ascii="Arial" w:eastAsia="Times New Roman" w:hAnsi="Arial" w:cs="Arial"/>
          <w:vertAlign w:val="subscript"/>
        </w:rPr>
        <w:t>4</w:t>
      </w:r>
      <w:r w:rsidR="008F40E6" w:rsidRPr="00D07A8E">
        <w:rPr>
          <w:rFonts w:ascii="Arial" w:eastAsia="Times New Roman" w:hAnsi="Arial" w:cs="Arial"/>
        </w:rPr>
        <w:t xml:space="preserve"> (1.82-1.88 Å) and SiH</w:t>
      </w:r>
      <w:r w:rsidR="008F40E6" w:rsidRPr="00D07A8E">
        <w:rPr>
          <w:rFonts w:ascii="Arial" w:eastAsia="Times New Roman" w:hAnsi="Arial" w:cs="Arial"/>
          <w:vertAlign w:val="subscript"/>
        </w:rPr>
        <w:t>2</w:t>
      </w:r>
      <w:r w:rsidR="008F40E6" w:rsidRPr="00D07A8E">
        <w:rPr>
          <w:rFonts w:ascii="Arial" w:eastAsia="Times New Roman" w:hAnsi="Arial" w:cs="Arial"/>
        </w:rPr>
        <w:t>Ph</w:t>
      </w:r>
      <w:r w:rsidR="008F40E6" w:rsidRPr="00D07A8E">
        <w:rPr>
          <w:rFonts w:ascii="Arial" w:eastAsia="Times New Roman" w:hAnsi="Arial" w:cs="Arial"/>
          <w:vertAlign w:val="subscript"/>
        </w:rPr>
        <w:t>2</w:t>
      </w:r>
      <w:r w:rsidR="008F40E6" w:rsidRPr="00D07A8E">
        <w:rPr>
          <w:rFonts w:ascii="Arial" w:eastAsia="Times New Roman" w:hAnsi="Arial" w:cs="Arial"/>
        </w:rPr>
        <w:t xml:space="preserve"> (1.</w:t>
      </w:r>
      <w:r w:rsidR="00F11032" w:rsidRPr="00D07A8E">
        <w:rPr>
          <w:rFonts w:ascii="Arial" w:eastAsia="Times New Roman" w:hAnsi="Arial" w:cs="Arial"/>
        </w:rPr>
        <w:t>68</w:t>
      </w:r>
      <w:r w:rsidR="008F40E6" w:rsidRPr="00D07A8E">
        <w:rPr>
          <w:rFonts w:ascii="Arial" w:eastAsia="Times New Roman" w:hAnsi="Arial" w:cs="Arial"/>
        </w:rPr>
        <w:t>-1.8</w:t>
      </w:r>
      <w:r w:rsidR="00F11032" w:rsidRPr="00D07A8E">
        <w:rPr>
          <w:rFonts w:ascii="Arial" w:eastAsia="Times New Roman" w:hAnsi="Arial" w:cs="Arial"/>
        </w:rPr>
        <w:t>7</w:t>
      </w:r>
      <w:r w:rsidR="008F40E6" w:rsidRPr="00D07A8E">
        <w:rPr>
          <w:rFonts w:ascii="Arial" w:eastAsia="Times New Roman" w:hAnsi="Arial" w:cs="Arial"/>
        </w:rPr>
        <w:t xml:space="preserve"> Å).</w:t>
      </w:r>
      <w:r w:rsidR="002F4622" w:rsidRPr="00D07A8E">
        <w:rPr>
          <w:rFonts w:ascii="Arial" w:eastAsia="Times New Roman" w:hAnsi="Arial" w:cs="Arial"/>
        </w:rPr>
        <w:t xml:space="preserve"> Moreover, the WBI values for C-Si bonds are 0.75-0.77, which reflects the appreciable C-Si bonding with </w:t>
      </w:r>
      <w:proofErr w:type="spellStart"/>
      <w:r w:rsidR="002F4622" w:rsidRPr="00D07A8E">
        <w:rPr>
          <w:rFonts w:ascii="Arial" w:eastAsia="Times New Roman" w:hAnsi="Arial" w:cs="Arial"/>
        </w:rPr>
        <w:t>NHC</w:t>
      </w:r>
      <w:r w:rsidR="002F4622" w:rsidRPr="00D07A8E">
        <w:rPr>
          <w:rFonts w:ascii="Arial" w:eastAsia="Times New Roman" w:hAnsi="Arial" w:cs="Arial"/>
          <w:vertAlign w:val="superscript"/>
        </w:rPr>
        <w:t>Me</w:t>
      </w:r>
      <w:proofErr w:type="spellEnd"/>
      <w:r w:rsidR="002F4622" w:rsidRPr="00D07A8E">
        <w:rPr>
          <w:rFonts w:ascii="Arial" w:eastAsia="Times New Roman" w:hAnsi="Arial" w:cs="Arial"/>
        </w:rPr>
        <w:t>.</w:t>
      </w:r>
      <w:r w:rsidR="008F40E6" w:rsidRPr="00D07A8E">
        <w:rPr>
          <w:rFonts w:ascii="Arial" w:eastAsia="Times New Roman" w:hAnsi="Arial" w:cs="Arial"/>
        </w:rPr>
        <w:t xml:space="preserve"> </w:t>
      </w:r>
      <w:r w:rsidR="005B48C1" w:rsidRPr="00D07A8E">
        <w:rPr>
          <w:rFonts w:ascii="Arial" w:eastAsia="Times New Roman" w:hAnsi="Arial" w:cs="Arial"/>
        </w:rPr>
        <w:t>For PHC</w:t>
      </w:r>
      <w:r w:rsidR="005B48C1" w:rsidRPr="00D07A8E">
        <w:rPr>
          <w:rFonts w:ascii="Arial" w:eastAsia="Times New Roman" w:hAnsi="Arial" w:cs="Arial"/>
          <w:vertAlign w:val="superscript"/>
        </w:rPr>
        <w:t>R</w:t>
      </w:r>
      <w:r w:rsidR="008F40E6" w:rsidRPr="00D07A8E">
        <w:rPr>
          <w:rFonts w:ascii="Arial" w:eastAsia="Times New Roman" w:hAnsi="Arial" w:cs="Arial"/>
        </w:rPr>
        <w:t xml:space="preserve">, the R substituent </w:t>
      </w:r>
      <w:r w:rsidR="002F4622" w:rsidRPr="00D07A8E">
        <w:rPr>
          <w:rFonts w:ascii="Arial" w:eastAsia="Times New Roman" w:hAnsi="Arial" w:cs="Arial"/>
        </w:rPr>
        <w:t xml:space="preserve">has a significant </w:t>
      </w:r>
      <w:r w:rsidR="008F40E6" w:rsidRPr="00D07A8E">
        <w:rPr>
          <w:rFonts w:ascii="Arial" w:eastAsia="Times New Roman" w:hAnsi="Arial" w:cs="Arial"/>
        </w:rPr>
        <w:t>influence</w:t>
      </w:r>
      <w:r w:rsidR="002F4622" w:rsidRPr="00D07A8E">
        <w:rPr>
          <w:rFonts w:ascii="Arial" w:eastAsia="Times New Roman" w:hAnsi="Arial" w:cs="Arial"/>
        </w:rPr>
        <w:t xml:space="preserve"> on</w:t>
      </w:r>
      <w:r w:rsidR="008F40E6" w:rsidRPr="00D07A8E">
        <w:rPr>
          <w:rFonts w:ascii="Arial" w:eastAsia="Times New Roman" w:hAnsi="Arial" w:cs="Arial"/>
        </w:rPr>
        <w:t xml:space="preserve"> the character of T1. </w:t>
      </w:r>
    </w:p>
    <w:p w14:paraId="2F395335" w14:textId="77777777" w:rsidR="002F4622" w:rsidRPr="00D07A8E" w:rsidRDefault="002F4622" w:rsidP="00C6534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</w:rPr>
      </w:pPr>
    </w:p>
    <w:p w14:paraId="55E761F6" w14:textId="694A28B8" w:rsidR="00F11032" w:rsidRPr="00D07A8E" w:rsidRDefault="008F40E6" w:rsidP="00C6534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</w:rPr>
      </w:pPr>
      <w:r w:rsidRPr="00D07A8E">
        <w:rPr>
          <w:rFonts w:ascii="Arial" w:eastAsia="Times New Roman" w:hAnsi="Arial" w:cs="Arial"/>
        </w:rPr>
        <w:t xml:space="preserve">For </w:t>
      </w:r>
      <w:r w:rsidR="00F11032" w:rsidRPr="00D07A8E">
        <w:rPr>
          <w:rFonts w:ascii="Arial" w:eastAsia="Times New Roman" w:hAnsi="Arial" w:cs="Arial"/>
        </w:rPr>
        <w:t xml:space="preserve">the </w:t>
      </w:r>
      <w:r w:rsidRPr="00D07A8E">
        <w:rPr>
          <w:rFonts w:ascii="Arial" w:eastAsia="Times New Roman" w:hAnsi="Arial" w:cs="Arial"/>
        </w:rPr>
        <w:t xml:space="preserve">lighter R (H, Me) T1 exhibits a </w:t>
      </w:r>
      <w:r w:rsidR="00F11032" w:rsidRPr="00D07A8E">
        <w:rPr>
          <w:rFonts w:ascii="Arial" w:eastAsia="Times New Roman" w:hAnsi="Arial" w:cs="Arial"/>
        </w:rPr>
        <w:t xml:space="preserve">quasi-linear </w:t>
      </w:r>
      <w:r w:rsidRPr="00D07A8E">
        <w:rPr>
          <w:rFonts w:ascii="Arial" w:eastAsia="Times New Roman" w:hAnsi="Arial" w:cs="Arial"/>
        </w:rPr>
        <w:t xml:space="preserve">C-H-Si framework without a C-Si bond, evidenced by the C-Si distance being </w:t>
      </w:r>
      <w:r w:rsidR="00E122E7" w:rsidRPr="00D07A8E">
        <w:rPr>
          <w:rFonts w:ascii="Arial" w:eastAsia="Times New Roman" w:hAnsi="Arial" w:cs="Arial"/>
          <w:i/>
        </w:rPr>
        <w:t>ca</w:t>
      </w:r>
      <w:r w:rsidR="00E122E7" w:rsidRPr="00D07A8E">
        <w:rPr>
          <w:rFonts w:ascii="Arial" w:eastAsia="Times New Roman" w:hAnsi="Arial" w:cs="Arial"/>
        </w:rPr>
        <w:t xml:space="preserve">. 3 Å </w:t>
      </w:r>
      <w:r w:rsidR="002F4622" w:rsidRPr="00D07A8E">
        <w:rPr>
          <w:rFonts w:ascii="Arial" w:eastAsia="Times New Roman" w:hAnsi="Arial" w:cs="Arial"/>
        </w:rPr>
        <w:t xml:space="preserve">(WBI &lt; 0.2) </w:t>
      </w:r>
      <w:r w:rsidR="00E122E7" w:rsidRPr="00D07A8E">
        <w:rPr>
          <w:rFonts w:ascii="Arial" w:eastAsia="Times New Roman" w:hAnsi="Arial" w:cs="Arial"/>
        </w:rPr>
        <w:t>and close to the sum of the C-H and Si-H bond distances. However, with</w:t>
      </w:r>
      <w:r w:rsidR="00F11032" w:rsidRPr="00D07A8E">
        <w:rPr>
          <w:rFonts w:ascii="Arial" w:eastAsia="Times New Roman" w:hAnsi="Arial" w:cs="Arial"/>
        </w:rPr>
        <w:t xml:space="preserve"> the</w:t>
      </w:r>
      <w:r w:rsidR="00E122E7" w:rsidRPr="00D07A8E">
        <w:rPr>
          <w:rFonts w:ascii="Arial" w:eastAsia="Times New Roman" w:hAnsi="Arial" w:cs="Arial"/>
        </w:rPr>
        <w:t xml:space="preserve"> increased steric bulk </w:t>
      </w:r>
      <w:r w:rsidR="00F11032" w:rsidRPr="00D07A8E">
        <w:rPr>
          <w:rFonts w:ascii="Arial" w:eastAsia="Times New Roman" w:hAnsi="Arial" w:cs="Arial"/>
        </w:rPr>
        <w:t xml:space="preserve">of the </w:t>
      </w:r>
      <w:proofErr w:type="spellStart"/>
      <w:r w:rsidR="00F11032" w:rsidRPr="00D07A8E">
        <w:rPr>
          <w:rFonts w:ascii="Arial" w:eastAsia="Times New Roman" w:hAnsi="Arial" w:cs="Arial"/>
        </w:rPr>
        <w:t>PHC</w:t>
      </w:r>
      <w:r w:rsidR="00F11032" w:rsidRPr="00D07A8E">
        <w:rPr>
          <w:rFonts w:ascii="Arial" w:eastAsia="Times New Roman" w:hAnsi="Arial" w:cs="Arial"/>
          <w:vertAlign w:val="superscript"/>
        </w:rPr>
        <w:t>Ar</w:t>
      </w:r>
      <w:proofErr w:type="spellEnd"/>
      <w:r w:rsidR="00F11032" w:rsidRPr="00D07A8E">
        <w:rPr>
          <w:rFonts w:ascii="Arial" w:eastAsia="Times New Roman" w:hAnsi="Arial" w:cs="Arial"/>
        </w:rPr>
        <w:t xml:space="preserve"> shorter </w:t>
      </w:r>
      <w:r w:rsidR="00E122E7" w:rsidRPr="00D07A8E">
        <w:rPr>
          <w:rFonts w:ascii="Arial" w:eastAsia="Times New Roman" w:hAnsi="Arial" w:cs="Arial"/>
        </w:rPr>
        <w:t>C-Si bond</w:t>
      </w:r>
      <w:r w:rsidR="00F11032" w:rsidRPr="00D07A8E">
        <w:rPr>
          <w:rFonts w:ascii="Arial" w:eastAsia="Times New Roman" w:hAnsi="Arial" w:cs="Arial"/>
        </w:rPr>
        <w:t>s</w:t>
      </w:r>
      <w:r w:rsidR="00E122E7" w:rsidRPr="00D07A8E">
        <w:rPr>
          <w:rFonts w:ascii="Arial" w:eastAsia="Times New Roman" w:hAnsi="Arial" w:cs="Arial"/>
        </w:rPr>
        <w:t xml:space="preserve"> </w:t>
      </w:r>
      <w:r w:rsidR="00F11032" w:rsidRPr="00D07A8E">
        <w:rPr>
          <w:rFonts w:ascii="Arial" w:eastAsia="Times New Roman" w:hAnsi="Arial" w:cs="Arial"/>
        </w:rPr>
        <w:t>of 2.02 Å (SiH</w:t>
      </w:r>
      <w:r w:rsidR="00F11032" w:rsidRPr="00D07A8E">
        <w:rPr>
          <w:rFonts w:ascii="Arial" w:eastAsia="Times New Roman" w:hAnsi="Arial" w:cs="Arial"/>
          <w:vertAlign w:val="subscript"/>
        </w:rPr>
        <w:t>4</w:t>
      </w:r>
      <w:r w:rsidR="00F11032" w:rsidRPr="00D07A8E">
        <w:rPr>
          <w:rFonts w:ascii="Arial" w:eastAsia="Times New Roman" w:hAnsi="Arial" w:cs="Arial"/>
        </w:rPr>
        <w:t>) and 2.18 Å (SiH</w:t>
      </w:r>
      <w:r w:rsidR="00F11032" w:rsidRPr="00D07A8E">
        <w:rPr>
          <w:rFonts w:ascii="Arial" w:eastAsia="Times New Roman" w:hAnsi="Arial" w:cs="Arial"/>
          <w:vertAlign w:val="subscript"/>
        </w:rPr>
        <w:t>2</w:t>
      </w:r>
      <w:r w:rsidR="00F11032" w:rsidRPr="00D07A8E">
        <w:rPr>
          <w:rFonts w:ascii="Arial" w:eastAsia="Times New Roman" w:hAnsi="Arial" w:cs="Arial"/>
        </w:rPr>
        <w:t>Ph</w:t>
      </w:r>
      <w:r w:rsidR="00F11032" w:rsidRPr="00D07A8E">
        <w:rPr>
          <w:rFonts w:ascii="Arial" w:eastAsia="Times New Roman" w:hAnsi="Arial" w:cs="Arial"/>
          <w:vertAlign w:val="subscript"/>
        </w:rPr>
        <w:t>2</w:t>
      </w:r>
      <w:r w:rsidR="00F11032" w:rsidRPr="00D07A8E">
        <w:rPr>
          <w:rFonts w:ascii="Arial" w:eastAsia="Times New Roman" w:hAnsi="Arial" w:cs="Arial"/>
        </w:rPr>
        <w:t xml:space="preserve">) are obtained that are much closer to the Si-C distance of 1.87-1.88 Å calculated for </w:t>
      </w:r>
      <w:proofErr w:type="spellStart"/>
      <w:r w:rsidR="00F11032" w:rsidRPr="00D07A8E">
        <w:rPr>
          <w:rFonts w:ascii="Arial" w:eastAsia="Times New Roman" w:hAnsi="Arial" w:cs="Arial"/>
        </w:rPr>
        <w:t>NHC</w:t>
      </w:r>
      <w:r w:rsidR="00F11032" w:rsidRPr="00D07A8E">
        <w:rPr>
          <w:rFonts w:ascii="Arial" w:eastAsia="Times New Roman" w:hAnsi="Arial" w:cs="Arial"/>
          <w:vertAlign w:val="superscript"/>
        </w:rPr>
        <w:t>Me</w:t>
      </w:r>
      <w:proofErr w:type="spellEnd"/>
      <w:r w:rsidR="00F11032" w:rsidRPr="00D07A8E">
        <w:rPr>
          <w:rFonts w:ascii="Arial" w:eastAsia="Times New Roman" w:hAnsi="Arial" w:cs="Arial"/>
        </w:rPr>
        <w:t>. The longer C-Si bond in the PHC</w:t>
      </w:r>
      <w:r w:rsidR="00F11032" w:rsidRPr="00D07A8E">
        <w:rPr>
          <w:rFonts w:ascii="Arial" w:eastAsia="Times New Roman" w:hAnsi="Arial" w:cs="Arial"/>
          <w:vertAlign w:val="superscript"/>
        </w:rPr>
        <w:t>Ar</w:t>
      </w:r>
      <w:r w:rsidR="00F11032" w:rsidRPr="00D07A8E">
        <w:rPr>
          <w:rFonts w:ascii="Arial" w:eastAsia="Times New Roman" w:hAnsi="Arial" w:cs="Arial"/>
        </w:rPr>
        <w:t>-SiH</w:t>
      </w:r>
      <w:r w:rsidR="00F11032" w:rsidRPr="00D07A8E">
        <w:rPr>
          <w:rFonts w:ascii="Arial" w:eastAsia="Times New Roman" w:hAnsi="Arial" w:cs="Arial"/>
          <w:vertAlign w:val="subscript"/>
        </w:rPr>
        <w:t>2</w:t>
      </w:r>
      <w:r w:rsidR="00F11032" w:rsidRPr="00D07A8E">
        <w:rPr>
          <w:rFonts w:ascii="Arial" w:eastAsia="Times New Roman" w:hAnsi="Arial" w:cs="Arial"/>
        </w:rPr>
        <w:t>Ph</w:t>
      </w:r>
      <w:r w:rsidR="00F11032" w:rsidRPr="00D07A8E">
        <w:rPr>
          <w:rFonts w:ascii="Arial" w:eastAsia="Times New Roman" w:hAnsi="Arial" w:cs="Arial"/>
          <w:vertAlign w:val="subscript"/>
        </w:rPr>
        <w:t>2</w:t>
      </w:r>
      <w:r w:rsidR="00F11032" w:rsidRPr="00D07A8E">
        <w:rPr>
          <w:rFonts w:ascii="Arial" w:eastAsia="Times New Roman" w:hAnsi="Arial" w:cs="Arial"/>
        </w:rPr>
        <w:t xml:space="preserve"> system (compared to SiH</w:t>
      </w:r>
      <w:r w:rsidR="00F11032" w:rsidRPr="00D07A8E">
        <w:rPr>
          <w:rFonts w:ascii="Arial" w:eastAsia="Times New Roman" w:hAnsi="Arial" w:cs="Arial"/>
          <w:vertAlign w:val="subscript"/>
        </w:rPr>
        <w:t>4</w:t>
      </w:r>
      <w:r w:rsidR="00F11032" w:rsidRPr="00D07A8E">
        <w:rPr>
          <w:rFonts w:ascii="Arial" w:eastAsia="Times New Roman" w:hAnsi="Arial" w:cs="Arial"/>
        </w:rPr>
        <w:t xml:space="preserve">) arises from steric repulsion between the bulky phenyl groups located on both the PHC and silane. The results for </w:t>
      </w:r>
      <w:proofErr w:type="spellStart"/>
      <w:r w:rsidR="00F11032" w:rsidRPr="00D07A8E">
        <w:rPr>
          <w:rFonts w:ascii="Arial" w:eastAsia="Times New Roman" w:hAnsi="Arial" w:cs="Arial"/>
        </w:rPr>
        <w:t>PHC</w:t>
      </w:r>
      <w:r w:rsidR="00F11032" w:rsidRPr="00D07A8E">
        <w:rPr>
          <w:rFonts w:ascii="Arial" w:eastAsia="Times New Roman" w:hAnsi="Arial" w:cs="Arial"/>
          <w:vertAlign w:val="superscript"/>
        </w:rPr>
        <w:t>Ph</w:t>
      </w:r>
      <w:proofErr w:type="spellEnd"/>
      <w:r w:rsidR="00F11032" w:rsidRPr="00D07A8E">
        <w:rPr>
          <w:rFonts w:ascii="Arial" w:eastAsia="Times New Roman" w:hAnsi="Arial" w:cs="Arial"/>
        </w:rPr>
        <w:t xml:space="preserve"> further </w:t>
      </w:r>
      <w:r w:rsidR="002F4622" w:rsidRPr="00D07A8E">
        <w:rPr>
          <w:rFonts w:ascii="Arial" w:eastAsia="Times New Roman" w:hAnsi="Arial" w:cs="Arial"/>
        </w:rPr>
        <w:t xml:space="preserve">support this analysis. </w:t>
      </w:r>
      <w:r w:rsidR="002F4622" w:rsidRPr="00D07A8E">
        <w:rPr>
          <w:rFonts w:ascii="Arial" w:eastAsia="Times New Roman" w:hAnsi="Arial" w:cs="Arial"/>
        </w:rPr>
        <w:lastRenderedPageBreak/>
        <w:t>D</w:t>
      </w:r>
      <w:r w:rsidR="00F11032" w:rsidRPr="00D07A8E">
        <w:rPr>
          <w:rFonts w:ascii="Arial" w:eastAsia="Times New Roman" w:hAnsi="Arial" w:cs="Arial"/>
        </w:rPr>
        <w:t xml:space="preserve">espite the </w:t>
      </w:r>
      <w:r w:rsidR="002F4622" w:rsidRPr="00D07A8E">
        <w:rPr>
          <w:rFonts w:ascii="Arial" w:eastAsia="Times New Roman" w:hAnsi="Arial" w:cs="Arial"/>
        </w:rPr>
        <w:t xml:space="preserve">significant </w:t>
      </w:r>
      <w:r w:rsidR="00F11032" w:rsidRPr="00D07A8E">
        <w:rPr>
          <w:rFonts w:ascii="Arial" w:eastAsia="Times New Roman" w:hAnsi="Arial" w:cs="Arial"/>
        </w:rPr>
        <w:t xml:space="preserve">steric bulk of </w:t>
      </w:r>
      <w:r w:rsidR="0091335E" w:rsidRPr="00D07A8E">
        <w:rPr>
          <w:rFonts w:ascii="Arial" w:eastAsia="Times New Roman" w:hAnsi="Arial" w:cs="Arial"/>
        </w:rPr>
        <w:t xml:space="preserve">the </w:t>
      </w:r>
      <w:r w:rsidR="002F4622" w:rsidRPr="00D07A8E">
        <w:rPr>
          <w:rFonts w:ascii="Arial" w:eastAsia="Times New Roman" w:hAnsi="Arial" w:cs="Arial"/>
        </w:rPr>
        <w:t>Ph substituents</w:t>
      </w:r>
      <w:r w:rsidR="0091335E" w:rsidRPr="00D07A8E">
        <w:rPr>
          <w:rFonts w:ascii="Arial" w:eastAsia="Times New Roman" w:hAnsi="Arial" w:cs="Arial"/>
        </w:rPr>
        <w:t xml:space="preserve"> on P</w:t>
      </w:r>
      <w:r w:rsidR="002F4622" w:rsidRPr="00D07A8E">
        <w:rPr>
          <w:rFonts w:ascii="Arial" w:eastAsia="Times New Roman" w:hAnsi="Arial" w:cs="Arial"/>
        </w:rPr>
        <w:t>,</w:t>
      </w:r>
      <w:r w:rsidR="00F11032" w:rsidRPr="00D07A8E">
        <w:rPr>
          <w:rFonts w:ascii="Arial" w:eastAsia="Times New Roman" w:hAnsi="Arial" w:cs="Arial"/>
        </w:rPr>
        <w:t xml:space="preserve"> </w:t>
      </w:r>
      <w:r w:rsidR="002F4622" w:rsidRPr="00D07A8E">
        <w:rPr>
          <w:rFonts w:ascii="Arial" w:eastAsia="Times New Roman" w:hAnsi="Arial" w:cs="Arial"/>
        </w:rPr>
        <w:t xml:space="preserve">the co-planarity of one of the Ph groups and the heterocycle allows </w:t>
      </w:r>
      <w:proofErr w:type="spellStart"/>
      <w:r w:rsidR="002F4622" w:rsidRPr="00D07A8E">
        <w:rPr>
          <w:rFonts w:ascii="Arial" w:eastAsia="Times New Roman" w:hAnsi="Arial" w:cs="Arial"/>
        </w:rPr>
        <w:t>PHC</w:t>
      </w:r>
      <w:r w:rsidR="005A468D" w:rsidRPr="00D07A8E">
        <w:rPr>
          <w:rFonts w:ascii="Arial" w:eastAsia="Times New Roman" w:hAnsi="Arial" w:cs="Arial"/>
          <w:vertAlign w:val="superscript"/>
        </w:rPr>
        <w:t>Ph</w:t>
      </w:r>
      <w:proofErr w:type="spellEnd"/>
      <w:r w:rsidR="002F4622" w:rsidRPr="00D07A8E">
        <w:rPr>
          <w:rFonts w:ascii="Arial" w:eastAsia="Times New Roman" w:hAnsi="Arial" w:cs="Arial"/>
        </w:rPr>
        <w:t xml:space="preserve"> to behave similarly to </w:t>
      </w:r>
      <w:proofErr w:type="spellStart"/>
      <w:r w:rsidR="002F4622" w:rsidRPr="00D07A8E">
        <w:rPr>
          <w:rFonts w:ascii="Arial" w:eastAsia="Times New Roman" w:hAnsi="Arial" w:cs="Arial"/>
        </w:rPr>
        <w:t>PHC</w:t>
      </w:r>
      <w:r w:rsidR="002F4622" w:rsidRPr="00D07A8E">
        <w:rPr>
          <w:rFonts w:ascii="Arial" w:eastAsia="Times New Roman" w:hAnsi="Arial" w:cs="Arial"/>
          <w:vertAlign w:val="superscript"/>
        </w:rPr>
        <w:t>Me</w:t>
      </w:r>
      <w:proofErr w:type="spellEnd"/>
      <w:r w:rsidR="002F4622" w:rsidRPr="00D07A8E">
        <w:rPr>
          <w:rFonts w:ascii="Arial" w:eastAsia="Times New Roman" w:hAnsi="Arial" w:cs="Arial"/>
        </w:rPr>
        <w:t xml:space="preserve"> in its interaction with </w:t>
      </w:r>
      <w:r w:rsidR="005A468D" w:rsidRPr="00D07A8E">
        <w:rPr>
          <w:rFonts w:ascii="Arial" w:eastAsia="Times New Roman" w:hAnsi="Arial" w:cs="Arial"/>
        </w:rPr>
        <w:t xml:space="preserve">the smaller </w:t>
      </w:r>
      <w:r w:rsidR="002F4622" w:rsidRPr="00D07A8E">
        <w:rPr>
          <w:rFonts w:ascii="Arial" w:eastAsia="Times New Roman" w:hAnsi="Arial" w:cs="Arial"/>
        </w:rPr>
        <w:t>SiH</w:t>
      </w:r>
      <w:r w:rsidR="002F4622" w:rsidRPr="00D07A8E">
        <w:rPr>
          <w:rFonts w:ascii="Arial" w:eastAsia="Times New Roman" w:hAnsi="Arial" w:cs="Arial"/>
          <w:vertAlign w:val="subscript"/>
        </w:rPr>
        <w:t>4</w:t>
      </w:r>
      <w:r w:rsidR="005A468D" w:rsidRPr="00D07A8E">
        <w:rPr>
          <w:rFonts w:ascii="Arial" w:eastAsia="Times New Roman" w:hAnsi="Arial" w:cs="Arial"/>
        </w:rPr>
        <w:t xml:space="preserve"> substrate</w:t>
      </w:r>
      <w:r w:rsidR="002F4622" w:rsidRPr="00D07A8E">
        <w:rPr>
          <w:rFonts w:ascii="Arial" w:eastAsia="Times New Roman" w:hAnsi="Arial" w:cs="Arial"/>
        </w:rPr>
        <w:t>. However, with a bulkier SiH</w:t>
      </w:r>
      <w:r w:rsidR="002F4622" w:rsidRPr="00D07A8E">
        <w:rPr>
          <w:rFonts w:ascii="Arial" w:eastAsia="Times New Roman" w:hAnsi="Arial" w:cs="Arial"/>
          <w:vertAlign w:val="subscript"/>
        </w:rPr>
        <w:t>2</w:t>
      </w:r>
      <w:r w:rsidR="002F4622" w:rsidRPr="00D07A8E">
        <w:rPr>
          <w:rFonts w:ascii="Arial" w:eastAsia="Times New Roman" w:hAnsi="Arial" w:cs="Arial"/>
        </w:rPr>
        <w:t>Ph</w:t>
      </w:r>
      <w:r w:rsidR="002F4622" w:rsidRPr="00D07A8E">
        <w:rPr>
          <w:rFonts w:ascii="Arial" w:eastAsia="Times New Roman" w:hAnsi="Arial" w:cs="Arial"/>
          <w:vertAlign w:val="subscript"/>
        </w:rPr>
        <w:t>2</w:t>
      </w:r>
      <w:r w:rsidR="002F4622" w:rsidRPr="00D07A8E">
        <w:rPr>
          <w:rFonts w:ascii="Arial" w:eastAsia="Times New Roman" w:hAnsi="Arial" w:cs="Arial"/>
        </w:rPr>
        <w:t xml:space="preserve"> substrate the </w:t>
      </w:r>
      <w:proofErr w:type="spellStart"/>
      <w:r w:rsidR="002F4622" w:rsidRPr="00D07A8E">
        <w:rPr>
          <w:rFonts w:ascii="Arial" w:eastAsia="Times New Roman" w:hAnsi="Arial" w:cs="Arial"/>
        </w:rPr>
        <w:t>PHC</w:t>
      </w:r>
      <w:r w:rsidR="002F4622" w:rsidRPr="00D07A8E">
        <w:rPr>
          <w:rFonts w:ascii="Arial" w:eastAsia="Times New Roman" w:hAnsi="Arial" w:cs="Arial"/>
          <w:vertAlign w:val="superscript"/>
        </w:rPr>
        <w:t>Ph</w:t>
      </w:r>
      <w:proofErr w:type="spellEnd"/>
      <w:r w:rsidR="002F4622" w:rsidRPr="00D07A8E">
        <w:rPr>
          <w:rFonts w:ascii="Arial" w:eastAsia="Times New Roman" w:hAnsi="Arial" w:cs="Arial"/>
        </w:rPr>
        <w:t xml:space="preserve"> moiety </w:t>
      </w:r>
      <w:r w:rsidR="005A468D" w:rsidRPr="00D07A8E">
        <w:rPr>
          <w:rFonts w:ascii="Arial" w:eastAsia="Times New Roman" w:hAnsi="Arial" w:cs="Arial"/>
        </w:rPr>
        <w:t xml:space="preserve">cannot avoid steric repulsion and so in T1 the structure is different to </w:t>
      </w:r>
      <w:proofErr w:type="spellStart"/>
      <w:r w:rsidR="005A468D" w:rsidRPr="00D07A8E">
        <w:rPr>
          <w:rFonts w:ascii="Arial" w:eastAsia="Times New Roman" w:hAnsi="Arial" w:cs="Arial"/>
        </w:rPr>
        <w:t>PHC</w:t>
      </w:r>
      <w:r w:rsidR="005A468D" w:rsidRPr="00D07A8E">
        <w:rPr>
          <w:rFonts w:ascii="Arial" w:eastAsia="Times New Roman" w:hAnsi="Arial" w:cs="Arial"/>
          <w:vertAlign w:val="superscript"/>
        </w:rPr>
        <w:t>Me</w:t>
      </w:r>
      <w:proofErr w:type="spellEnd"/>
      <w:r w:rsidR="005A468D" w:rsidRPr="00D07A8E">
        <w:rPr>
          <w:rFonts w:ascii="Arial" w:eastAsia="Times New Roman" w:hAnsi="Arial" w:cs="Arial"/>
        </w:rPr>
        <w:t xml:space="preserve">, with weaker a C-H bond and stronger C-Si bond analogous to the case of </w:t>
      </w:r>
      <w:proofErr w:type="spellStart"/>
      <w:r w:rsidR="005A468D" w:rsidRPr="00D07A8E">
        <w:rPr>
          <w:rFonts w:ascii="Arial" w:eastAsia="Times New Roman" w:hAnsi="Arial" w:cs="Arial"/>
        </w:rPr>
        <w:t>PHC</w:t>
      </w:r>
      <w:r w:rsidR="005A468D" w:rsidRPr="00D07A8E">
        <w:rPr>
          <w:rFonts w:ascii="Arial" w:eastAsia="Times New Roman" w:hAnsi="Arial" w:cs="Arial"/>
          <w:vertAlign w:val="superscript"/>
        </w:rPr>
        <w:t>Ar</w:t>
      </w:r>
      <w:proofErr w:type="spellEnd"/>
      <w:r w:rsidR="005A468D" w:rsidRPr="00D07A8E">
        <w:rPr>
          <w:rFonts w:ascii="Arial" w:eastAsia="Times New Roman" w:hAnsi="Arial" w:cs="Arial"/>
        </w:rPr>
        <w:t xml:space="preserve"> with SiH</w:t>
      </w:r>
      <w:r w:rsidR="005A468D" w:rsidRPr="00D07A8E">
        <w:rPr>
          <w:rFonts w:ascii="Arial" w:eastAsia="Times New Roman" w:hAnsi="Arial" w:cs="Arial"/>
          <w:vertAlign w:val="subscript"/>
        </w:rPr>
        <w:t>4</w:t>
      </w:r>
      <w:r w:rsidR="005A468D" w:rsidRPr="00D07A8E">
        <w:rPr>
          <w:rFonts w:ascii="Arial" w:eastAsia="Times New Roman" w:hAnsi="Arial" w:cs="Arial"/>
        </w:rPr>
        <w:t>.</w:t>
      </w:r>
    </w:p>
    <w:p w14:paraId="440F25A2" w14:textId="052595F4" w:rsidR="008F40E6" w:rsidRPr="00D07A8E" w:rsidRDefault="008F40E6" w:rsidP="00C6534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</w:rPr>
      </w:pPr>
    </w:p>
    <w:p w14:paraId="2C3A3685" w14:textId="6AE5C7D6" w:rsidR="005B48C1" w:rsidRPr="00D07A8E" w:rsidRDefault="005B48C1" w:rsidP="00C6534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color w:val="FF0000"/>
        </w:rPr>
      </w:pPr>
    </w:p>
    <w:p w14:paraId="32F8094A" w14:textId="77777777" w:rsidR="008F40E6" w:rsidRPr="00D07A8E" w:rsidRDefault="008F40E6" w:rsidP="008F40E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</w:rPr>
      </w:pPr>
      <w:r w:rsidRPr="00D07A8E">
        <w:rPr>
          <w:rFonts w:ascii="Arial" w:eastAsia="Times New Roman" w:hAnsi="Arial" w:cs="Arial"/>
          <w:b/>
        </w:rPr>
        <w:t>Table 3</w:t>
      </w:r>
      <w:r w:rsidRPr="00D07A8E">
        <w:rPr>
          <w:rFonts w:ascii="Arial" w:eastAsia="Times New Roman" w:hAnsi="Arial" w:cs="Arial"/>
        </w:rPr>
        <w:t xml:space="preserve">. Bond distances and </w:t>
      </w:r>
      <w:proofErr w:type="spellStart"/>
      <w:r w:rsidRPr="00D07A8E">
        <w:rPr>
          <w:rFonts w:ascii="Arial" w:eastAsia="Times New Roman" w:hAnsi="Arial" w:cs="Arial"/>
        </w:rPr>
        <w:t>Wiberg</w:t>
      </w:r>
      <w:proofErr w:type="spellEnd"/>
      <w:r w:rsidRPr="00D07A8E">
        <w:rPr>
          <w:rFonts w:ascii="Arial" w:eastAsia="Times New Roman" w:hAnsi="Arial" w:cs="Arial"/>
        </w:rPr>
        <w:t xml:space="preserve"> bond index (WBI) analysis of T1 structure in the reaction of PHC</w:t>
      </w:r>
      <w:r w:rsidRPr="00D07A8E">
        <w:rPr>
          <w:rFonts w:ascii="Arial" w:eastAsia="Times New Roman" w:hAnsi="Arial" w:cs="Arial"/>
          <w:vertAlign w:val="superscript"/>
        </w:rPr>
        <w:t>R</w:t>
      </w:r>
      <w:r w:rsidRPr="00D07A8E">
        <w:rPr>
          <w:rFonts w:ascii="Arial" w:eastAsia="Times New Roman" w:hAnsi="Arial" w:cs="Arial"/>
        </w:rPr>
        <w:t xml:space="preserve"> with SiH</w:t>
      </w:r>
      <w:r w:rsidRPr="00D07A8E">
        <w:rPr>
          <w:rFonts w:ascii="Arial" w:eastAsia="Times New Roman" w:hAnsi="Arial" w:cs="Arial"/>
          <w:vertAlign w:val="subscript"/>
        </w:rPr>
        <w:t>4</w:t>
      </w:r>
      <w:r w:rsidRPr="00D07A8E">
        <w:rPr>
          <w:rFonts w:ascii="Arial" w:eastAsia="Times New Roman" w:hAnsi="Arial" w:cs="Arial"/>
        </w:rPr>
        <w:t xml:space="preserve"> and SiH</w:t>
      </w:r>
      <w:r w:rsidRPr="00D07A8E">
        <w:rPr>
          <w:rFonts w:ascii="Arial" w:eastAsia="Times New Roman" w:hAnsi="Arial" w:cs="Arial"/>
          <w:vertAlign w:val="subscript"/>
        </w:rPr>
        <w:t>2</w:t>
      </w:r>
      <w:r w:rsidRPr="00D07A8E">
        <w:rPr>
          <w:rFonts w:ascii="Arial" w:eastAsia="Times New Roman" w:hAnsi="Arial" w:cs="Arial"/>
        </w:rPr>
        <w:t>Ph</w:t>
      </w:r>
      <w:r w:rsidRPr="00D07A8E">
        <w:rPr>
          <w:rFonts w:ascii="Arial" w:eastAsia="Times New Roman" w:hAnsi="Arial" w:cs="Arial"/>
          <w:vertAlign w:val="subscript"/>
        </w:rPr>
        <w:t>2</w:t>
      </w:r>
      <w:r w:rsidRPr="00D07A8E">
        <w:rPr>
          <w:rFonts w:ascii="Arial" w:eastAsia="Times New Roman" w:hAnsi="Arial" w:cs="Arial"/>
        </w:rPr>
        <w:t>.</w:t>
      </w:r>
      <w:r w:rsidRPr="00D07A8E">
        <w:rPr>
          <w:rFonts w:ascii="Arial" w:eastAsia="Times New Roman" w:hAnsi="Arial" w:cs="Arial"/>
          <w:vertAlign w:val="superscript"/>
        </w:rPr>
        <w:t>a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3"/>
        <w:gridCol w:w="1211"/>
        <w:gridCol w:w="1212"/>
        <w:gridCol w:w="1212"/>
        <w:gridCol w:w="1212"/>
        <w:gridCol w:w="1212"/>
        <w:gridCol w:w="1212"/>
        <w:gridCol w:w="1208"/>
      </w:tblGrid>
      <w:tr w:rsidR="008F40E6" w:rsidRPr="00D07A8E" w14:paraId="01166C26" w14:textId="77777777" w:rsidTr="001B7FDA">
        <w:trPr>
          <w:trHeight w:val="340"/>
        </w:trPr>
        <w:tc>
          <w:tcPr>
            <w:tcW w:w="599" w:type="pct"/>
            <w:tcBorders>
              <w:top w:val="single" w:sz="4" w:space="0" w:color="auto"/>
            </w:tcBorders>
            <w:vAlign w:val="center"/>
          </w:tcPr>
          <w:p w14:paraId="70893472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auto"/>
            </w:tcBorders>
            <w:vAlign w:val="center"/>
          </w:tcPr>
          <w:p w14:paraId="5AADEE13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r</w:t>
            </w: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(C-H)</w:t>
            </w:r>
          </w:p>
        </w:tc>
        <w:tc>
          <w:tcPr>
            <w:tcW w:w="1258" w:type="pct"/>
            <w:gridSpan w:val="2"/>
            <w:tcBorders>
              <w:top w:val="single" w:sz="4" w:space="0" w:color="auto"/>
            </w:tcBorders>
            <w:vAlign w:val="center"/>
          </w:tcPr>
          <w:p w14:paraId="5D93480F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r</w:t>
            </w: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(Si-H)</w:t>
            </w:r>
          </w:p>
        </w:tc>
        <w:tc>
          <w:tcPr>
            <w:tcW w:w="1258" w:type="pct"/>
            <w:gridSpan w:val="2"/>
            <w:tcBorders>
              <w:top w:val="single" w:sz="4" w:space="0" w:color="auto"/>
            </w:tcBorders>
            <w:vAlign w:val="center"/>
          </w:tcPr>
          <w:p w14:paraId="76405CA2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r</w:t>
            </w: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(C-Si)</w:t>
            </w:r>
          </w:p>
        </w:tc>
        <w:tc>
          <w:tcPr>
            <w:tcW w:w="627" w:type="pct"/>
            <w:tcBorders>
              <w:top w:val="single" w:sz="4" w:space="0" w:color="auto"/>
            </w:tcBorders>
            <w:vAlign w:val="center"/>
          </w:tcPr>
          <w:p w14:paraId="1E2EB65A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Δ</w:t>
            </w:r>
            <w:r w:rsidRPr="00D07A8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G</w:t>
            </w: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(T1)</w:t>
            </w:r>
          </w:p>
        </w:tc>
      </w:tr>
      <w:tr w:rsidR="008F40E6" w:rsidRPr="00D07A8E" w14:paraId="5426F5F5" w14:textId="77777777" w:rsidTr="001B7FDA">
        <w:trPr>
          <w:trHeight w:val="340"/>
        </w:trPr>
        <w:tc>
          <w:tcPr>
            <w:tcW w:w="599" w:type="pct"/>
            <w:tcBorders>
              <w:bottom w:val="single" w:sz="4" w:space="0" w:color="auto"/>
            </w:tcBorders>
            <w:vAlign w:val="center"/>
          </w:tcPr>
          <w:p w14:paraId="543F8BED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24E7DDB0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(Å)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6E307F07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WBI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5586246E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Å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16307797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WBI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5C689759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(Å)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338313B7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WBI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vAlign w:val="center"/>
          </w:tcPr>
          <w:p w14:paraId="469819EA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kJ/mol</w:t>
            </w:r>
          </w:p>
        </w:tc>
      </w:tr>
      <w:tr w:rsidR="008F40E6" w:rsidRPr="00D07A8E" w14:paraId="67027A27" w14:textId="77777777" w:rsidTr="001B7FDA">
        <w:trPr>
          <w:trHeight w:val="284"/>
        </w:trPr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B68A92" w14:textId="77777777" w:rsidR="008F40E6" w:rsidRPr="001B7FDA" w:rsidRDefault="008F40E6" w:rsidP="00315418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B7FDA">
              <w:rPr>
                <w:rFonts w:ascii="Arial" w:eastAsia="Times New Roman" w:hAnsi="Arial" w:cs="Arial"/>
                <w:b/>
                <w:sz w:val="20"/>
                <w:szCs w:val="20"/>
              </w:rPr>
              <w:t>SiH</w:t>
            </w:r>
            <w:r w:rsidRPr="001B7FDA">
              <w:rPr>
                <w:rFonts w:ascii="Arial" w:eastAsia="Times New Roman" w:hAnsi="Arial" w:cs="Arial"/>
                <w:b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EF09AF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536826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F5118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66F704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1EFA24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6F1EEE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026C53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8F40E6" w:rsidRPr="00D07A8E" w14:paraId="25BD4E4A" w14:textId="77777777" w:rsidTr="001B7FDA">
        <w:trPr>
          <w:trHeight w:val="284"/>
        </w:trPr>
        <w:tc>
          <w:tcPr>
            <w:tcW w:w="599" w:type="pct"/>
            <w:tcBorders>
              <w:top w:val="single" w:sz="4" w:space="0" w:color="auto"/>
            </w:tcBorders>
            <w:vAlign w:val="center"/>
          </w:tcPr>
          <w:p w14:paraId="65150760" w14:textId="77777777" w:rsidR="008F40E6" w:rsidRPr="00D07A8E" w:rsidRDefault="008F40E6" w:rsidP="00315418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PHC</w:t>
            </w:r>
            <w:r w:rsidRPr="00D07A8E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</w:rPr>
              <w:t>H</w:t>
            </w:r>
          </w:p>
        </w:tc>
        <w:tc>
          <w:tcPr>
            <w:tcW w:w="629" w:type="pct"/>
            <w:tcBorders>
              <w:top w:val="single" w:sz="4" w:space="0" w:color="auto"/>
            </w:tcBorders>
            <w:vAlign w:val="center"/>
          </w:tcPr>
          <w:p w14:paraId="72C8EC93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1.707</w:t>
            </w:r>
          </w:p>
        </w:tc>
        <w:tc>
          <w:tcPr>
            <w:tcW w:w="629" w:type="pct"/>
            <w:tcBorders>
              <w:top w:val="single" w:sz="4" w:space="0" w:color="auto"/>
            </w:tcBorders>
            <w:vAlign w:val="center"/>
          </w:tcPr>
          <w:p w14:paraId="2128C987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629" w:type="pct"/>
            <w:tcBorders>
              <w:top w:val="single" w:sz="4" w:space="0" w:color="auto"/>
            </w:tcBorders>
            <w:vAlign w:val="center"/>
          </w:tcPr>
          <w:p w14:paraId="34C7F8EA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1.524</w:t>
            </w:r>
          </w:p>
        </w:tc>
        <w:tc>
          <w:tcPr>
            <w:tcW w:w="629" w:type="pct"/>
            <w:tcBorders>
              <w:top w:val="single" w:sz="4" w:space="0" w:color="auto"/>
            </w:tcBorders>
            <w:vAlign w:val="center"/>
          </w:tcPr>
          <w:p w14:paraId="76A4FDAC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629" w:type="pct"/>
            <w:tcBorders>
              <w:top w:val="single" w:sz="4" w:space="0" w:color="auto"/>
            </w:tcBorders>
            <w:vAlign w:val="center"/>
          </w:tcPr>
          <w:p w14:paraId="32A4B96E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3.008</w:t>
            </w:r>
          </w:p>
        </w:tc>
        <w:tc>
          <w:tcPr>
            <w:tcW w:w="629" w:type="pct"/>
            <w:tcBorders>
              <w:top w:val="single" w:sz="4" w:space="0" w:color="auto"/>
            </w:tcBorders>
            <w:vAlign w:val="center"/>
          </w:tcPr>
          <w:p w14:paraId="746A73DE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627" w:type="pct"/>
            <w:tcBorders>
              <w:top w:val="single" w:sz="4" w:space="0" w:color="auto"/>
            </w:tcBorders>
            <w:vAlign w:val="center"/>
          </w:tcPr>
          <w:p w14:paraId="32EC13B8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110.4</w:t>
            </w:r>
          </w:p>
        </w:tc>
      </w:tr>
      <w:tr w:rsidR="008F40E6" w:rsidRPr="00D07A8E" w14:paraId="48D1F70B" w14:textId="77777777" w:rsidTr="001B7FDA">
        <w:trPr>
          <w:trHeight w:val="284"/>
        </w:trPr>
        <w:tc>
          <w:tcPr>
            <w:tcW w:w="599" w:type="pct"/>
            <w:vAlign w:val="center"/>
          </w:tcPr>
          <w:p w14:paraId="6A713B8E" w14:textId="77777777" w:rsidR="008F40E6" w:rsidRPr="00D07A8E" w:rsidRDefault="008F40E6" w:rsidP="00315418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PHC</w:t>
            </w:r>
            <w:r w:rsidRPr="00D07A8E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</w:rPr>
              <w:t>Me</w:t>
            </w:r>
            <w:proofErr w:type="spellEnd"/>
          </w:p>
        </w:tc>
        <w:tc>
          <w:tcPr>
            <w:tcW w:w="629" w:type="pct"/>
            <w:vAlign w:val="center"/>
          </w:tcPr>
          <w:p w14:paraId="1506AC27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1.503</w:t>
            </w:r>
          </w:p>
        </w:tc>
        <w:tc>
          <w:tcPr>
            <w:tcW w:w="629" w:type="pct"/>
            <w:vAlign w:val="center"/>
          </w:tcPr>
          <w:p w14:paraId="3C07076B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629" w:type="pct"/>
            <w:vAlign w:val="center"/>
          </w:tcPr>
          <w:p w14:paraId="74B47700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1.571</w:t>
            </w:r>
          </w:p>
        </w:tc>
        <w:tc>
          <w:tcPr>
            <w:tcW w:w="629" w:type="pct"/>
            <w:vAlign w:val="center"/>
          </w:tcPr>
          <w:p w14:paraId="4A4620C1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629" w:type="pct"/>
            <w:vAlign w:val="center"/>
          </w:tcPr>
          <w:p w14:paraId="7F63595C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2.885</w:t>
            </w:r>
          </w:p>
        </w:tc>
        <w:tc>
          <w:tcPr>
            <w:tcW w:w="629" w:type="pct"/>
            <w:vAlign w:val="center"/>
          </w:tcPr>
          <w:p w14:paraId="2168290B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627" w:type="pct"/>
            <w:vAlign w:val="center"/>
          </w:tcPr>
          <w:p w14:paraId="33FB3FF9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124.4</w:t>
            </w:r>
          </w:p>
        </w:tc>
      </w:tr>
      <w:tr w:rsidR="008F40E6" w:rsidRPr="00D07A8E" w14:paraId="51D7B996" w14:textId="77777777" w:rsidTr="001B7FDA">
        <w:trPr>
          <w:trHeight w:val="284"/>
        </w:trPr>
        <w:tc>
          <w:tcPr>
            <w:tcW w:w="599" w:type="pct"/>
            <w:vAlign w:val="center"/>
          </w:tcPr>
          <w:p w14:paraId="39FF34B1" w14:textId="77777777" w:rsidR="008F40E6" w:rsidRPr="00D07A8E" w:rsidRDefault="008F40E6" w:rsidP="00315418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PHC</w:t>
            </w:r>
            <w:r w:rsidRPr="00D07A8E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</w:rPr>
              <w:t>Ph</w:t>
            </w:r>
            <w:proofErr w:type="spellEnd"/>
          </w:p>
        </w:tc>
        <w:tc>
          <w:tcPr>
            <w:tcW w:w="629" w:type="pct"/>
            <w:vAlign w:val="center"/>
          </w:tcPr>
          <w:p w14:paraId="0E954006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1.512</w:t>
            </w:r>
          </w:p>
        </w:tc>
        <w:tc>
          <w:tcPr>
            <w:tcW w:w="629" w:type="pct"/>
            <w:vAlign w:val="center"/>
          </w:tcPr>
          <w:p w14:paraId="0EC5D1DE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629" w:type="pct"/>
            <w:vAlign w:val="center"/>
          </w:tcPr>
          <w:p w14:paraId="5610E127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1.571</w:t>
            </w:r>
          </w:p>
        </w:tc>
        <w:tc>
          <w:tcPr>
            <w:tcW w:w="629" w:type="pct"/>
            <w:vAlign w:val="center"/>
          </w:tcPr>
          <w:p w14:paraId="609A7526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629" w:type="pct"/>
            <w:vAlign w:val="center"/>
          </w:tcPr>
          <w:p w14:paraId="208D26CC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2.891</w:t>
            </w:r>
          </w:p>
        </w:tc>
        <w:tc>
          <w:tcPr>
            <w:tcW w:w="629" w:type="pct"/>
            <w:vAlign w:val="center"/>
          </w:tcPr>
          <w:p w14:paraId="62161A7A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627" w:type="pct"/>
            <w:vAlign w:val="center"/>
          </w:tcPr>
          <w:p w14:paraId="0502A745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117.5</w:t>
            </w:r>
          </w:p>
        </w:tc>
      </w:tr>
      <w:tr w:rsidR="008F40E6" w:rsidRPr="00D07A8E" w14:paraId="328D4F61" w14:textId="77777777" w:rsidTr="001B7FDA">
        <w:trPr>
          <w:trHeight w:val="284"/>
        </w:trPr>
        <w:tc>
          <w:tcPr>
            <w:tcW w:w="599" w:type="pct"/>
            <w:vAlign w:val="center"/>
          </w:tcPr>
          <w:p w14:paraId="5BF7A02F" w14:textId="53B2E54B" w:rsidR="008F40E6" w:rsidRPr="00D07A8E" w:rsidRDefault="001B0C7D" w:rsidP="00315418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5308EA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</w:rPr>
              <w:t>b</w:t>
            </w:r>
            <w:r w:rsidR="008F40E6"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PHC</w:t>
            </w:r>
            <w:r w:rsidR="008F40E6" w:rsidRPr="00D07A8E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</w:rPr>
              <w:t>Ar</w:t>
            </w:r>
            <w:proofErr w:type="spellEnd"/>
          </w:p>
        </w:tc>
        <w:tc>
          <w:tcPr>
            <w:tcW w:w="629" w:type="pct"/>
            <w:vAlign w:val="center"/>
          </w:tcPr>
          <w:p w14:paraId="45C90C1B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1.745</w:t>
            </w:r>
          </w:p>
        </w:tc>
        <w:tc>
          <w:tcPr>
            <w:tcW w:w="629" w:type="pct"/>
            <w:vAlign w:val="center"/>
          </w:tcPr>
          <w:p w14:paraId="4CE24A44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629" w:type="pct"/>
            <w:vAlign w:val="center"/>
          </w:tcPr>
          <w:p w14:paraId="2047E01B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1.601</w:t>
            </w:r>
          </w:p>
        </w:tc>
        <w:tc>
          <w:tcPr>
            <w:tcW w:w="629" w:type="pct"/>
            <w:vAlign w:val="center"/>
          </w:tcPr>
          <w:p w14:paraId="006D37A4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629" w:type="pct"/>
            <w:vAlign w:val="center"/>
          </w:tcPr>
          <w:p w14:paraId="78FC3B28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2.021</w:t>
            </w:r>
          </w:p>
        </w:tc>
        <w:tc>
          <w:tcPr>
            <w:tcW w:w="629" w:type="pct"/>
            <w:vAlign w:val="center"/>
          </w:tcPr>
          <w:p w14:paraId="7F7670A7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627" w:type="pct"/>
            <w:vAlign w:val="center"/>
          </w:tcPr>
          <w:p w14:paraId="7DCCBD76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157.4</w:t>
            </w:r>
          </w:p>
        </w:tc>
      </w:tr>
      <w:tr w:rsidR="008F40E6" w:rsidRPr="00D07A8E" w14:paraId="777803C3" w14:textId="77777777" w:rsidTr="001B7FDA">
        <w:trPr>
          <w:trHeight w:val="284"/>
        </w:trPr>
        <w:tc>
          <w:tcPr>
            <w:tcW w:w="599" w:type="pct"/>
            <w:tcBorders>
              <w:bottom w:val="single" w:sz="4" w:space="0" w:color="auto"/>
            </w:tcBorders>
            <w:vAlign w:val="center"/>
          </w:tcPr>
          <w:p w14:paraId="722B0B49" w14:textId="77777777" w:rsidR="008F40E6" w:rsidRPr="00D07A8E" w:rsidRDefault="008F40E6" w:rsidP="00315418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NHC</w:t>
            </w:r>
            <w:r w:rsidRPr="00D07A8E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</w:rPr>
              <w:t>Me</w:t>
            </w:r>
            <w:proofErr w:type="spellEnd"/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785CE18F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1.823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1E461679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01D8EC9D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1.819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79F9EF8A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04677D4C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1.878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113E6FE7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vAlign w:val="center"/>
          </w:tcPr>
          <w:p w14:paraId="2357B99A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156.5</w:t>
            </w:r>
          </w:p>
        </w:tc>
      </w:tr>
      <w:tr w:rsidR="008F40E6" w:rsidRPr="00D07A8E" w14:paraId="315CFC14" w14:textId="77777777" w:rsidTr="001B7FDA">
        <w:trPr>
          <w:trHeight w:val="284"/>
        </w:trPr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35403B" w14:textId="77777777" w:rsidR="008F40E6" w:rsidRPr="001B7FDA" w:rsidRDefault="008F40E6" w:rsidP="00315418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B7FDA">
              <w:rPr>
                <w:rFonts w:ascii="Arial" w:eastAsia="Times New Roman" w:hAnsi="Arial" w:cs="Arial"/>
                <w:b/>
                <w:sz w:val="20"/>
                <w:szCs w:val="20"/>
              </w:rPr>
              <w:t>SiH</w:t>
            </w:r>
            <w:r w:rsidRPr="001B7FDA">
              <w:rPr>
                <w:rFonts w:ascii="Arial" w:eastAsia="Times New Roman" w:hAnsi="Arial" w:cs="Arial"/>
                <w:b/>
                <w:sz w:val="20"/>
                <w:szCs w:val="20"/>
                <w:vertAlign w:val="subscript"/>
              </w:rPr>
              <w:t>2</w:t>
            </w:r>
            <w:r w:rsidRPr="001B7FDA">
              <w:rPr>
                <w:rFonts w:ascii="Arial" w:eastAsia="Times New Roman" w:hAnsi="Arial" w:cs="Arial"/>
                <w:b/>
                <w:sz w:val="20"/>
                <w:szCs w:val="20"/>
              </w:rPr>
              <w:t>Ph</w:t>
            </w:r>
            <w:r w:rsidRPr="001B7FDA">
              <w:rPr>
                <w:rFonts w:ascii="Arial" w:eastAsia="Times New Roman" w:hAnsi="Arial" w:cs="Arial"/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E02F4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F43D95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EB4908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5D91D2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AFFDEE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AD68BA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979C88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8F40E6" w:rsidRPr="00D07A8E" w14:paraId="71589756" w14:textId="77777777" w:rsidTr="001B7FDA">
        <w:trPr>
          <w:trHeight w:val="284"/>
        </w:trPr>
        <w:tc>
          <w:tcPr>
            <w:tcW w:w="599" w:type="pct"/>
            <w:tcBorders>
              <w:top w:val="single" w:sz="4" w:space="0" w:color="auto"/>
            </w:tcBorders>
            <w:vAlign w:val="center"/>
          </w:tcPr>
          <w:p w14:paraId="573F49AE" w14:textId="77777777" w:rsidR="008F40E6" w:rsidRPr="00D07A8E" w:rsidRDefault="008F40E6" w:rsidP="00315418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PHC</w:t>
            </w:r>
            <w:r w:rsidRPr="00D07A8E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</w:rPr>
              <w:t>H</w:t>
            </w:r>
          </w:p>
        </w:tc>
        <w:tc>
          <w:tcPr>
            <w:tcW w:w="629" w:type="pct"/>
            <w:tcBorders>
              <w:top w:val="single" w:sz="4" w:space="0" w:color="auto"/>
            </w:tcBorders>
            <w:vAlign w:val="center"/>
          </w:tcPr>
          <w:p w14:paraId="31FA7DD1" w14:textId="3B3CCD22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1.7</w:t>
            </w:r>
            <w:r w:rsidR="00F9688A"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81</w:t>
            </w:r>
          </w:p>
        </w:tc>
        <w:tc>
          <w:tcPr>
            <w:tcW w:w="629" w:type="pct"/>
            <w:tcBorders>
              <w:top w:val="single" w:sz="4" w:space="0" w:color="auto"/>
            </w:tcBorders>
            <w:vAlign w:val="center"/>
          </w:tcPr>
          <w:p w14:paraId="71B97A16" w14:textId="26EF2215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0.</w:t>
            </w:r>
            <w:r w:rsidR="00051907"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629" w:type="pct"/>
            <w:tcBorders>
              <w:top w:val="single" w:sz="4" w:space="0" w:color="auto"/>
            </w:tcBorders>
            <w:vAlign w:val="center"/>
          </w:tcPr>
          <w:p w14:paraId="738DA2EA" w14:textId="755B744B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1.52</w:t>
            </w:r>
            <w:r w:rsidR="00F9688A"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629" w:type="pct"/>
            <w:tcBorders>
              <w:top w:val="single" w:sz="4" w:space="0" w:color="auto"/>
            </w:tcBorders>
            <w:vAlign w:val="center"/>
          </w:tcPr>
          <w:p w14:paraId="1BAFCDD7" w14:textId="13F03799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0.</w:t>
            </w:r>
            <w:r w:rsidR="00F9688A"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69</w:t>
            </w:r>
          </w:p>
        </w:tc>
        <w:tc>
          <w:tcPr>
            <w:tcW w:w="629" w:type="pct"/>
            <w:tcBorders>
              <w:top w:val="single" w:sz="4" w:space="0" w:color="auto"/>
            </w:tcBorders>
            <w:vAlign w:val="center"/>
          </w:tcPr>
          <w:p w14:paraId="42787B0F" w14:textId="663A5CA9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3.</w:t>
            </w:r>
            <w:r w:rsidR="00F9688A"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073</w:t>
            </w:r>
          </w:p>
        </w:tc>
        <w:tc>
          <w:tcPr>
            <w:tcW w:w="629" w:type="pct"/>
            <w:tcBorders>
              <w:top w:val="single" w:sz="4" w:space="0" w:color="auto"/>
            </w:tcBorders>
            <w:vAlign w:val="center"/>
          </w:tcPr>
          <w:p w14:paraId="2315D301" w14:textId="25094ECD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0.1</w:t>
            </w:r>
            <w:r w:rsidR="00F9688A"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627" w:type="pct"/>
            <w:tcBorders>
              <w:top w:val="single" w:sz="4" w:space="0" w:color="auto"/>
            </w:tcBorders>
            <w:vAlign w:val="center"/>
          </w:tcPr>
          <w:p w14:paraId="174C9E10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103.4</w:t>
            </w:r>
          </w:p>
        </w:tc>
      </w:tr>
      <w:tr w:rsidR="008F40E6" w:rsidRPr="00D07A8E" w14:paraId="206B86C4" w14:textId="77777777" w:rsidTr="001B7FDA">
        <w:trPr>
          <w:trHeight w:val="284"/>
        </w:trPr>
        <w:tc>
          <w:tcPr>
            <w:tcW w:w="599" w:type="pct"/>
            <w:vAlign w:val="center"/>
          </w:tcPr>
          <w:p w14:paraId="6EB2C20A" w14:textId="77777777" w:rsidR="008F40E6" w:rsidRPr="00D07A8E" w:rsidRDefault="008F40E6" w:rsidP="00315418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PHC</w:t>
            </w:r>
            <w:r w:rsidRPr="00D07A8E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</w:rPr>
              <w:t>Me</w:t>
            </w:r>
            <w:proofErr w:type="spellEnd"/>
          </w:p>
        </w:tc>
        <w:tc>
          <w:tcPr>
            <w:tcW w:w="629" w:type="pct"/>
            <w:vAlign w:val="center"/>
          </w:tcPr>
          <w:p w14:paraId="5ACAE6F4" w14:textId="0EAFF5F0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</w:t>
            </w:r>
            <w:r w:rsidR="00F9688A"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699</w:t>
            </w:r>
          </w:p>
        </w:tc>
        <w:tc>
          <w:tcPr>
            <w:tcW w:w="629" w:type="pct"/>
            <w:vAlign w:val="center"/>
          </w:tcPr>
          <w:p w14:paraId="350AF914" w14:textId="07CD77E5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0.2</w:t>
            </w:r>
            <w:r w:rsidR="00F9688A"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29" w:type="pct"/>
            <w:vAlign w:val="center"/>
          </w:tcPr>
          <w:p w14:paraId="01025753" w14:textId="10DDBF2E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1.5</w:t>
            </w:r>
            <w:r w:rsidR="00F9688A"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629" w:type="pct"/>
            <w:vAlign w:val="center"/>
          </w:tcPr>
          <w:p w14:paraId="51DCC393" w14:textId="12C374FB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0.6</w:t>
            </w:r>
            <w:r w:rsidR="00F9688A"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29" w:type="pct"/>
            <w:vAlign w:val="center"/>
          </w:tcPr>
          <w:p w14:paraId="1D47AFA1" w14:textId="422B5C3D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3.0</w:t>
            </w:r>
            <w:r w:rsidR="00F9688A"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629" w:type="pct"/>
            <w:vAlign w:val="center"/>
          </w:tcPr>
          <w:p w14:paraId="62296E88" w14:textId="3F95850A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</w:t>
            </w:r>
            <w:r w:rsidR="00F9688A"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27" w:type="pct"/>
            <w:vAlign w:val="center"/>
          </w:tcPr>
          <w:p w14:paraId="6A823657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120.7</w:t>
            </w:r>
          </w:p>
        </w:tc>
      </w:tr>
      <w:tr w:rsidR="008F40E6" w:rsidRPr="00D07A8E" w14:paraId="50D3EF3E" w14:textId="77777777" w:rsidTr="001B7FDA">
        <w:trPr>
          <w:trHeight w:val="284"/>
        </w:trPr>
        <w:tc>
          <w:tcPr>
            <w:tcW w:w="599" w:type="pct"/>
            <w:vAlign w:val="center"/>
          </w:tcPr>
          <w:p w14:paraId="581DDAE7" w14:textId="77777777" w:rsidR="008F40E6" w:rsidRPr="00D07A8E" w:rsidRDefault="008F40E6" w:rsidP="00315418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PHC</w:t>
            </w:r>
            <w:r w:rsidRPr="00D07A8E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</w:rPr>
              <w:t>Ph</w:t>
            </w:r>
            <w:proofErr w:type="spellEnd"/>
          </w:p>
        </w:tc>
        <w:tc>
          <w:tcPr>
            <w:tcW w:w="629" w:type="pct"/>
            <w:vAlign w:val="center"/>
          </w:tcPr>
          <w:p w14:paraId="0C63B79F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1.973</w:t>
            </w:r>
          </w:p>
        </w:tc>
        <w:tc>
          <w:tcPr>
            <w:tcW w:w="629" w:type="pct"/>
            <w:vAlign w:val="center"/>
          </w:tcPr>
          <w:p w14:paraId="68881139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629" w:type="pct"/>
            <w:vAlign w:val="center"/>
          </w:tcPr>
          <w:p w14:paraId="470995F7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1.544</w:t>
            </w:r>
          </w:p>
        </w:tc>
        <w:tc>
          <w:tcPr>
            <w:tcW w:w="629" w:type="pct"/>
            <w:vAlign w:val="center"/>
          </w:tcPr>
          <w:p w14:paraId="55CB11E6" w14:textId="77777777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629" w:type="pct"/>
            <w:vAlign w:val="center"/>
          </w:tcPr>
          <w:p w14:paraId="6A7A9758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2.177</w:t>
            </w:r>
          </w:p>
        </w:tc>
        <w:tc>
          <w:tcPr>
            <w:tcW w:w="629" w:type="pct"/>
            <w:vAlign w:val="center"/>
          </w:tcPr>
          <w:p w14:paraId="7C0CEF4B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627" w:type="pct"/>
            <w:vAlign w:val="center"/>
          </w:tcPr>
          <w:p w14:paraId="174518C5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96.4</w:t>
            </w:r>
          </w:p>
        </w:tc>
      </w:tr>
      <w:tr w:rsidR="008F40E6" w:rsidRPr="00D07A8E" w14:paraId="7A5266B2" w14:textId="77777777" w:rsidTr="001B7FDA">
        <w:trPr>
          <w:trHeight w:val="284"/>
        </w:trPr>
        <w:tc>
          <w:tcPr>
            <w:tcW w:w="599" w:type="pct"/>
            <w:tcBorders>
              <w:bottom w:val="single" w:sz="4" w:space="0" w:color="auto"/>
            </w:tcBorders>
            <w:vAlign w:val="center"/>
          </w:tcPr>
          <w:p w14:paraId="6D8E07C5" w14:textId="77777777" w:rsidR="008F40E6" w:rsidRPr="00D07A8E" w:rsidRDefault="008F40E6" w:rsidP="00315418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07A8E">
              <w:rPr>
                <w:rFonts w:ascii="Arial" w:eastAsia="Times New Roman" w:hAnsi="Arial" w:cs="Arial"/>
                <w:bCs/>
                <w:sz w:val="20"/>
                <w:szCs w:val="20"/>
              </w:rPr>
              <w:t>NHC</w:t>
            </w:r>
            <w:r w:rsidRPr="00D07A8E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</w:rPr>
              <w:t>Me</w:t>
            </w:r>
            <w:proofErr w:type="spellEnd"/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7CCD0022" w14:textId="126FED28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1.6</w:t>
            </w:r>
            <w:r w:rsidR="00F11032"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5F8B0406" w14:textId="0460BB5B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</w:t>
            </w:r>
            <w:r w:rsidR="00F9688A"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732634C4" w14:textId="4AD0DFE0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1.8</w:t>
            </w:r>
            <w:r w:rsidR="00F11032"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1BC33433" w14:textId="1F95B0ED" w:rsidR="008F40E6" w:rsidRPr="00D07A8E" w:rsidRDefault="008F40E6" w:rsidP="00315418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0.2</w:t>
            </w:r>
            <w:r w:rsidR="00F11032"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2AB638B5" w14:textId="34CBEAC1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1.87</w:t>
            </w:r>
            <w:r w:rsidR="00F11032"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2BAA49BA" w14:textId="261FBE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0.</w:t>
            </w:r>
            <w:r w:rsidR="00F11032"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vAlign w:val="center"/>
          </w:tcPr>
          <w:p w14:paraId="3EDB3378" w14:textId="77777777" w:rsidR="008F40E6" w:rsidRPr="00D07A8E" w:rsidRDefault="008F40E6" w:rsidP="00315418">
            <w:pPr>
              <w:tabs>
                <w:tab w:val="decimal" w:pos="454"/>
              </w:tabs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07A8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133.6</w:t>
            </w:r>
          </w:p>
        </w:tc>
      </w:tr>
    </w:tbl>
    <w:p w14:paraId="463AAE47" w14:textId="77777777" w:rsidR="008F40E6" w:rsidRPr="005308EA" w:rsidRDefault="008F40E6" w:rsidP="005308EA">
      <w:pPr>
        <w:widowControl w:val="0"/>
        <w:autoSpaceDE w:val="0"/>
        <w:autoSpaceDN w:val="0"/>
        <w:adjustRightInd w:val="0"/>
        <w:spacing w:before="120"/>
        <w:jc w:val="both"/>
        <w:rPr>
          <w:rFonts w:ascii="Arial" w:eastAsia="Times New Roman" w:hAnsi="Arial" w:cs="Arial"/>
          <w:sz w:val="18"/>
          <w:szCs w:val="18"/>
        </w:rPr>
      </w:pPr>
      <w:r w:rsidRPr="005308EA">
        <w:rPr>
          <w:rFonts w:ascii="Arial" w:eastAsia="Times New Roman" w:hAnsi="Arial" w:cs="Arial"/>
          <w:sz w:val="18"/>
          <w:szCs w:val="18"/>
          <w:vertAlign w:val="superscript"/>
        </w:rPr>
        <w:t>a</w:t>
      </w:r>
      <w:r w:rsidRPr="005308EA">
        <w:rPr>
          <w:rFonts w:ascii="Arial" w:eastAsia="Times New Roman" w:hAnsi="Arial" w:cs="Arial"/>
          <w:sz w:val="18"/>
          <w:szCs w:val="18"/>
        </w:rPr>
        <w:t xml:space="preserve"> M06-2X/def2-TZVP geometries with BP86/def2-TZVP calculated WBI.</w:t>
      </w:r>
    </w:p>
    <w:p w14:paraId="0C3045F2" w14:textId="2C6EE05C" w:rsidR="008F40E6" w:rsidRPr="00D07A8E" w:rsidRDefault="001B0C7D" w:rsidP="00C6534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color w:val="FF0000"/>
        </w:rPr>
      </w:pPr>
      <w:r w:rsidRPr="005308EA">
        <w:rPr>
          <w:rFonts w:ascii="Arial" w:eastAsia="Times New Roman" w:hAnsi="Arial" w:cs="Arial"/>
          <w:sz w:val="18"/>
          <w:szCs w:val="18"/>
          <w:vertAlign w:val="superscript"/>
        </w:rPr>
        <w:t>b</w:t>
      </w:r>
      <w:r w:rsidRPr="00025AD9">
        <w:rPr>
          <w:rFonts w:ascii="Arial" w:eastAsia="Times New Roman" w:hAnsi="Arial" w:cs="Arial"/>
          <w:sz w:val="18"/>
          <w:szCs w:val="18"/>
        </w:rPr>
        <w:t xml:space="preserve"> M06-2X/</w:t>
      </w:r>
      <w:r>
        <w:rPr>
          <w:rFonts w:ascii="Arial" w:eastAsia="Times New Roman" w:hAnsi="Arial" w:cs="Arial"/>
          <w:sz w:val="18"/>
          <w:szCs w:val="18"/>
        </w:rPr>
        <w:t>6-31+G(d)</w:t>
      </w:r>
      <w:r w:rsidRPr="00025AD9">
        <w:rPr>
          <w:rFonts w:ascii="Arial" w:eastAsia="Times New Roman" w:hAnsi="Arial" w:cs="Arial"/>
          <w:sz w:val="18"/>
          <w:szCs w:val="18"/>
        </w:rPr>
        <w:t xml:space="preserve"> geometries with BP86/def2-TZVP calculated WBI</w:t>
      </w:r>
      <w:r w:rsidR="004557C7">
        <w:rPr>
          <w:rFonts w:ascii="Arial" w:eastAsia="Times New Roman" w:hAnsi="Arial" w:cs="Arial"/>
          <w:sz w:val="18"/>
          <w:szCs w:val="18"/>
        </w:rPr>
        <w:t>.</w:t>
      </w:r>
    </w:p>
    <w:p w14:paraId="0B4A6565" w14:textId="4CB132F6" w:rsidR="0011250A" w:rsidRPr="00D07A8E" w:rsidRDefault="0011250A" w:rsidP="00C6534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color w:val="FF0000"/>
        </w:rPr>
      </w:pPr>
    </w:p>
    <w:p w14:paraId="287720AC" w14:textId="2A26A63B" w:rsidR="009C5099" w:rsidRPr="00D07A8E" w:rsidRDefault="00354366" w:rsidP="0035436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07A8E">
        <w:rPr>
          <w:rFonts w:ascii="Arial" w:eastAsia="Times New Roman" w:hAnsi="Arial" w:cs="Arial"/>
        </w:rPr>
        <w:t>The RER properties of PHCs was expanded to consider reactions with boranes (BH</w:t>
      </w:r>
      <w:r w:rsidRPr="00D07A8E">
        <w:rPr>
          <w:rFonts w:ascii="Arial" w:eastAsia="Times New Roman" w:hAnsi="Arial" w:cs="Arial"/>
          <w:vertAlign w:val="subscript"/>
        </w:rPr>
        <w:t>3</w:t>
      </w:r>
      <w:r w:rsidRPr="00D07A8E">
        <w:rPr>
          <w:rFonts w:ascii="Arial" w:eastAsia="Times New Roman" w:hAnsi="Arial" w:cs="Arial"/>
        </w:rPr>
        <w:t>, BH2NMe</w:t>
      </w:r>
      <w:r w:rsidRPr="00D07A8E">
        <w:rPr>
          <w:rFonts w:ascii="Arial" w:eastAsia="Times New Roman" w:hAnsi="Arial" w:cs="Arial"/>
          <w:vertAlign w:val="subscript"/>
        </w:rPr>
        <w:t>2</w:t>
      </w:r>
      <w:r w:rsidRPr="00D07A8E">
        <w:rPr>
          <w:rFonts w:ascii="Arial" w:eastAsia="Times New Roman" w:hAnsi="Arial" w:cs="Arial"/>
        </w:rPr>
        <w:t>), which ha</w:t>
      </w:r>
      <w:r w:rsidR="007C3EC6" w:rsidRPr="00D07A8E">
        <w:rPr>
          <w:rFonts w:ascii="Arial" w:eastAsia="Times New Roman" w:hAnsi="Arial" w:cs="Arial"/>
        </w:rPr>
        <w:t>ve</w:t>
      </w:r>
      <w:r w:rsidRPr="00D07A8E">
        <w:rPr>
          <w:rFonts w:ascii="Arial" w:eastAsia="Times New Roman" w:hAnsi="Arial" w:cs="Arial"/>
        </w:rPr>
        <w:t xml:space="preserve"> not previously been investigated.</w:t>
      </w:r>
      <w:r w:rsidR="00A67F9F" w:rsidRPr="00D07A8E">
        <w:rPr>
          <w:rFonts w:ascii="Arial" w:eastAsia="Times New Roman" w:hAnsi="Arial" w:cs="Arial"/>
        </w:rPr>
        <w:t xml:space="preserve"> </w:t>
      </w:r>
      <w:r w:rsidR="007915C8" w:rsidRPr="00D07A8E">
        <w:rPr>
          <w:rFonts w:ascii="Arial" w:eastAsia="Times New Roman" w:hAnsi="Arial" w:cs="Arial"/>
        </w:rPr>
        <w:t>It has previously been demonstrated with NHCs that calculated results for BH</w:t>
      </w:r>
      <w:r w:rsidR="007915C8" w:rsidRPr="00D07A8E">
        <w:rPr>
          <w:rFonts w:ascii="Arial" w:eastAsia="Times New Roman" w:hAnsi="Arial" w:cs="Arial"/>
          <w:vertAlign w:val="subscript"/>
        </w:rPr>
        <w:t>3</w:t>
      </w:r>
      <w:r w:rsidR="007915C8" w:rsidRPr="00D07A8E">
        <w:rPr>
          <w:rFonts w:ascii="Arial" w:eastAsia="Times New Roman" w:hAnsi="Arial" w:cs="Arial"/>
        </w:rPr>
        <w:t xml:space="preserve"> represent an upper bound of barrier heights for RER of experimentally relevant BH</w:t>
      </w:r>
      <w:r w:rsidR="007915C8" w:rsidRPr="00D07A8E">
        <w:rPr>
          <w:rFonts w:ascii="Arial" w:eastAsia="Times New Roman" w:hAnsi="Arial" w:cs="Arial"/>
          <w:vertAlign w:val="subscript"/>
        </w:rPr>
        <w:t>2</w:t>
      </w:r>
      <w:r w:rsidR="007915C8" w:rsidRPr="00D07A8E">
        <w:rPr>
          <w:rFonts w:ascii="Arial" w:eastAsia="Times New Roman" w:hAnsi="Arial" w:cs="Arial"/>
        </w:rPr>
        <w:t>NHR species.</w:t>
      </w:r>
      <w:r w:rsidR="007915C8" w:rsidRPr="00D07A8E">
        <w:rPr>
          <w:rFonts w:ascii="Arial" w:eastAsia="Times New Roman" w:hAnsi="Arial" w:cs="Arial"/>
        </w:rPr>
        <w:fldChar w:fldCharType="begin"/>
      </w:r>
      <w:r w:rsidR="00915F26">
        <w:rPr>
          <w:rFonts w:ascii="Arial" w:eastAsia="Times New Roman" w:hAnsi="Arial" w:cs="Arial"/>
        </w:rPr>
        <w:instrText xml:space="preserve"> ADDIN EN.CITE &lt;EndNote&gt;&lt;Cite&gt;&lt;Author&gt;Iversen&lt;/Author&gt;&lt;Year&gt;2017&lt;/Year&gt;&lt;RecNum&gt;65&lt;/RecNum&gt;&lt;DisplayText&gt;&lt;style face="superscript"&gt;[24]&lt;/style&gt;&lt;/DisplayText&gt;&lt;record&gt;&lt;rec-number&gt;65&lt;/rec-number&gt;&lt;foreign-keys&gt;&lt;key app="EN" db-id="wpffwrtz3w5v0te9r0pxwsd8f59f9sp0z5pp" timestamp="1574243467"&gt;65&lt;/key&gt;&lt;/foreign-keys&gt;&lt;ref-type name="Journal Article"&gt;17&lt;/ref-type&gt;&lt;contributors&gt;&lt;authors&gt;&lt;author&gt;Iversen, Kalon J.&lt;/author&gt;&lt;author&gt;Dutton, Jason L.&lt;/author&gt;&lt;author&gt;Wilson, David J. D.&lt;/author&gt;&lt;/authors&gt;&lt;/contributors&gt;&lt;titles&gt;&lt;title&gt;Insertion of Group 12–16 Hydrides into NHCs: A Theoretical Investigation&lt;/title&gt;&lt;secondary-title&gt;Chem. Asian J.&lt;/secondary-title&gt;&lt;/titles&gt;&lt;periodical&gt;&lt;full-title&gt;Chem. Asian J.&lt;/full-title&gt;&lt;/periodical&gt;&lt;pages&gt;1499-1508&lt;/pages&gt;&lt;volume&gt;12&lt;/volume&gt;&lt;number&gt;13&lt;/number&gt;&lt;keywords&gt;&lt;keyword&gt;computational chemistry&lt;/keyword&gt;&lt;keyword&gt;heterocycles&lt;/keyword&gt;&lt;keyword&gt;hydride insertion&lt;/keyword&gt;&lt;keyword&gt;N-heterocyclic carbenes&lt;/keyword&gt;&lt;keyword&gt;ring expansion&lt;/keyword&gt;&lt;/keywords&gt;&lt;dates&gt;&lt;year&gt;2017&lt;/year&gt;&lt;/dates&gt;&lt;isbn&gt;1861-471X&lt;/isbn&gt;&lt;urls&gt;&lt;related-urls&gt;&lt;url&gt;http://dx.doi.org/10.1002/asia.201700082&lt;/url&gt;&lt;/related-urls&gt;&lt;/urls&gt;&lt;electronic-resource-num&gt;10.1002/asia.201700082&lt;/electronic-resource-num&gt;&lt;/record&gt;&lt;/Cite&gt;&lt;/EndNote&gt;</w:instrText>
      </w:r>
      <w:r w:rsidR="007915C8" w:rsidRPr="00D07A8E">
        <w:rPr>
          <w:rFonts w:ascii="Arial" w:eastAsia="Times New Roman" w:hAnsi="Arial" w:cs="Arial"/>
        </w:rPr>
        <w:fldChar w:fldCharType="separate"/>
      </w:r>
      <w:r w:rsidR="00915F26" w:rsidRPr="00915F26">
        <w:rPr>
          <w:rFonts w:ascii="Arial" w:eastAsia="Times New Roman" w:hAnsi="Arial" w:cs="Arial"/>
          <w:noProof/>
          <w:vertAlign w:val="superscript"/>
        </w:rPr>
        <w:t>[24]</w:t>
      </w:r>
      <w:r w:rsidR="007915C8" w:rsidRPr="00D07A8E">
        <w:rPr>
          <w:rFonts w:ascii="Arial" w:eastAsia="Times New Roman" w:hAnsi="Arial" w:cs="Arial"/>
        </w:rPr>
        <w:fldChar w:fldCharType="end"/>
      </w:r>
      <w:r w:rsidR="007915C8" w:rsidRPr="00D07A8E">
        <w:rPr>
          <w:rFonts w:ascii="Arial" w:eastAsia="Times New Roman" w:hAnsi="Arial" w:cs="Arial"/>
        </w:rPr>
        <w:t xml:space="preserve"> </w:t>
      </w:r>
      <w:r w:rsidR="00A67F9F" w:rsidRPr="00D07A8E">
        <w:rPr>
          <w:rFonts w:ascii="Arial" w:eastAsia="Times New Roman" w:hAnsi="Arial" w:cs="Arial"/>
        </w:rPr>
        <w:t xml:space="preserve">Here we only considered </w:t>
      </w:r>
      <w:proofErr w:type="spellStart"/>
      <w:r w:rsidR="00A67F9F" w:rsidRPr="00D07A8E">
        <w:rPr>
          <w:rFonts w:ascii="Arial" w:eastAsia="Times New Roman" w:hAnsi="Arial" w:cs="Arial"/>
        </w:rPr>
        <w:t>PHC</w:t>
      </w:r>
      <w:r w:rsidR="00A67F9F" w:rsidRPr="00D07A8E">
        <w:rPr>
          <w:rFonts w:ascii="Arial" w:eastAsia="Times New Roman" w:hAnsi="Arial" w:cs="Arial"/>
          <w:vertAlign w:val="superscript"/>
        </w:rPr>
        <w:t>Me</w:t>
      </w:r>
      <w:proofErr w:type="spellEnd"/>
      <w:r w:rsidR="00A67F9F" w:rsidRPr="00D07A8E">
        <w:rPr>
          <w:rFonts w:ascii="Arial" w:eastAsia="Times New Roman" w:hAnsi="Arial" w:cs="Arial"/>
        </w:rPr>
        <w:t xml:space="preserve"> </w:t>
      </w:r>
      <w:r w:rsidR="00041DD9" w:rsidRPr="00D07A8E">
        <w:rPr>
          <w:rFonts w:ascii="Arial" w:eastAsia="Times New Roman" w:hAnsi="Arial" w:cs="Arial"/>
        </w:rPr>
        <w:t xml:space="preserve">and </w:t>
      </w:r>
      <w:proofErr w:type="spellStart"/>
      <w:r w:rsidR="00041DD9" w:rsidRPr="00D07A8E">
        <w:rPr>
          <w:rFonts w:ascii="Arial" w:eastAsia="Times New Roman" w:hAnsi="Arial" w:cs="Arial"/>
        </w:rPr>
        <w:t>PHC</w:t>
      </w:r>
      <w:r w:rsidR="00041DD9" w:rsidRPr="00D07A8E">
        <w:rPr>
          <w:rFonts w:ascii="Arial" w:eastAsia="Times New Roman" w:hAnsi="Arial" w:cs="Arial"/>
          <w:vertAlign w:val="superscript"/>
        </w:rPr>
        <w:t>Ph</w:t>
      </w:r>
      <w:proofErr w:type="spellEnd"/>
      <w:r w:rsidR="00041DD9" w:rsidRPr="00D07A8E">
        <w:rPr>
          <w:rFonts w:ascii="Arial" w:eastAsia="Times New Roman" w:hAnsi="Arial" w:cs="Arial"/>
        </w:rPr>
        <w:t xml:space="preserve"> </w:t>
      </w:r>
      <w:r w:rsidR="00A67F9F" w:rsidRPr="00D07A8E">
        <w:rPr>
          <w:rFonts w:ascii="Arial" w:eastAsia="Times New Roman" w:hAnsi="Arial" w:cs="Arial"/>
        </w:rPr>
        <w:t>as model PHC system</w:t>
      </w:r>
      <w:r w:rsidR="00041DD9" w:rsidRPr="00D07A8E">
        <w:rPr>
          <w:rFonts w:ascii="Arial" w:eastAsia="Times New Roman" w:hAnsi="Arial" w:cs="Arial"/>
        </w:rPr>
        <w:t>s</w:t>
      </w:r>
      <w:r w:rsidR="00A67F9F" w:rsidRPr="00D07A8E">
        <w:rPr>
          <w:rFonts w:ascii="Arial" w:eastAsia="Times New Roman" w:hAnsi="Arial" w:cs="Arial"/>
        </w:rPr>
        <w:t>.</w:t>
      </w:r>
      <w:r w:rsidRPr="00D07A8E">
        <w:rPr>
          <w:rFonts w:ascii="Arial" w:eastAsia="Times New Roman" w:hAnsi="Arial" w:cs="Arial"/>
        </w:rPr>
        <w:t xml:space="preserve"> </w:t>
      </w:r>
      <w:r w:rsidR="00A96B5A" w:rsidRPr="00D07A8E">
        <w:rPr>
          <w:rFonts w:ascii="Arial" w:eastAsia="Times New Roman" w:hAnsi="Arial" w:cs="Arial"/>
        </w:rPr>
        <w:t xml:space="preserve">The reaction energy profiles for the reaction of </w:t>
      </w:r>
      <w:proofErr w:type="spellStart"/>
      <w:r w:rsidR="00A96B5A" w:rsidRPr="00D07A8E">
        <w:rPr>
          <w:rFonts w:ascii="Arial" w:eastAsia="Times New Roman" w:hAnsi="Arial" w:cs="Arial"/>
        </w:rPr>
        <w:t>PHC</w:t>
      </w:r>
      <w:r w:rsidR="00A96B5A" w:rsidRPr="00D07A8E">
        <w:rPr>
          <w:rFonts w:ascii="Arial" w:eastAsia="Times New Roman" w:hAnsi="Arial" w:cs="Arial"/>
          <w:vertAlign w:val="superscript"/>
        </w:rPr>
        <w:t>Me</w:t>
      </w:r>
      <w:proofErr w:type="spellEnd"/>
      <w:r w:rsidR="00A96B5A" w:rsidRPr="00D07A8E">
        <w:rPr>
          <w:rFonts w:ascii="Arial" w:eastAsia="Times New Roman" w:hAnsi="Arial" w:cs="Arial"/>
        </w:rPr>
        <w:t xml:space="preserve"> and </w:t>
      </w:r>
      <w:proofErr w:type="spellStart"/>
      <w:r w:rsidR="00A96B5A" w:rsidRPr="00D07A8E">
        <w:rPr>
          <w:rFonts w:ascii="Arial" w:eastAsia="Times New Roman" w:hAnsi="Arial" w:cs="Arial"/>
        </w:rPr>
        <w:t>PHC</w:t>
      </w:r>
      <w:r w:rsidR="00A96B5A" w:rsidRPr="00D07A8E">
        <w:rPr>
          <w:rFonts w:ascii="Arial" w:eastAsia="Times New Roman" w:hAnsi="Arial" w:cs="Arial"/>
          <w:vertAlign w:val="superscript"/>
        </w:rPr>
        <w:t>Ph</w:t>
      </w:r>
      <w:proofErr w:type="spellEnd"/>
      <w:r w:rsidR="00A96B5A" w:rsidRPr="00D07A8E">
        <w:rPr>
          <w:rFonts w:ascii="Arial" w:eastAsia="Times New Roman" w:hAnsi="Arial" w:cs="Arial"/>
        </w:rPr>
        <w:t xml:space="preserve"> with the two boranes are plotted in Figure 8. </w:t>
      </w:r>
      <w:r w:rsidRPr="00D07A8E">
        <w:rPr>
          <w:rFonts w:ascii="Arial" w:eastAsia="Times New Roman" w:hAnsi="Arial" w:cs="Arial"/>
        </w:rPr>
        <w:t xml:space="preserve">Analogous to the silane mechanism, no initial adduct structure could be located. Rather, adduct formation and hydride transfer (from </w:t>
      </w:r>
      <w:r w:rsidR="00172925" w:rsidRPr="00D07A8E">
        <w:rPr>
          <w:rFonts w:ascii="Arial" w:eastAsia="Times New Roman" w:hAnsi="Arial" w:cs="Arial"/>
        </w:rPr>
        <w:t>B</w:t>
      </w:r>
      <w:r w:rsidRPr="00D07A8E">
        <w:rPr>
          <w:rFonts w:ascii="Arial" w:eastAsia="Times New Roman" w:hAnsi="Arial" w:cs="Arial"/>
        </w:rPr>
        <w:t>-H to carbene C</w:t>
      </w:r>
      <w:r w:rsidRPr="00D07A8E">
        <w:rPr>
          <w:rFonts w:ascii="Arial" w:eastAsia="Times New Roman" w:hAnsi="Arial" w:cs="Arial"/>
          <w:vertAlign w:val="subscript"/>
        </w:rPr>
        <w:t>1</w:t>
      </w:r>
      <w:r w:rsidRPr="00D07A8E">
        <w:rPr>
          <w:rFonts w:ascii="Arial" w:eastAsia="Times New Roman" w:hAnsi="Arial" w:cs="Arial"/>
        </w:rPr>
        <w:t xml:space="preserve">) occurs </w:t>
      </w:r>
      <w:r w:rsidR="00172925" w:rsidRPr="00D07A8E">
        <w:rPr>
          <w:rFonts w:ascii="Arial" w:eastAsia="Times New Roman" w:hAnsi="Arial" w:cs="Arial"/>
        </w:rPr>
        <w:t xml:space="preserve">together </w:t>
      </w:r>
      <w:r w:rsidRPr="00D07A8E">
        <w:rPr>
          <w:rFonts w:ascii="Arial" w:eastAsia="Times New Roman" w:hAnsi="Arial" w:cs="Arial"/>
        </w:rPr>
        <w:t xml:space="preserve">in a concerted </w:t>
      </w:r>
      <w:r w:rsidR="00172925" w:rsidRPr="00D07A8E">
        <w:rPr>
          <w:rFonts w:ascii="Arial" w:eastAsia="Times New Roman" w:hAnsi="Arial" w:cs="Arial"/>
        </w:rPr>
        <w:t>manner</w:t>
      </w:r>
      <w:r w:rsidRPr="00D07A8E">
        <w:rPr>
          <w:rFonts w:ascii="Arial" w:eastAsia="Times New Roman" w:hAnsi="Arial" w:cs="Arial"/>
        </w:rPr>
        <w:t>.</w:t>
      </w:r>
      <w:r w:rsidR="007C3EC6" w:rsidRPr="00D07A8E">
        <w:rPr>
          <w:rFonts w:ascii="Arial" w:eastAsia="Times New Roman" w:hAnsi="Arial" w:cs="Arial"/>
        </w:rPr>
        <w:t xml:space="preserve"> </w:t>
      </w:r>
      <w:r w:rsidR="00041DD9" w:rsidRPr="00D07A8E">
        <w:rPr>
          <w:rFonts w:ascii="Arial" w:eastAsia="Times New Roman" w:hAnsi="Arial" w:cs="Arial"/>
        </w:rPr>
        <w:t xml:space="preserve">For </w:t>
      </w:r>
      <w:proofErr w:type="spellStart"/>
      <w:r w:rsidR="00041DD9" w:rsidRPr="00D07A8E">
        <w:rPr>
          <w:rFonts w:ascii="Arial" w:eastAsia="Times New Roman" w:hAnsi="Arial" w:cs="Arial"/>
        </w:rPr>
        <w:t>PHC</w:t>
      </w:r>
      <w:r w:rsidR="00041DD9" w:rsidRPr="00D07A8E">
        <w:rPr>
          <w:rFonts w:ascii="Arial" w:eastAsia="Times New Roman" w:hAnsi="Arial" w:cs="Arial"/>
          <w:vertAlign w:val="superscript"/>
        </w:rPr>
        <w:t>Me</w:t>
      </w:r>
      <w:proofErr w:type="spellEnd"/>
      <w:r w:rsidR="00041DD9" w:rsidRPr="00D07A8E">
        <w:rPr>
          <w:rFonts w:ascii="Arial" w:eastAsia="Times New Roman" w:hAnsi="Arial" w:cs="Arial"/>
        </w:rPr>
        <w:t>, t</w:t>
      </w:r>
      <w:r w:rsidR="007C3EC6" w:rsidRPr="00D07A8E">
        <w:rPr>
          <w:rFonts w:ascii="Arial" w:eastAsia="Times New Roman" w:hAnsi="Arial" w:cs="Arial"/>
        </w:rPr>
        <w:t xml:space="preserve">he initial barrier (T1) </w:t>
      </w:r>
      <w:r w:rsidR="00172925" w:rsidRPr="00D07A8E">
        <w:rPr>
          <w:rFonts w:ascii="Arial" w:eastAsia="Times New Roman" w:hAnsi="Arial" w:cs="Arial"/>
        </w:rPr>
        <w:t>for both BH</w:t>
      </w:r>
      <w:r w:rsidR="00172925" w:rsidRPr="00D07A8E">
        <w:rPr>
          <w:rFonts w:ascii="Arial" w:eastAsia="Times New Roman" w:hAnsi="Arial" w:cs="Arial"/>
          <w:vertAlign w:val="subscript"/>
        </w:rPr>
        <w:t>3</w:t>
      </w:r>
      <w:r w:rsidR="00172925" w:rsidRPr="00D07A8E">
        <w:rPr>
          <w:rFonts w:ascii="Arial" w:eastAsia="Times New Roman" w:hAnsi="Arial" w:cs="Arial"/>
        </w:rPr>
        <w:t xml:space="preserve"> (36.7 kJ/mol) and </w:t>
      </w:r>
      <w:r w:rsidR="00172925" w:rsidRPr="00D07A8E">
        <w:rPr>
          <w:rFonts w:ascii="Arial" w:hAnsi="Arial" w:cs="Arial"/>
          <w:color w:val="000000" w:themeColor="text1"/>
        </w:rPr>
        <w:t>BH</w:t>
      </w:r>
      <w:r w:rsidR="00172925" w:rsidRPr="00D07A8E">
        <w:rPr>
          <w:rFonts w:ascii="Arial" w:hAnsi="Arial" w:cs="Arial"/>
          <w:color w:val="000000" w:themeColor="text1"/>
          <w:vertAlign w:val="subscript"/>
        </w:rPr>
        <w:t>2</w:t>
      </w:r>
      <w:r w:rsidR="00172925" w:rsidRPr="00D07A8E">
        <w:rPr>
          <w:rFonts w:ascii="Arial" w:hAnsi="Arial" w:cs="Arial"/>
          <w:color w:val="000000" w:themeColor="text1"/>
        </w:rPr>
        <w:t>NMe</w:t>
      </w:r>
      <w:r w:rsidR="00172925" w:rsidRPr="00D07A8E">
        <w:rPr>
          <w:rFonts w:ascii="Arial" w:hAnsi="Arial" w:cs="Arial"/>
          <w:color w:val="000000" w:themeColor="text1"/>
          <w:vertAlign w:val="subscript"/>
        </w:rPr>
        <w:t>2</w:t>
      </w:r>
      <w:r w:rsidR="00172925" w:rsidRPr="00D07A8E">
        <w:rPr>
          <w:rFonts w:ascii="Arial" w:hAnsi="Arial" w:cs="Arial"/>
          <w:color w:val="000000" w:themeColor="text1"/>
        </w:rPr>
        <w:t xml:space="preserve"> (23.1 kJ/mol) is very </w:t>
      </w:r>
      <w:r w:rsidR="00D07A8E" w:rsidRPr="00D07A8E">
        <w:rPr>
          <w:rFonts w:ascii="Arial" w:hAnsi="Arial" w:cs="Arial"/>
          <w:color w:val="000000" w:themeColor="text1"/>
        </w:rPr>
        <w:t>low and</w:t>
      </w:r>
      <w:r w:rsidR="00172925" w:rsidRPr="00D07A8E">
        <w:rPr>
          <w:rFonts w:ascii="Arial" w:hAnsi="Arial" w:cs="Arial"/>
          <w:color w:val="000000" w:themeColor="text1"/>
        </w:rPr>
        <w:t xml:space="preserve"> would likely be overcome under mild temperatures (room temperature). </w:t>
      </w:r>
      <w:r w:rsidR="00041DD9" w:rsidRPr="00D07A8E">
        <w:rPr>
          <w:rFonts w:ascii="Arial" w:hAnsi="Arial" w:cs="Arial"/>
          <w:color w:val="000000" w:themeColor="text1"/>
        </w:rPr>
        <w:t xml:space="preserve">With </w:t>
      </w:r>
      <w:proofErr w:type="spellStart"/>
      <w:r w:rsidR="00041DD9" w:rsidRPr="00D07A8E">
        <w:rPr>
          <w:rFonts w:ascii="Arial" w:hAnsi="Arial" w:cs="Arial"/>
          <w:color w:val="000000" w:themeColor="text1"/>
        </w:rPr>
        <w:t>PHC</w:t>
      </w:r>
      <w:r w:rsidR="00041DD9" w:rsidRPr="00D07A8E">
        <w:rPr>
          <w:rFonts w:ascii="Arial" w:hAnsi="Arial" w:cs="Arial"/>
          <w:color w:val="000000" w:themeColor="text1"/>
          <w:vertAlign w:val="superscript"/>
        </w:rPr>
        <w:t>Ph</w:t>
      </w:r>
      <w:proofErr w:type="spellEnd"/>
      <w:r w:rsidR="00041DD9" w:rsidRPr="00D07A8E">
        <w:rPr>
          <w:rFonts w:ascii="Arial" w:hAnsi="Arial" w:cs="Arial"/>
          <w:color w:val="000000" w:themeColor="text1"/>
        </w:rPr>
        <w:t>, the bulkier P-substituent has negligible impact on the initial barrier with the BH</w:t>
      </w:r>
      <w:r w:rsidR="00041DD9" w:rsidRPr="00D07A8E">
        <w:rPr>
          <w:rFonts w:ascii="Arial" w:hAnsi="Arial" w:cs="Arial"/>
          <w:color w:val="000000" w:themeColor="text1"/>
          <w:vertAlign w:val="subscript"/>
        </w:rPr>
        <w:t>3</w:t>
      </w:r>
      <w:r w:rsidR="00041DD9" w:rsidRPr="00D07A8E">
        <w:rPr>
          <w:rFonts w:ascii="Arial" w:hAnsi="Arial" w:cs="Arial"/>
          <w:color w:val="000000" w:themeColor="text1"/>
        </w:rPr>
        <w:t xml:space="preserve"> substrate, </w:t>
      </w:r>
      <w:r w:rsidR="00D07A8E">
        <w:rPr>
          <w:rFonts w:ascii="Arial" w:hAnsi="Arial" w:cs="Arial"/>
          <w:color w:val="000000" w:themeColor="text1"/>
        </w:rPr>
        <w:t xml:space="preserve">however </w:t>
      </w:r>
      <w:r w:rsidR="00041DD9" w:rsidRPr="00D07A8E">
        <w:rPr>
          <w:rFonts w:ascii="Arial" w:hAnsi="Arial" w:cs="Arial"/>
          <w:color w:val="000000" w:themeColor="text1"/>
        </w:rPr>
        <w:t>with the bulkier BH</w:t>
      </w:r>
      <w:r w:rsidR="00041DD9" w:rsidRPr="00D07A8E">
        <w:rPr>
          <w:rFonts w:ascii="Arial" w:hAnsi="Arial" w:cs="Arial"/>
          <w:color w:val="000000" w:themeColor="text1"/>
          <w:vertAlign w:val="subscript"/>
        </w:rPr>
        <w:t>2</w:t>
      </w:r>
      <w:r w:rsidR="00041DD9" w:rsidRPr="00D07A8E">
        <w:rPr>
          <w:rFonts w:ascii="Arial" w:hAnsi="Arial" w:cs="Arial"/>
          <w:color w:val="000000" w:themeColor="text1"/>
        </w:rPr>
        <w:t>NMe</w:t>
      </w:r>
      <w:r w:rsidR="00041DD9" w:rsidRPr="00D07A8E">
        <w:rPr>
          <w:rFonts w:ascii="Arial" w:hAnsi="Arial" w:cs="Arial"/>
          <w:color w:val="000000" w:themeColor="text1"/>
          <w:vertAlign w:val="subscript"/>
        </w:rPr>
        <w:t>2</w:t>
      </w:r>
      <w:r w:rsidR="00041DD9" w:rsidRPr="00D07A8E">
        <w:rPr>
          <w:rFonts w:ascii="Arial" w:hAnsi="Arial" w:cs="Arial"/>
          <w:color w:val="000000" w:themeColor="text1"/>
        </w:rPr>
        <w:t xml:space="preserve"> the barrier increases above 100 kJ/mol, which reflects the greater steric repulsion. </w:t>
      </w:r>
      <w:r w:rsidR="00172925" w:rsidRPr="00D07A8E">
        <w:rPr>
          <w:rFonts w:ascii="Arial" w:eastAsia="Times New Roman" w:hAnsi="Arial" w:cs="Arial"/>
        </w:rPr>
        <w:t>The subsequent minima structures (B) are very stable</w:t>
      </w:r>
      <w:r w:rsidR="00041DD9" w:rsidRPr="00D07A8E">
        <w:rPr>
          <w:rFonts w:ascii="Arial" w:eastAsia="Times New Roman" w:hAnsi="Arial" w:cs="Arial"/>
        </w:rPr>
        <w:t xml:space="preserve"> for all reactions</w:t>
      </w:r>
      <w:r w:rsidR="00172925" w:rsidRPr="00D07A8E">
        <w:rPr>
          <w:rFonts w:ascii="Arial" w:eastAsia="Times New Roman" w:hAnsi="Arial" w:cs="Arial"/>
        </w:rPr>
        <w:t>, being over 200 kJ/mol lower in energy than the free reactants. The barrier</w:t>
      </w:r>
      <w:r w:rsidR="00041DD9" w:rsidRPr="00D07A8E">
        <w:rPr>
          <w:rFonts w:ascii="Arial" w:eastAsia="Times New Roman" w:hAnsi="Arial" w:cs="Arial"/>
        </w:rPr>
        <w:t xml:space="preserve">s for </w:t>
      </w:r>
      <w:r w:rsidR="00041DD9" w:rsidRPr="00D07A8E">
        <w:rPr>
          <w:rFonts w:ascii="Arial" w:eastAsia="Times New Roman" w:hAnsi="Arial" w:cs="Arial"/>
        </w:rPr>
        <w:lastRenderedPageBreak/>
        <w:t>ring-expansion (T2)</w:t>
      </w:r>
      <w:r w:rsidR="00172925" w:rsidRPr="00D07A8E">
        <w:rPr>
          <w:rFonts w:ascii="Arial" w:eastAsia="Times New Roman" w:hAnsi="Arial" w:cs="Arial"/>
        </w:rPr>
        <w:t xml:space="preserve"> </w:t>
      </w:r>
      <w:r w:rsidR="00041DD9" w:rsidRPr="00D07A8E">
        <w:rPr>
          <w:rFonts w:ascii="Arial" w:eastAsia="Times New Roman" w:hAnsi="Arial" w:cs="Arial"/>
        </w:rPr>
        <w:t xml:space="preserve">are </w:t>
      </w:r>
      <w:r w:rsidR="00041DD9" w:rsidRPr="00D07A8E">
        <w:rPr>
          <w:rFonts w:ascii="Arial" w:eastAsia="Times New Roman" w:hAnsi="Arial" w:cs="Arial"/>
          <w:i/>
        </w:rPr>
        <w:t>ca</w:t>
      </w:r>
      <w:r w:rsidR="00041DD9" w:rsidRPr="00D07A8E">
        <w:rPr>
          <w:rFonts w:ascii="Arial" w:eastAsia="Times New Roman" w:hAnsi="Arial" w:cs="Arial"/>
        </w:rPr>
        <w:t xml:space="preserve">. 200 kJ/mol, which are </w:t>
      </w:r>
      <w:r w:rsidR="00172925" w:rsidRPr="00D07A8E">
        <w:rPr>
          <w:rFonts w:ascii="Arial" w:hAnsi="Arial" w:cs="Arial"/>
        </w:rPr>
        <w:t>kinetically unfeasible</w:t>
      </w:r>
      <w:r w:rsidR="00041DD9" w:rsidRPr="00D07A8E">
        <w:rPr>
          <w:rFonts w:ascii="Arial" w:hAnsi="Arial" w:cs="Arial"/>
        </w:rPr>
        <w:t xml:space="preserve"> and thus</w:t>
      </w:r>
      <w:r w:rsidR="00172925" w:rsidRPr="00D07A8E">
        <w:rPr>
          <w:rFonts w:ascii="Arial" w:hAnsi="Arial" w:cs="Arial"/>
        </w:rPr>
        <w:t xml:space="preserve"> mak</w:t>
      </w:r>
      <w:r w:rsidR="00041DD9" w:rsidRPr="00D07A8E">
        <w:rPr>
          <w:rFonts w:ascii="Arial" w:hAnsi="Arial" w:cs="Arial"/>
        </w:rPr>
        <w:t>e</w:t>
      </w:r>
      <w:r w:rsidR="00172925" w:rsidRPr="00D07A8E">
        <w:rPr>
          <w:rFonts w:ascii="Arial" w:hAnsi="Arial" w:cs="Arial"/>
        </w:rPr>
        <w:t xml:space="preserve"> ring expansion unlikely for PHC</w:t>
      </w:r>
      <w:r w:rsidR="00A67F9F" w:rsidRPr="00D07A8E">
        <w:rPr>
          <w:rFonts w:ascii="Arial" w:hAnsi="Arial" w:cs="Arial"/>
          <w:vertAlign w:val="superscript"/>
        </w:rPr>
        <w:t>R</w:t>
      </w:r>
      <w:r w:rsidR="00172925" w:rsidRPr="00D07A8E">
        <w:rPr>
          <w:rFonts w:ascii="Arial" w:hAnsi="Arial" w:cs="Arial"/>
        </w:rPr>
        <w:t xml:space="preserve"> with both boron and silicon hydride.</w:t>
      </w:r>
    </w:p>
    <w:p w14:paraId="0B8EFB97" w14:textId="2A504E80" w:rsidR="00354366" w:rsidRPr="00D07A8E" w:rsidRDefault="00354366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</w:rPr>
      </w:pPr>
    </w:p>
    <w:p w14:paraId="65E04B4E" w14:textId="5E9C74A7" w:rsidR="00041DD9" w:rsidRPr="00D07A8E" w:rsidRDefault="00041DD9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</w:rPr>
      </w:pPr>
      <w:r w:rsidRPr="00D07A8E">
        <w:rPr>
          <w:rFonts w:ascii="Arial" w:eastAsia="Times New Roman" w:hAnsi="Arial" w:cs="Arial"/>
          <w:noProof/>
        </w:rPr>
        <w:drawing>
          <wp:inline distT="0" distB="0" distL="0" distR="0" wp14:anchorId="33341CC9" wp14:editId="72BA6395">
            <wp:extent cx="5943600" cy="328061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9680"/>
                    <a:stretch/>
                  </pic:blipFill>
                  <pic:spPr bwMode="auto">
                    <a:xfrm>
                      <a:off x="0" y="0"/>
                      <a:ext cx="5943600" cy="328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A9B31" w14:textId="6FFF3362" w:rsidR="00041DD9" w:rsidRPr="00D07A8E" w:rsidRDefault="00041DD9" w:rsidP="00041DD9">
      <w:pPr>
        <w:pStyle w:val="Caption"/>
        <w:spacing w:line="360" w:lineRule="auto"/>
        <w:jc w:val="both"/>
        <w:rPr>
          <w:rFonts w:ascii="Arial" w:hAnsi="Arial"/>
          <w:i w:val="0"/>
          <w:color w:val="auto"/>
          <w:sz w:val="24"/>
          <w:szCs w:val="24"/>
        </w:rPr>
      </w:pPr>
      <w:r w:rsidRPr="005308EA">
        <w:rPr>
          <w:rFonts w:ascii="Arial" w:hAnsi="Arial"/>
          <w:b/>
          <w:i w:val="0"/>
          <w:color w:val="auto"/>
          <w:sz w:val="24"/>
          <w:szCs w:val="24"/>
        </w:rPr>
        <w:t xml:space="preserve">Figure </w:t>
      </w:r>
      <w:r w:rsidR="00A96B5A" w:rsidRPr="005308EA">
        <w:rPr>
          <w:rFonts w:ascii="Arial" w:hAnsi="Arial"/>
          <w:b/>
          <w:i w:val="0"/>
          <w:color w:val="auto"/>
          <w:sz w:val="24"/>
          <w:szCs w:val="24"/>
        </w:rPr>
        <w:t>8</w:t>
      </w:r>
      <w:r w:rsidRPr="005308EA">
        <w:rPr>
          <w:rFonts w:ascii="Arial" w:hAnsi="Arial"/>
          <w:i w:val="0"/>
          <w:color w:val="auto"/>
          <w:sz w:val="24"/>
          <w:szCs w:val="24"/>
        </w:rPr>
        <w:t xml:space="preserve">. </w:t>
      </w:r>
      <w:r w:rsidR="001B0C7D" w:rsidRPr="005308EA">
        <w:rPr>
          <w:rFonts w:ascii="Arial" w:hAnsi="Arial"/>
          <w:i w:val="0"/>
          <w:color w:val="auto"/>
          <w:sz w:val="24"/>
          <w:szCs w:val="24"/>
        </w:rPr>
        <w:t>General i</w:t>
      </w:r>
      <w:r w:rsidRPr="005308EA">
        <w:rPr>
          <w:rFonts w:ascii="Arial" w:hAnsi="Arial"/>
          <w:i w:val="0"/>
          <w:color w:val="auto"/>
          <w:sz w:val="24"/>
          <w:szCs w:val="24"/>
        </w:rPr>
        <w:t>nsertion pathway for BH</w:t>
      </w:r>
      <w:r w:rsidR="001B0C7D" w:rsidRPr="005308EA">
        <w:rPr>
          <w:rFonts w:ascii="Arial" w:hAnsi="Arial"/>
          <w:i w:val="0"/>
          <w:color w:val="auto"/>
          <w:sz w:val="24"/>
          <w:szCs w:val="24"/>
          <w:vertAlign w:val="subscript"/>
        </w:rPr>
        <w:t>2</w:t>
      </w:r>
      <w:r w:rsidR="001B0C7D" w:rsidRPr="005308EA">
        <w:rPr>
          <w:rFonts w:ascii="Arial" w:hAnsi="Arial"/>
          <w:i w:val="0"/>
          <w:color w:val="auto"/>
          <w:sz w:val="24"/>
          <w:szCs w:val="24"/>
        </w:rPr>
        <w:t>X. BH</w:t>
      </w:r>
      <w:r w:rsidR="001B0C7D" w:rsidRPr="005308EA">
        <w:rPr>
          <w:rFonts w:ascii="Arial" w:hAnsi="Arial"/>
          <w:i w:val="0"/>
          <w:color w:val="auto"/>
          <w:sz w:val="24"/>
          <w:szCs w:val="24"/>
          <w:vertAlign w:val="subscript"/>
        </w:rPr>
        <w:t>3</w:t>
      </w:r>
      <w:r w:rsidRPr="005308EA">
        <w:rPr>
          <w:rFonts w:ascii="Arial" w:hAnsi="Arial"/>
          <w:i w:val="0"/>
          <w:color w:val="auto"/>
          <w:sz w:val="24"/>
          <w:szCs w:val="24"/>
        </w:rPr>
        <w:t xml:space="preserve"> with </w:t>
      </w:r>
      <w:proofErr w:type="spellStart"/>
      <w:r w:rsidRPr="005308EA">
        <w:rPr>
          <w:rFonts w:ascii="Arial" w:hAnsi="Arial"/>
          <w:i w:val="0"/>
          <w:color w:val="auto"/>
          <w:sz w:val="24"/>
          <w:szCs w:val="24"/>
        </w:rPr>
        <w:t>PHC</w:t>
      </w:r>
      <w:r w:rsidRPr="005308EA">
        <w:rPr>
          <w:rFonts w:ascii="Arial" w:hAnsi="Arial"/>
          <w:i w:val="0"/>
          <w:color w:val="auto"/>
          <w:sz w:val="24"/>
          <w:szCs w:val="24"/>
          <w:vertAlign w:val="superscript"/>
        </w:rPr>
        <w:t>Me</w:t>
      </w:r>
      <w:proofErr w:type="spellEnd"/>
      <w:r w:rsidRPr="005308EA">
        <w:rPr>
          <w:rFonts w:ascii="Arial" w:hAnsi="Arial"/>
          <w:i w:val="0"/>
          <w:color w:val="auto"/>
          <w:sz w:val="24"/>
          <w:szCs w:val="24"/>
        </w:rPr>
        <w:t xml:space="preserve"> (blue) and </w:t>
      </w:r>
      <w:proofErr w:type="spellStart"/>
      <w:r w:rsidRPr="005308EA">
        <w:rPr>
          <w:rFonts w:ascii="Arial" w:hAnsi="Arial"/>
          <w:i w:val="0"/>
          <w:color w:val="auto"/>
          <w:sz w:val="24"/>
          <w:szCs w:val="24"/>
        </w:rPr>
        <w:t>PHC</w:t>
      </w:r>
      <w:r w:rsidRPr="005308EA">
        <w:rPr>
          <w:rFonts w:ascii="Arial" w:hAnsi="Arial"/>
          <w:i w:val="0"/>
          <w:color w:val="auto"/>
          <w:sz w:val="24"/>
          <w:szCs w:val="24"/>
          <w:vertAlign w:val="superscript"/>
        </w:rPr>
        <w:t>Ph</w:t>
      </w:r>
      <w:proofErr w:type="spellEnd"/>
      <w:r w:rsidRPr="005308EA">
        <w:rPr>
          <w:rFonts w:ascii="Arial" w:hAnsi="Arial"/>
          <w:i w:val="0"/>
          <w:color w:val="auto"/>
          <w:sz w:val="24"/>
          <w:szCs w:val="24"/>
        </w:rPr>
        <w:t xml:space="preserve"> (orange), and BH</w:t>
      </w:r>
      <w:r w:rsidRPr="005308EA">
        <w:rPr>
          <w:rFonts w:ascii="Arial" w:hAnsi="Arial"/>
          <w:i w:val="0"/>
          <w:color w:val="auto"/>
          <w:sz w:val="24"/>
          <w:szCs w:val="24"/>
          <w:vertAlign w:val="subscript"/>
        </w:rPr>
        <w:t>2</w:t>
      </w:r>
      <w:r w:rsidRPr="005308EA">
        <w:rPr>
          <w:rFonts w:ascii="Arial" w:hAnsi="Arial"/>
          <w:i w:val="0"/>
          <w:color w:val="auto"/>
          <w:sz w:val="24"/>
          <w:szCs w:val="24"/>
        </w:rPr>
        <w:t>NMe</w:t>
      </w:r>
      <w:r w:rsidRPr="005308EA">
        <w:rPr>
          <w:rFonts w:ascii="Arial" w:hAnsi="Arial"/>
          <w:i w:val="0"/>
          <w:color w:val="auto"/>
          <w:sz w:val="24"/>
          <w:szCs w:val="24"/>
          <w:vertAlign w:val="subscript"/>
        </w:rPr>
        <w:t>2</w:t>
      </w:r>
      <w:r w:rsidRPr="005308EA">
        <w:rPr>
          <w:rFonts w:ascii="Arial" w:hAnsi="Arial"/>
          <w:i w:val="0"/>
          <w:color w:val="auto"/>
          <w:sz w:val="24"/>
          <w:szCs w:val="24"/>
        </w:rPr>
        <w:t xml:space="preserve"> with </w:t>
      </w:r>
      <w:proofErr w:type="spellStart"/>
      <w:r w:rsidRPr="005308EA">
        <w:rPr>
          <w:rFonts w:ascii="Arial" w:hAnsi="Arial"/>
          <w:i w:val="0"/>
          <w:color w:val="auto"/>
          <w:sz w:val="24"/>
          <w:szCs w:val="24"/>
        </w:rPr>
        <w:t>PHC</w:t>
      </w:r>
      <w:r w:rsidRPr="005308EA">
        <w:rPr>
          <w:rFonts w:ascii="Arial" w:hAnsi="Arial"/>
          <w:i w:val="0"/>
          <w:color w:val="auto"/>
          <w:sz w:val="24"/>
          <w:szCs w:val="24"/>
          <w:vertAlign w:val="superscript"/>
        </w:rPr>
        <w:t>Me</w:t>
      </w:r>
      <w:proofErr w:type="spellEnd"/>
      <w:r w:rsidRPr="005308EA">
        <w:rPr>
          <w:rFonts w:ascii="Arial" w:hAnsi="Arial"/>
          <w:i w:val="0"/>
          <w:color w:val="auto"/>
          <w:sz w:val="24"/>
          <w:szCs w:val="24"/>
        </w:rPr>
        <w:t xml:space="preserve"> (grey) and </w:t>
      </w:r>
      <w:proofErr w:type="spellStart"/>
      <w:r w:rsidRPr="005308EA">
        <w:rPr>
          <w:rFonts w:ascii="Arial" w:hAnsi="Arial"/>
          <w:i w:val="0"/>
          <w:color w:val="auto"/>
          <w:sz w:val="24"/>
          <w:szCs w:val="24"/>
        </w:rPr>
        <w:t>PHC</w:t>
      </w:r>
      <w:r w:rsidRPr="005308EA">
        <w:rPr>
          <w:rFonts w:ascii="Arial" w:hAnsi="Arial"/>
          <w:i w:val="0"/>
          <w:color w:val="auto"/>
          <w:sz w:val="24"/>
          <w:szCs w:val="24"/>
          <w:vertAlign w:val="superscript"/>
        </w:rPr>
        <w:t>Ph</w:t>
      </w:r>
      <w:proofErr w:type="spellEnd"/>
      <w:r w:rsidRPr="005308EA">
        <w:rPr>
          <w:rFonts w:ascii="Arial" w:hAnsi="Arial"/>
          <w:i w:val="0"/>
          <w:color w:val="auto"/>
          <w:sz w:val="24"/>
          <w:szCs w:val="24"/>
        </w:rPr>
        <w:t xml:space="preserve"> (yellow). RI-SCS-MP2/def2-TZVP//M06-2X/def2-TZVP calculated relative free energies (kJ/mol).</w:t>
      </w:r>
    </w:p>
    <w:p w14:paraId="1F954A59" w14:textId="6B2532CA" w:rsidR="00135188" w:rsidRPr="00D07A8E" w:rsidRDefault="00135188" w:rsidP="00ED6AF0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D07A8E">
        <w:rPr>
          <w:rFonts w:ascii="Arial" w:hAnsi="Arial" w:cs="Arial"/>
          <w:b/>
          <w:u w:val="single"/>
        </w:rPr>
        <w:t>Conclusions</w:t>
      </w:r>
    </w:p>
    <w:p w14:paraId="31792155" w14:textId="77777777" w:rsidR="00CF24AE" w:rsidRPr="00D07A8E" w:rsidRDefault="00CF24AE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84BB996" w14:textId="37A7AC35" w:rsidR="008521DC" w:rsidRPr="00D07A8E" w:rsidRDefault="00E861E4" w:rsidP="00ED6A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07A8E">
        <w:rPr>
          <w:rFonts w:ascii="Arial" w:hAnsi="Arial" w:cs="Arial"/>
        </w:rPr>
        <w:t xml:space="preserve">A theoretical investigation of </w:t>
      </w:r>
      <w:r w:rsidR="007915C8" w:rsidRPr="00D07A8E">
        <w:rPr>
          <w:rFonts w:ascii="Arial" w:hAnsi="Arial" w:cs="Arial"/>
        </w:rPr>
        <w:t xml:space="preserve">PHCs formed by the </w:t>
      </w:r>
      <w:r w:rsidRPr="00D07A8E">
        <w:rPr>
          <w:rFonts w:ascii="Arial" w:hAnsi="Arial" w:cs="Arial"/>
        </w:rPr>
        <w:t>replacement two nitrogen atoms of NHC</w:t>
      </w:r>
      <w:r w:rsidR="007915C8" w:rsidRPr="00D07A8E">
        <w:rPr>
          <w:rFonts w:ascii="Arial" w:hAnsi="Arial" w:cs="Arial"/>
        </w:rPr>
        <w:t>s</w:t>
      </w:r>
      <w:r w:rsidRPr="00D07A8E">
        <w:rPr>
          <w:rFonts w:ascii="Arial" w:hAnsi="Arial" w:cs="Arial"/>
        </w:rPr>
        <w:t xml:space="preserve"> by </w:t>
      </w:r>
      <w:r w:rsidR="007915C8" w:rsidRPr="00D07A8E">
        <w:rPr>
          <w:rFonts w:ascii="Arial" w:hAnsi="Arial" w:cs="Arial"/>
        </w:rPr>
        <w:t>p</w:t>
      </w:r>
      <w:r w:rsidRPr="00D07A8E">
        <w:rPr>
          <w:rFonts w:ascii="Arial" w:hAnsi="Arial" w:cs="Arial"/>
        </w:rPr>
        <w:t>hosphor</w:t>
      </w:r>
      <w:r w:rsidR="002F2240" w:rsidRPr="00D07A8E">
        <w:rPr>
          <w:rFonts w:ascii="Arial" w:hAnsi="Arial" w:cs="Arial"/>
        </w:rPr>
        <w:t>u</w:t>
      </w:r>
      <w:r w:rsidRPr="00D07A8E">
        <w:rPr>
          <w:rFonts w:ascii="Arial" w:hAnsi="Arial" w:cs="Arial"/>
        </w:rPr>
        <w:t>s atoms</w:t>
      </w:r>
      <w:r w:rsidR="007915C8" w:rsidRPr="00D07A8E">
        <w:rPr>
          <w:rFonts w:ascii="Arial" w:hAnsi="Arial" w:cs="Arial"/>
        </w:rPr>
        <w:t>.</w:t>
      </w:r>
      <w:r w:rsidRPr="00D07A8E">
        <w:rPr>
          <w:rFonts w:ascii="Arial" w:hAnsi="Arial" w:cs="Arial"/>
        </w:rPr>
        <w:t xml:space="preserve"> </w:t>
      </w:r>
      <w:r w:rsidR="007915C8" w:rsidRPr="00D07A8E">
        <w:rPr>
          <w:rFonts w:ascii="Arial" w:hAnsi="Arial" w:cs="Arial"/>
        </w:rPr>
        <w:t>I</w:t>
      </w:r>
      <w:r w:rsidRPr="00D07A8E">
        <w:rPr>
          <w:rFonts w:ascii="Arial" w:hAnsi="Arial" w:cs="Arial"/>
        </w:rPr>
        <w:t xml:space="preserve">t is </w:t>
      </w:r>
      <w:r w:rsidR="007915C8" w:rsidRPr="00D07A8E">
        <w:rPr>
          <w:rFonts w:ascii="Arial" w:hAnsi="Arial" w:cs="Arial"/>
        </w:rPr>
        <w:t xml:space="preserve">found </w:t>
      </w:r>
      <w:r w:rsidRPr="00D07A8E">
        <w:rPr>
          <w:rFonts w:ascii="Arial" w:hAnsi="Arial" w:cs="Arial"/>
        </w:rPr>
        <w:t>that PHC</w:t>
      </w:r>
      <w:r w:rsidR="007915C8" w:rsidRPr="00D07A8E">
        <w:rPr>
          <w:rFonts w:ascii="Arial" w:hAnsi="Arial" w:cs="Arial"/>
          <w:vertAlign w:val="superscript"/>
        </w:rPr>
        <w:t>R</w:t>
      </w:r>
      <w:r w:rsidR="007915C8" w:rsidRPr="00D07A8E">
        <w:rPr>
          <w:rFonts w:ascii="Arial" w:hAnsi="Arial" w:cs="Arial"/>
        </w:rPr>
        <w:t xml:space="preserve"> </w:t>
      </w:r>
      <w:r w:rsidRPr="00D07A8E">
        <w:rPr>
          <w:rFonts w:ascii="Arial" w:hAnsi="Arial" w:cs="Arial"/>
        </w:rPr>
        <w:t xml:space="preserve">have </w:t>
      </w:r>
      <w:r w:rsidR="007915C8" w:rsidRPr="00D07A8E">
        <w:rPr>
          <w:rFonts w:ascii="Arial" w:hAnsi="Arial" w:cs="Arial"/>
        </w:rPr>
        <w:t xml:space="preserve">a </w:t>
      </w:r>
      <w:r w:rsidR="001849F4" w:rsidRPr="00D07A8E">
        <w:rPr>
          <w:rFonts w:ascii="Arial" w:hAnsi="Arial" w:cs="Arial"/>
        </w:rPr>
        <w:t>non-plan</w:t>
      </w:r>
      <w:r w:rsidR="007915C8" w:rsidRPr="00D07A8E">
        <w:rPr>
          <w:rFonts w:ascii="Arial" w:hAnsi="Arial" w:cs="Arial"/>
        </w:rPr>
        <w:t>a</w:t>
      </w:r>
      <w:r w:rsidR="001849F4" w:rsidRPr="00D07A8E">
        <w:rPr>
          <w:rFonts w:ascii="Arial" w:hAnsi="Arial" w:cs="Arial"/>
        </w:rPr>
        <w:t>r</w:t>
      </w:r>
      <w:r w:rsidRPr="00D07A8E">
        <w:rPr>
          <w:rFonts w:ascii="Arial" w:hAnsi="Arial" w:cs="Arial"/>
        </w:rPr>
        <w:t xml:space="preserve"> configuration </w:t>
      </w:r>
      <w:r w:rsidR="007915C8" w:rsidRPr="00D07A8E">
        <w:rPr>
          <w:rFonts w:ascii="Arial" w:hAnsi="Arial" w:cs="Arial"/>
        </w:rPr>
        <w:t>that</w:t>
      </w:r>
      <w:r w:rsidRPr="00D07A8E">
        <w:rPr>
          <w:rFonts w:ascii="Arial" w:hAnsi="Arial" w:cs="Arial"/>
        </w:rPr>
        <w:t xml:space="preserve"> lead</w:t>
      </w:r>
      <w:r w:rsidR="007915C8" w:rsidRPr="00D07A8E">
        <w:rPr>
          <w:rFonts w:ascii="Arial" w:hAnsi="Arial" w:cs="Arial"/>
        </w:rPr>
        <w:t>s</w:t>
      </w:r>
      <w:r w:rsidRPr="00D07A8E">
        <w:rPr>
          <w:rFonts w:ascii="Arial" w:hAnsi="Arial" w:cs="Arial"/>
        </w:rPr>
        <w:t xml:space="preserve"> to </w:t>
      </w:r>
      <w:r w:rsidR="007915C8" w:rsidRPr="00D07A8E">
        <w:rPr>
          <w:rFonts w:ascii="Arial" w:hAnsi="Arial" w:cs="Arial"/>
        </w:rPr>
        <w:t>smaller</w:t>
      </w:r>
      <w:r w:rsidRPr="00D07A8E">
        <w:rPr>
          <w:rFonts w:ascii="Arial" w:hAnsi="Arial" w:cs="Arial"/>
        </w:rPr>
        <w:t xml:space="preserve"> HOMO-LUMO gaps than </w:t>
      </w:r>
      <w:proofErr w:type="spellStart"/>
      <w:r w:rsidRPr="00D07A8E">
        <w:rPr>
          <w:rFonts w:ascii="Arial" w:hAnsi="Arial" w:cs="Arial"/>
        </w:rPr>
        <w:t>NHC</w:t>
      </w:r>
      <w:r w:rsidRPr="00D07A8E">
        <w:rPr>
          <w:rFonts w:ascii="Arial" w:hAnsi="Arial" w:cs="Arial"/>
          <w:vertAlign w:val="superscript"/>
        </w:rPr>
        <w:t>Me</w:t>
      </w:r>
      <w:proofErr w:type="spellEnd"/>
      <w:r w:rsidR="007915C8" w:rsidRPr="00D07A8E">
        <w:rPr>
          <w:rFonts w:ascii="Arial" w:hAnsi="Arial" w:cs="Arial"/>
        </w:rPr>
        <w:t xml:space="preserve">, </w:t>
      </w:r>
      <w:r w:rsidRPr="00D07A8E">
        <w:rPr>
          <w:rFonts w:ascii="Arial" w:hAnsi="Arial" w:cs="Arial"/>
        </w:rPr>
        <w:t xml:space="preserve">and </w:t>
      </w:r>
      <w:r w:rsidRPr="00D07A8E">
        <w:rPr>
          <w:rFonts w:ascii="Arial" w:hAnsi="Arial" w:cs="Arial"/>
          <w:i/>
          <w:iCs/>
        </w:rPr>
        <w:t>σ</w:t>
      </w:r>
      <w:r w:rsidR="007915C8" w:rsidRPr="00D07A8E">
        <w:rPr>
          <w:rFonts w:ascii="Arial" w:hAnsi="Arial" w:cs="Arial"/>
        </w:rPr>
        <w:t xml:space="preserve">-donor </w:t>
      </w:r>
      <w:r w:rsidRPr="00D07A8E">
        <w:rPr>
          <w:rFonts w:ascii="Arial" w:hAnsi="Arial" w:cs="Arial"/>
        </w:rPr>
        <w:t xml:space="preserve">electronic density </w:t>
      </w:r>
      <w:r w:rsidR="007915C8" w:rsidRPr="00D07A8E">
        <w:rPr>
          <w:rFonts w:ascii="Arial" w:hAnsi="Arial" w:cs="Arial"/>
        </w:rPr>
        <w:t xml:space="preserve">that </w:t>
      </w:r>
      <w:r w:rsidRPr="00D07A8E">
        <w:rPr>
          <w:rFonts w:ascii="Arial" w:hAnsi="Arial" w:cs="Arial"/>
        </w:rPr>
        <w:t>is concentrated in HOMO-1</w:t>
      </w:r>
      <w:r w:rsidR="007915C8" w:rsidRPr="00D07A8E">
        <w:rPr>
          <w:rFonts w:ascii="Arial" w:hAnsi="Arial" w:cs="Arial"/>
        </w:rPr>
        <w:t xml:space="preserve"> orbital</w:t>
      </w:r>
      <w:r w:rsidRPr="00D07A8E">
        <w:rPr>
          <w:rFonts w:ascii="Arial" w:hAnsi="Arial" w:cs="Arial"/>
        </w:rPr>
        <w:t>.</w:t>
      </w:r>
      <w:r w:rsidR="007915C8" w:rsidRPr="00D07A8E">
        <w:rPr>
          <w:rFonts w:ascii="Arial" w:hAnsi="Arial" w:cs="Arial"/>
        </w:rPr>
        <w:t xml:space="preserve"> Increasing the steric bulk of the R group forces the heterocycle towards planarity.</w:t>
      </w:r>
      <w:r w:rsidRPr="00D07A8E">
        <w:rPr>
          <w:rFonts w:ascii="Arial" w:hAnsi="Arial" w:cs="Arial"/>
        </w:rPr>
        <w:t xml:space="preserve"> </w:t>
      </w:r>
      <w:r w:rsidR="007915C8" w:rsidRPr="00D07A8E">
        <w:rPr>
          <w:rFonts w:ascii="Arial" w:hAnsi="Arial" w:cs="Arial"/>
        </w:rPr>
        <w:t xml:space="preserve">The </w:t>
      </w:r>
      <w:r w:rsidRPr="00D07A8E">
        <w:rPr>
          <w:rFonts w:ascii="Arial" w:hAnsi="Arial" w:cs="Arial"/>
        </w:rPr>
        <w:t>ability of PHC</w:t>
      </w:r>
      <w:r w:rsidR="007915C8" w:rsidRPr="00D07A8E">
        <w:rPr>
          <w:rFonts w:ascii="Arial" w:hAnsi="Arial" w:cs="Arial"/>
          <w:vertAlign w:val="superscript"/>
        </w:rPr>
        <w:t>R</w:t>
      </w:r>
      <w:r w:rsidRPr="00D07A8E">
        <w:rPr>
          <w:rFonts w:ascii="Arial" w:hAnsi="Arial" w:cs="Arial"/>
        </w:rPr>
        <w:t xml:space="preserve"> to participate in ring expansion </w:t>
      </w:r>
      <w:r w:rsidR="007915C8" w:rsidRPr="00D07A8E">
        <w:rPr>
          <w:rFonts w:ascii="Arial" w:hAnsi="Arial" w:cs="Arial"/>
        </w:rPr>
        <w:t xml:space="preserve">reactivity </w:t>
      </w:r>
      <w:r w:rsidRPr="00D07A8E">
        <w:rPr>
          <w:rFonts w:ascii="Arial" w:hAnsi="Arial" w:cs="Arial"/>
        </w:rPr>
        <w:t xml:space="preserve">was examined </w:t>
      </w:r>
      <w:r w:rsidR="007915C8" w:rsidRPr="00D07A8E">
        <w:rPr>
          <w:rFonts w:ascii="Arial" w:hAnsi="Arial" w:cs="Arial"/>
        </w:rPr>
        <w:t xml:space="preserve">by consideration of </w:t>
      </w:r>
      <w:r w:rsidRPr="00D07A8E">
        <w:rPr>
          <w:rFonts w:ascii="Arial" w:hAnsi="Arial" w:cs="Arial"/>
        </w:rPr>
        <w:t xml:space="preserve">silane and </w:t>
      </w:r>
      <w:r w:rsidR="007915C8" w:rsidRPr="00D07A8E">
        <w:rPr>
          <w:rFonts w:ascii="Arial" w:hAnsi="Arial" w:cs="Arial"/>
        </w:rPr>
        <w:t>b</w:t>
      </w:r>
      <w:r w:rsidRPr="00D07A8E">
        <w:rPr>
          <w:rFonts w:ascii="Arial" w:hAnsi="Arial" w:cs="Arial"/>
        </w:rPr>
        <w:t xml:space="preserve">oranes </w:t>
      </w:r>
      <w:r w:rsidR="007915C8" w:rsidRPr="00D07A8E">
        <w:rPr>
          <w:rFonts w:ascii="Arial" w:hAnsi="Arial" w:cs="Arial"/>
        </w:rPr>
        <w:t>substrates</w:t>
      </w:r>
      <w:r w:rsidRPr="00D07A8E">
        <w:rPr>
          <w:rFonts w:ascii="Arial" w:hAnsi="Arial" w:cs="Arial"/>
        </w:rPr>
        <w:t xml:space="preserve">. </w:t>
      </w:r>
      <w:r w:rsidR="007915C8" w:rsidRPr="00D07A8E">
        <w:rPr>
          <w:rFonts w:ascii="Arial" w:hAnsi="Arial" w:cs="Arial"/>
        </w:rPr>
        <w:t xml:space="preserve">A mechanism that is similar to that with </w:t>
      </w:r>
      <w:r w:rsidRPr="00D07A8E">
        <w:rPr>
          <w:rFonts w:ascii="Arial" w:hAnsi="Arial" w:cs="Arial"/>
        </w:rPr>
        <w:t>NHC</w:t>
      </w:r>
      <w:r w:rsidR="007915C8" w:rsidRPr="00D07A8E">
        <w:rPr>
          <w:rFonts w:ascii="Arial" w:hAnsi="Arial" w:cs="Arial"/>
        </w:rPr>
        <w:t xml:space="preserve"> is predicted, with several notable differences.</w:t>
      </w:r>
      <w:r w:rsidRPr="00D07A8E">
        <w:rPr>
          <w:rFonts w:ascii="Arial" w:hAnsi="Arial" w:cs="Arial"/>
        </w:rPr>
        <w:t xml:space="preserve"> </w:t>
      </w:r>
      <w:r w:rsidR="007915C8" w:rsidRPr="00D07A8E">
        <w:rPr>
          <w:rFonts w:ascii="Arial" w:hAnsi="Arial" w:cs="Arial"/>
        </w:rPr>
        <w:t xml:space="preserve">With all PHCs (independent of steric bulk of the P-substituent), initial PHC-substrate </w:t>
      </w:r>
      <w:r w:rsidRPr="00D07A8E">
        <w:rPr>
          <w:rFonts w:ascii="Arial" w:hAnsi="Arial" w:cs="Arial"/>
        </w:rPr>
        <w:t xml:space="preserve">adduct </w:t>
      </w:r>
      <w:r w:rsidR="007915C8" w:rsidRPr="00D07A8E">
        <w:rPr>
          <w:rFonts w:ascii="Arial" w:hAnsi="Arial" w:cs="Arial"/>
        </w:rPr>
        <w:t xml:space="preserve">formation </w:t>
      </w:r>
      <w:r w:rsidRPr="00D07A8E">
        <w:rPr>
          <w:rFonts w:ascii="Arial" w:hAnsi="Arial" w:cs="Arial"/>
        </w:rPr>
        <w:t>and first hydr</w:t>
      </w:r>
      <w:r w:rsidR="007915C8" w:rsidRPr="00D07A8E">
        <w:rPr>
          <w:rFonts w:ascii="Arial" w:hAnsi="Arial" w:cs="Arial"/>
        </w:rPr>
        <w:t>ide</w:t>
      </w:r>
      <w:r w:rsidRPr="00D07A8E">
        <w:rPr>
          <w:rFonts w:ascii="Arial" w:hAnsi="Arial" w:cs="Arial"/>
        </w:rPr>
        <w:t xml:space="preserve"> migration </w:t>
      </w:r>
      <w:r w:rsidR="007915C8" w:rsidRPr="00D07A8E">
        <w:rPr>
          <w:rFonts w:ascii="Arial" w:hAnsi="Arial" w:cs="Arial"/>
        </w:rPr>
        <w:t>occurs together in a concerted manner in contrast to the two-step process with NHCs</w:t>
      </w:r>
      <w:r w:rsidRPr="00D07A8E">
        <w:rPr>
          <w:rFonts w:ascii="Arial" w:hAnsi="Arial" w:cs="Arial"/>
        </w:rPr>
        <w:t xml:space="preserve">. </w:t>
      </w:r>
      <w:r w:rsidR="007915C8" w:rsidRPr="00D07A8E">
        <w:rPr>
          <w:rFonts w:ascii="Arial" w:hAnsi="Arial" w:cs="Arial"/>
        </w:rPr>
        <w:t xml:space="preserve">The barrier for this initial step is typically smaller with PHCs than with NHCs. However, the T2 barrier associated with ring-opening is significantly greater with PHCs than for </w:t>
      </w:r>
      <w:r w:rsidR="00D07A8E" w:rsidRPr="00D07A8E">
        <w:rPr>
          <w:rFonts w:ascii="Arial" w:hAnsi="Arial" w:cs="Arial"/>
        </w:rPr>
        <w:t>NHCs and</w:t>
      </w:r>
      <w:r w:rsidR="007915C8" w:rsidRPr="00D07A8E">
        <w:rPr>
          <w:rFonts w:ascii="Arial" w:hAnsi="Arial" w:cs="Arial"/>
        </w:rPr>
        <w:t xml:space="preserve"> is concluded to be </w:t>
      </w:r>
      <w:r w:rsidRPr="00D07A8E">
        <w:rPr>
          <w:rFonts w:ascii="Arial" w:hAnsi="Arial" w:cs="Arial"/>
        </w:rPr>
        <w:t xml:space="preserve">kinetically </w:t>
      </w:r>
      <w:r w:rsidR="00D07A8E" w:rsidRPr="00D07A8E">
        <w:rPr>
          <w:rFonts w:ascii="Arial" w:hAnsi="Arial" w:cs="Arial"/>
        </w:rPr>
        <w:t>unfavourable</w:t>
      </w:r>
      <w:r w:rsidRPr="00D07A8E">
        <w:rPr>
          <w:rFonts w:ascii="Arial" w:hAnsi="Arial" w:cs="Arial"/>
        </w:rPr>
        <w:t xml:space="preserve"> for PHC</w:t>
      </w:r>
      <w:r w:rsidR="007915C8" w:rsidRPr="00D07A8E">
        <w:rPr>
          <w:rFonts w:ascii="Arial" w:hAnsi="Arial" w:cs="Arial"/>
          <w:vertAlign w:val="superscript"/>
        </w:rPr>
        <w:t>R</w:t>
      </w:r>
      <w:r w:rsidRPr="00D07A8E">
        <w:rPr>
          <w:rFonts w:ascii="Arial" w:hAnsi="Arial" w:cs="Arial"/>
        </w:rPr>
        <w:t xml:space="preserve"> with all SiH</w:t>
      </w:r>
      <w:r w:rsidRPr="00D07A8E">
        <w:rPr>
          <w:rFonts w:ascii="Arial" w:hAnsi="Arial" w:cs="Arial"/>
          <w:vertAlign w:val="subscript"/>
        </w:rPr>
        <w:t>4</w:t>
      </w:r>
      <w:r w:rsidRPr="00D07A8E">
        <w:rPr>
          <w:rFonts w:ascii="Arial" w:hAnsi="Arial" w:cs="Arial"/>
        </w:rPr>
        <w:t>, SiH</w:t>
      </w:r>
      <w:r w:rsidRPr="00D07A8E">
        <w:rPr>
          <w:rFonts w:ascii="Arial" w:hAnsi="Arial" w:cs="Arial"/>
          <w:vertAlign w:val="subscript"/>
        </w:rPr>
        <w:t>2</w:t>
      </w:r>
      <w:r w:rsidRPr="00D07A8E">
        <w:rPr>
          <w:rFonts w:ascii="Arial" w:hAnsi="Arial" w:cs="Arial"/>
        </w:rPr>
        <w:t>PH</w:t>
      </w:r>
      <w:r w:rsidRPr="00D07A8E">
        <w:rPr>
          <w:rFonts w:ascii="Arial" w:hAnsi="Arial" w:cs="Arial"/>
          <w:vertAlign w:val="subscript"/>
        </w:rPr>
        <w:t>2</w:t>
      </w:r>
      <w:r w:rsidRPr="00D07A8E">
        <w:rPr>
          <w:rFonts w:ascii="Arial" w:hAnsi="Arial" w:cs="Arial"/>
        </w:rPr>
        <w:t>, BH</w:t>
      </w:r>
      <w:r w:rsidRPr="00D07A8E">
        <w:rPr>
          <w:rFonts w:ascii="Arial" w:hAnsi="Arial" w:cs="Arial"/>
          <w:vertAlign w:val="subscript"/>
        </w:rPr>
        <w:t>3</w:t>
      </w:r>
      <w:r w:rsidRPr="00D07A8E">
        <w:rPr>
          <w:rFonts w:ascii="Arial" w:hAnsi="Arial" w:cs="Arial"/>
        </w:rPr>
        <w:t>, and BH</w:t>
      </w:r>
      <w:r w:rsidRPr="00D07A8E">
        <w:rPr>
          <w:rFonts w:ascii="Arial" w:hAnsi="Arial" w:cs="Arial"/>
          <w:vertAlign w:val="subscript"/>
        </w:rPr>
        <w:t>2</w:t>
      </w:r>
      <w:r w:rsidRPr="00D07A8E">
        <w:rPr>
          <w:rFonts w:ascii="Arial" w:hAnsi="Arial" w:cs="Arial"/>
        </w:rPr>
        <w:t>NMe</w:t>
      </w:r>
      <w:r w:rsidRPr="00D07A8E">
        <w:rPr>
          <w:rFonts w:ascii="Arial" w:hAnsi="Arial" w:cs="Arial"/>
          <w:vertAlign w:val="subscript"/>
        </w:rPr>
        <w:t>2</w:t>
      </w:r>
      <w:r w:rsidR="007915C8" w:rsidRPr="00D07A8E">
        <w:rPr>
          <w:rFonts w:ascii="Arial" w:hAnsi="Arial" w:cs="Arial"/>
          <w:vertAlign w:val="subscript"/>
        </w:rPr>
        <w:softHyphen/>
      </w:r>
      <w:r w:rsidR="007915C8" w:rsidRPr="00D07A8E">
        <w:rPr>
          <w:rFonts w:ascii="Arial" w:hAnsi="Arial" w:cs="Arial"/>
        </w:rPr>
        <w:t xml:space="preserve"> substrates that were investigated</w:t>
      </w:r>
      <w:r w:rsidRPr="00D07A8E">
        <w:rPr>
          <w:rFonts w:ascii="Arial" w:hAnsi="Arial" w:cs="Arial"/>
        </w:rPr>
        <w:t>.</w:t>
      </w:r>
      <w:r w:rsidRPr="00D07A8E">
        <w:rPr>
          <w:rFonts w:ascii="Arial" w:eastAsia="Times New Roman" w:hAnsi="Arial" w:cs="Arial"/>
        </w:rPr>
        <w:t xml:space="preserve"> </w:t>
      </w:r>
      <w:r w:rsidR="00315418" w:rsidRPr="00D07A8E">
        <w:rPr>
          <w:rFonts w:ascii="Arial" w:eastAsia="Times New Roman" w:hAnsi="Arial" w:cs="Arial"/>
        </w:rPr>
        <w:t xml:space="preserve">Hence, while successively increasing the steric bulk of the P-substituent yields increased planarity of the PHC heterocycle, it is insufficient to alter </w:t>
      </w:r>
      <w:r w:rsidR="00315418" w:rsidRPr="00D07A8E">
        <w:rPr>
          <w:rFonts w:ascii="Arial" w:eastAsia="Times New Roman" w:hAnsi="Arial" w:cs="Arial"/>
        </w:rPr>
        <w:lastRenderedPageBreak/>
        <w:t>the ring-expansion reactivity properties of PHCs to allow ring insertion to become favourable as is the case with NHCs.</w:t>
      </w:r>
    </w:p>
    <w:p w14:paraId="33218B1C" w14:textId="19EF31CE" w:rsidR="00CE65CF" w:rsidRDefault="00CE65CF" w:rsidP="003154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Acknowledgements</w:t>
      </w:r>
    </w:p>
    <w:p w14:paraId="16212215" w14:textId="08567831" w:rsidR="00CE65CF" w:rsidRDefault="00CE65CF" w:rsidP="00315418">
      <w:pPr>
        <w:rPr>
          <w:rFonts w:ascii="Arial" w:hAnsi="Arial" w:cs="Arial"/>
          <w:b/>
        </w:rPr>
      </w:pPr>
    </w:p>
    <w:p w14:paraId="784DA6CC" w14:textId="2BAA2F8E" w:rsidR="00CE65CF" w:rsidRDefault="00CE65CF" w:rsidP="00AB2D10">
      <w:pPr>
        <w:spacing w:line="360" w:lineRule="auto"/>
        <w:jc w:val="both"/>
        <w:rPr>
          <w:rFonts w:ascii="Arial" w:hAnsi="Arial" w:cs="Arial"/>
          <w:bCs/>
        </w:rPr>
      </w:pPr>
      <w:r w:rsidRPr="00CE65CF">
        <w:rPr>
          <w:rFonts w:ascii="Arial" w:hAnsi="Arial" w:cs="Arial"/>
          <w:bCs/>
        </w:rPr>
        <w:t>This work was generously supported by The Australian Research Council (JLD; FT160100007) and La Trobe University.</w:t>
      </w:r>
      <w:r>
        <w:rPr>
          <w:rFonts w:ascii="Arial" w:hAnsi="Arial" w:cs="Arial"/>
          <w:bCs/>
        </w:rPr>
        <w:t xml:space="preserve"> </w:t>
      </w:r>
      <w:proofErr w:type="gramStart"/>
      <w:r w:rsidRPr="00CE65CF">
        <w:rPr>
          <w:rFonts w:ascii="Arial" w:hAnsi="Arial" w:cs="Arial"/>
          <w:bCs/>
        </w:rPr>
        <w:t>NCI</w:t>
      </w:r>
      <w:r>
        <w:rPr>
          <w:rFonts w:ascii="Arial" w:hAnsi="Arial" w:cs="Arial"/>
          <w:bCs/>
        </w:rPr>
        <w:t>,</w:t>
      </w:r>
      <w:proofErr w:type="gramEnd"/>
      <w:r>
        <w:rPr>
          <w:rFonts w:ascii="Arial" w:hAnsi="Arial" w:cs="Arial"/>
          <w:bCs/>
        </w:rPr>
        <w:t xml:space="preserve"> Intersect and La Trobe University are acknowledged for generous allocations of computing resources. </w:t>
      </w:r>
    </w:p>
    <w:p w14:paraId="4C5B685C" w14:textId="77777777" w:rsidR="00CE65CF" w:rsidRPr="00CE65CF" w:rsidRDefault="00CE65CF" w:rsidP="00315418">
      <w:pPr>
        <w:rPr>
          <w:rFonts w:ascii="Arial" w:hAnsi="Arial" w:cs="Arial"/>
          <w:bCs/>
        </w:rPr>
      </w:pPr>
    </w:p>
    <w:p w14:paraId="103B9B8F" w14:textId="77777777" w:rsidR="00CE65CF" w:rsidRDefault="00CE65CF" w:rsidP="00315418">
      <w:pPr>
        <w:rPr>
          <w:rFonts w:ascii="Arial" w:hAnsi="Arial" w:cs="Arial"/>
          <w:b/>
        </w:rPr>
      </w:pPr>
    </w:p>
    <w:p w14:paraId="3AFE056B" w14:textId="28E28BFD" w:rsidR="00AE6F16" w:rsidRPr="00D07A8E" w:rsidRDefault="00AE6F16" w:rsidP="00315418">
      <w:pPr>
        <w:rPr>
          <w:rFonts w:ascii="Arial" w:hAnsi="Arial" w:cs="Arial"/>
          <w:b/>
        </w:rPr>
      </w:pPr>
      <w:r w:rsidRPr="00D07A8E">
        <w:rPr>
          <w:rFonts w:ascii="Arial" w:hAnsi="Arial" w:cs="Arial"/>
          <w:b/>
        </w:rPr>
        <w:t>References</w:t>
      </w:r>
    </w:p>
    <w:p w14:paraId="3275C8E8" w14:textId="77777777" w:rsidR="00AE6F16" w:rsidRPr="00D07A8E" w:rsidRDefault="00AE6F16" w:rsidP="00ED6AF0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5C8F4FD2" w14:textId="77777777" w:rsidR="00915F26" w:rsidRPr="00915F26" w:rsidRDefault="001514AF" w:rsidP="00915F26">
      <w:pPr>
        <w:pStyle w:val="EndNoteBibliography"/>
        <w:rPr>
          <w:noProof/>
        </w:rPr>
      </w:pPr>
      <w:r w:rsidRPr="005308EA">
        <w:rPr>
          <w:lang w:val="en-GB"/>
        </w:rPr>
        <w:fldChar w:fldCharType="begin"/>
      </w:r>
      <w:r w:rsidRPr="005308EA">
        <w:rPr>
          <w:lang w:val="en-GB"/>
        </w:rPr>
        <w:instrText xml:space="preserve"> ADDIN EN.REFLIST </w:instrText>
      </w:r>
      <w:r w:rsidRPr="005308EA">
        <w:rPr>
          <w:lang w:val="en-GB"/>
        </w:rPr>
        <w:fldChar w:fldCharType="separate"/>
      </w:r>
      <w:r w:rsidR="00915F26" w:rsidRPr="00915F26">
        <w:rPr>
          <w:noProof/>
        </w:rPr>
        <w:t>[1]</w:t>
      </w:r>
      <w:r w:rsidR="00915F26" w:rsidRPr="00915F26">
        <w:rPr>
          <w:noProof/>
        </w:rPr>
        <w:tab/>
        <w:t xml:space="preserve">A. J. Arduengo, R. L. Harlow, M. Kline. </w:t>
      </w:r>
      <w:r w:rsidR="00915F26" w:rsidRPr="00915F26">
        <w:rPr>
          <w:i/>
          <w:noProof/>
        </w:rPr>
        <w:t>J Am Chem Soc</w:t>
      </w:r>
      <w:r w:rsidR="00915F26" w:rsidRPr="00915F26">
        <w:rPr>
          <w:noProof/>
        </w:rPr>
        <w:t xml:space="preserve">. </w:t>
      </w:r>
      <w:r w:rsidR="00915F26" w:rsidRPr="00915F26">
        <w:rPr>
          <w:b/>
          <w:noProof/>
        </w:rPr>
        <w:t>1991</w:t>
      </w:r>
      <w:r w:rsidR="00915F26" w:rsidRPr="00915F26">
        <w:rPr>
          <w:noProof/>
        </w:rPr>
        <w:t xml:space="preserve">, </w:t>
      </w:r>
      <w:r w:rsidR="00915F26" w:rsidRPr="00915F26">
        <w:rPr>
          <w:i/>
          <w:noProof/>
        </w:rPr>
        <w:t>113</w:t>
      </w:r>
      <w:r w:rsidR="00915F26" w:rsidRPr="00915F26">
        <w:rPr>
          <w:noProof/>
        </w:rPr>
        <w:t>, 361.</w:t>
      </w:r>
    </w:p>
    <w:p w14:paraId="7C461118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[2]</w:t>
      </w:r>
      <w:r w:rsidRPr="00915F26">
        <w:rPr>
          <w:noProof/>
        </w:rPr>
        <w:tab/>
        <w:t xml:space="preserve">F. Hering, J. Nitsch, U. Paul, A. Steffen, F. M. Bickelhaupt, U. Radius. </w:t>
      </w:r>
      <w:r w:rsidRPr="00915F26">
        <w:rPr>
          <w:i/>
          <w:noProof/>
        </w:rPr>
        <w:t>Chem Sci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2015</w:t>
      </w:r>
      <w:r w:rsidRPr="00915F26">
        <w:rPr>
          <w:noProof/>
        </w:rPr>
        <w:t>, 1426.</w:t>
      </w:r>
    </w:p>
    <w:p w14:paraId="602A508B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[3]</w:t>
      </w:r>
      <w:r w:rsidRPr="00915F26">
        <w:rPr>
          <w:noProof/>
        </w:rPr>
        <w:tab/>
        <w:t xml:space="preserve">Y. Wang, G. H. Robinson. </w:t>
      </w:r>
      <w:r w:rsidRPr="00915F26">
        <w:rPr>
          <w:i/>
          <w:noProof/>
        </w:rPr>
        <w:t>Dalton Trans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2012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41</w:t>
      </w:r>
      <w:r w:rsidRPr="00915F26">
        <w:rPr>
          <w:noProof/>
        </w:rPr>
        <w:t>, 337.</w:t>
      </w:r>
    </w:p>
    <w:p w14:paraId="515C022B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[4]</w:t>
      </w:r>
      <w:r w:rsidRPr="00915F26">
        <w:rPr>
          <w:noProof/>
        </w:rPr>
        <w:tab/>
        <w:t xml:space="preserve">J. E. Walley, G. Breiner, G. Wang, D. A. Dickie, A. Molino, J. L. Dutton, D. J. D. Wilson, R. J. Gilliard Jr. </w:t>
      </w:r>
      <w:r w:rsidRPr="00915F26">
        <w:rPr>
          <w:i/>
          <w:noProof/>
        </w:rPr>
        <w:t>ChemComm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2019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55</w:t>
      </w:r>
      <w:r w:rsidRPr="00915F26">
        <w:rPr>
          <w:noProof/>
        </w:rPr>
        <w:t>, 1967.</w:t>
      </w:r>
    </w:p>
    <w:p w14:paraId="1DDFF02D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[5]</w:t>
      </w:r>
      <w:r w:rsidRPr="00915F26">
        <w:rPr>
          <w:noProof/>
        </w:rPr>
        <w:tab/>
        <w:t xml:space="preserve">S. Jamali, D. Milić, R. Kia, Z. Mazloomi, H. Abdolahi. </w:t>
      </w:r>
      <w:r w:rsidRPr="00915F26">
        <w:rPr>
          <w:i/>
          <w:noProof/>
        </w:rPr>
        <w:t>Dalton transactions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2011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40</w:t>
      </w:r>
      <w:r w:rsidRPr="00915F26">
        <w:rPr>
          <w:noProof/>
        </w:rPr>
        <w:t>, 9362.</w:t>
      </w:r>
    </w:p>
    <w:p w14:paraId="25F04B3D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[6]</w:t>
      </w:r>
      <w:r w:rsidRPr="00915F26">
        <w:rPr>
          <w:noProof/>
        </w:rPr>
        <w:tab/>
        <w:t xml:space="preserve">M. J. Lopez-Gomez, D. Martin, G. Bertrand. </w:t>
      </w:r>
      <w:r w:rsidRPr="00915F26">
        <w:rPr>
          <w:i/>
          <w:noProof/>
        </w:rPr>
        <w:t>Chem Commun (Camb)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2013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49</w:t>
      </w:r>
      <w:r w:rsidRPr="00915F26">
        <w:rPr>
          <w:noProof/>
        </w:rPr>
        <w:t>, 4483.</w:t>
      </w:r>
    </w:p>
    <w:p w14:paraId="5667189E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[7]</w:t>
      </w:r>
      <w:r w:rsidRPr="00915F26">
        <w:rPr>
          <w:noProof/>
        </w:rPr>
        <w:tab/>
        <w:t xml:space="preserve">Y. Wang, Y. Xie, P. Wei, R. B. King, H. F. Schaefer, P. von R. Schleyer, G. H. Robinson. </w:t>
      </w:r>
      <w:r w:rsidRPr="00915F26">
        <w:rPr>
          <w:i/>
          <w:noProof/>
        </w:rPr>
        <w:t>Science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2008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321</w:t>
      </w:r>
      <w:r w:rsidRPr="00915F26">
        <w:rPr>
          <w:noProof/>
        </w:rPr>
        <w:t>, 1069.</w:t>
      </w:r>
    </w:p>
    <w:p w14:paraId="419B5B7A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[8]</w:t>
      </w:r>
      <w:r w:rsidRPr="00915F26">
        <w:rPr>
          <w:noProof/>
        </w:rPr>
        <w:tab/>
        <w:t xml:space="preserve">Y. Wang, G. H. Robinson. </w:t>
      </w:r>
      <w:r w:rsidRPr="00915F26">
        <w:rPr>
          <w:i/>
          <w:noProof/>
        </w:rPr>
        <w:t>Inorg Chem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2011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50</w:t>
      </w:r>
      <w:r w:rsidRPr="00915F26">
        <w:rPr>
          <w:noProof/>
        </w:rPr>
        <w:t>, 12326.</w:t>
      </w:r>
    </w:p>
    <w:p w14:paraId="1D607344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[9]</w:t>
      </w:r>
      <w:r w:rsidRPr="00915F26">
        <w:rPr>
          <w:noProof/>
        </w:rPr>
        <w:tab/>
        <w:t xml:space="preserve">D. J. D. Wilson, J. L. Dutton. </w:t>
      </w:r>
      <w:r w:rsidRPr="00915F26">
        <w:rPr>
          <w:i/>
          <w:noProof/>
        </w:rPr>
        <w:t>Chem Eur J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2013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19</w:t>
      </w:r>
      <w:r w:rsidRPr="00915F26">
        <w:rPr>
          <w:noProof/>
        </w:rPr>
        <w:t>, 13626.</w:t>
      </w:r>
    </w:p>
    <w:p w14:paraId="6B4550BA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[10]</w:t>
      </w:r>
      <w:r w:rsidRPr="00915F26">
        <w:rPr>
          <w:noProof/>
        </w:rPr>
        <w:tab/>
        <w:t xml:space="preserve">G. D. Frey, V. Lavallo, B. Donnadieu, W. W. Schoeller, G. Bertrand. </w:t>
      </w:r>
      <w:r w:rsidRPr="00915F26">
        <w:rPr>
          <w:i/>
          <w:noProof/>
        </w:rPr>
        <w:t>Science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2007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316</w:t>
      </w:r>
      <w:r w:rsidRPr="00915F26">
        <w:rPr>
          <w:noProof/>
        </w:rPr>
        <w:t>, 439.</w:t>
      </w:r>
    </w:p>
    <w:p w14:paraId="1A8BCAE0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[11]</w:t>
      </w:r>
      <w:r w:rsidRPr="00915F26">
        <w:rPr>
          <w:noProof/>
        </w:rPr>
        <w:tab/>
        <w:t xml:space="preserve">A. J. M. Miller, J. E. Bercaw. </w:t>
      </w:r>
      <w:r w:rsidRPr="00915F26">
        <w:rPr>
          <w:i/>
          <w:noProof/>
        </w:rPr>
        <w:t>Chem Commun (Camb)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2010</w:t>
      </w:r>
      <w:r w:rsidRPr="00915F26">
        <w:rPr>
          <w:noProof/>
        </w:rPr>
        <w:t>, 1709.</w:t>
      </w:r>
    </w:p>
    <w:p w14:paraId="1CF87594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[12]</w:t>
      </w:r>
      <w:r w:rsidRPr="00915F26">
        <w:rPr>
          <w:noProof/>
        </w:rPr>
        <w:tab/>
        <w:t xml:space="preserve">S. Pietsch, U. Paul, I. A. Cade, M. J. Ingleson, U. Radius, T. B. Marder. </w:t>
      </w:r>
      <w:r w:rsidRPr="00915F26">
        <w:rPr>
          <w:i/>
          <w:noProof/>
        </w:rPr>
        <w:t>Chem Eur J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2015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21</w:t>
      </w:r>
      <w:r w:rsidRPr="00915F26">
        <w:rPr>
          <w:noProof/>
        </w:rPr>
        <w:t>, 9018.</w:t>
      </w:r>
    </w:p>
    <w:p w14:paraId="1F1239E0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[13]</w:t>
      </w:r>
      <w:r w:rsidRPr="00915F26">
        <w:rPr>
          <w:noProof/>
        </w:rPr>
        <w:tab/>
        <w:t xml:space="preserve">A. W. Waltman, T. Ritter, R. H. Grubbs. </w:t>
      </w:r>
      <w:r w:rsidRPr="00915F26">
        <w:rPr>
          <w:i/>
          <w:noProof/>
        </w:rPr>
        <w:t>Organometallics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2006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25</w:t>
      </w:r>
      <w:r w:rsidRPr="00915F26">
        <w:rPr>
          <w:noProof/>
        </w:rPr>
        <w:t>, 4238.</w:t>
      </w:r>
    </w:p>
    <w:p w14:paraId="3C214A38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[14]</w:t>
      </w:r>
      <w:r w:rsidRPr="00915F26">
        <w:rPr>
          <w:noProof/>
        </w:rPr>
        <w:tab/>
        <w:t xml:space="preserve">M. Arrowsmith, M. S. Hill, G. Kociok-Köhn, D. J. MacDougall, M. F. Mahon. </w:t>
      </w:r>
      <w:r w:rsidRPr="00915F26">
        <w:rPr>
          <w:i/>
          <w:noProof/>
        </w:rPr>
        <w:t>Angew Chem Int Ed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2012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51</w:t>
      </w:r>
      <w:r w:rsidRPr="00915F26">
        <w:rPr>
          <w:noProof/>
        </w:rPr>
        <w:t>, 2098.</w:t>
      </w:r>
    </w:p>
    <w:p w14:paraId="62349060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[15]</w:t>
      </w:r>
      <w:r w:rsidRPr="00915F26">
        <w:rPr>
          <w:noProof/>
        </w:rPr>
        <w:tab/>
        <w:t xml:space="preserve">S. M. I. Al-Rafia, R. McDonald, M. J. Ferguson, E. Rivard. </w:t>
      </w:r>
      <w:r w:rsidRPr="00915F26">
        <w:rPr>
          <w:i/>
          <w:noProof/>
        </w:rPr>
        <w:t>Chem Eur J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2012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18</w:t>
      </w:r>
      <w:r w:rsidRPr="00915F26">
        <w:rPr>
          <w:noProof/>
        </w:rPr>
        <w:t>, 13810.</w:t>
      </w:r>
    </w:p>
    <w:p w14:paraId="5978AF6B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[16]</w:t>
      </w:r>
      <w:r w:rsidRPr="00915F26">
        <w:rPr>
          <w:noProof/>
        </w:rPr>
        <w:tab/>
        <w:t xml:space="preserve">D. Franz, S. Inoue. </w:t>
      </w:r>
      <w:r w:rsidRPr="00915F26">
        <w:rPr>
          <w:i/>
          <w:noProof/>
        </w:rPr>
        <w:t>Chem Asian J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2014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9</w:t>
      </w:r>
      <w:r w:rsidRPr="00915F26">
        <w:rPr>
          <w:noProof/>
        </w:rPr>
        <w:t>, 2083.</w:t>
      </w:r>
    </w:p>
    <w:p w14:paraId="2890F401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[17]</w:t>
      </w:r>
      <w:r w:rsidRPr="00915F26">
        <w:rPr>
          <w:noProof/>
        </w:rPr>
        <w:tab/>
        <w:t xml:space="preserve">D. Schmidt, J. H. J. Berthel, S. Pietsch, U. Radius. </w:t>
      </w:r>
      <w:r w:rsidRPr="00915F26">
        <w:rPr>
          <w:i/>
          <w:noProof/>
        </w:rPr>
        <w:t>Angew Chem Int Ed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2012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51</w:t>
      </w:r>
      <w:r w:rsidRPr="00915F26">
        <w:rPr>
          <w:noProof/>
        </w:rPr>
        <w:t>, 8881.</w:t>
      </w:r>
    </w:p>
    <w:p w14:paraId="005DC2F1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[18]</w:t>
      </w:r>
      <w:r w:rsidRPr="00915F26">
        <w:rPr>
          <w:noProof/>
        </w:rPr>
        <w:tab/>
        <w:t xml:space="preserve">H. Schneider, Andreas Hock, Rediger Bertermann, U. Radius. </w:t>
      </w:r>
      <w:r w:rsidRPr="00915F26">
        <w:rPr>
          <w:i/>
          <w:noProof/>
        </w:rPr>
        <w:t>Chem Eur J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2017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23</w:t>
      </w:r>
      <w:r w:rsidRPr="00915F26">
        <w:rPr>
          <w:noProof/>
        </w:rPr>
        <w:t>, 12387.</w:t>
      </w:r>
    </w:p>
    <w:p w14:paraId="794E2CBB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[19]</w:t>
      </w:r>
      <w:r w:rsidRPr="00915F26">
        <w:rPr>
          <w:noProof/>
        </w:rPr>
        <w:tab/>
        <w:t xml:space="preserve">M. D. Anker, A. L. Colebatch, K. J. Iversen, D. J. Wilson, J. L. Dutton, L. García, M. S. Hill, D. J. Liptrot, M. F. Mahon. </w:t>
      </w:r>
      <w:r w:rsidRPr="00915F26">
        <w:rPr>
          <w:i/>
          <w:noProof/>
        </w:rPr>
        <w:t>Organometallics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2017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36</w:t>
      </w:r>
      <w:r w:rsidRPr="00915F26">
        <w:rPr>
          <w:noProof/>
        </w:rPr>
        <w:t>, 1173.</w:t>
      </w:r>
    </w:p>
    <w:p w14:paraId="6A5AB702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[20]</w:t>
      </w:r>
      <w:r w:rsidRPr="00915F26">
        <w:rPr>
          <w:noProof/>
        </w:rPr>
        <w:tab/>
        <w:t xml:space="preserve">K. J. Iversen, D. J. Wilson, J. L. Dutton. </w:t>
      </w:r>
      <w:r w:rsidRPr="00915F26">
        <w:rPr>
          <w:i/>
          <w:noProof/>
        </w:rPr>
        <w:t>Dalton Trans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2015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44</w:t>
      </w:r>
      <w:r w:rsidRPr="00915F26">
        <w:rPr>
          <w:noProof/>
        </w:rPr>
        <w:t>, 3318.</w:t>
      </w:r>
    </w:p>
    <w:p w14:paraId="6AD2D071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[21]</w:t>
      </w:r>
      <w:r w:rsidRPr="00915F26">
        <w:rPr>
          <w:noProof/>
        </w:rPr>
        <w:tab/>
        <w:t xml:space="preserve">K. J. Iversen, D. J. D. Wilson, J. L. Dutton. </w:t>
      </w:r>
      <w:r w:rsidRPr="00915F26">
        <w:rPr>
          <w:i/>
          <w:noProof/>
        </w:rPr>
        <w:t>Dalton Trans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2013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42</w:t>
      </w:r>
      <w:r w:rsidRPr="00915F26">
        <w:rPr>
          <w:noProof/>
        </w:rPr>
        <w:t>, 11035.</w:t>
      </w:r>
    </w:p>
    <w:p w14:paraId="17ED84BA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[22]</w:t>
      </w:r>
      <w:r w:rsidRPr="00915F26">
        <w:rPr>
          <w:noProof/>
        </w:rPr>
        <w:tab/>
        <w:t xml:space="preserve">K. J. Iversen, D. J. D. Wilson, J. L. Dutton. </w:t>
      </w:r>
      <w:r w:rsidRPr="00915F26">
        <w:rPr>
          <w:i/>
          <w:noProof/>
        </w:rPr>
        <w:t>Organometallics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2013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32</w:t>
      </w:r>
      <w:r w:rsidRPr="00915F26">
        <w:rPr>
          <w:noProof/>
        </w:rPr>
        <w:t>, 6209.</w:t>
      </w:r>
    </w:p>
    <w:p w14:paraId="5BA73391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[23]</w:t>
      </w:r>
      <w:r w:rsidRPr="00915F26">
        <w:rPr>
          <w:noProof/>
        </w:rPr>
        <w:tab/>
        <w:t xml:space="preserve">K. J. Iversen, D. J. D. Wilson, J. L. Dutton. </w:t>
      </w:r>
      <w:r w:rsidRPr="00915F26">
        <w:rPr>
          <w:i/>
          <w:noProof/>
        </w:rPr>
        <w:t>Dalton Transactions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2014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43</w:t>
      </w:r>
      <w:r w:rsidRPr="00915F26">
        <w:rPr>
          <w:noProof/>
        </w:rPr>
        <w:t>, 12820.</w:t>
      </w:r>
    </w:p>
    <w:p w14:paraId="1147F292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[24]</w:t>
      </w:r>
      <w:r w:rsidRPr="00915F26">
        <w:rPr>
          <w:noProof/>
        </w:rPr>
        <w:tab/>
        <w:t xml:space="preserve">K. J. Iversen, J. L. Dutton, D. J. D. Wilson. </w:t>
      </w:r>
      <w:r w:rsidRPr="00915F26">
        <w:rPr>
          <w:i/>
          <w:noProof/>
        </w:rPr>
        <w:t>Chem Asian J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2017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12</w:t>
      </w:r>
      <w:r w:rsidRPr="00915F26">
        <w:rPr>
          <w:noProof/>
        </w:rPr>
        <w:t>, 1499.</w:t>
      </w:r>
    </w:p>
    <w:p w14:paraId="564DD9EF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[25]</w:t>
      </w:r>
      <w:r w:rsidRPr="00915F26">
        <w:rPr>
          <w:noProof/>
        </w:rPr>
        <w:tab/>
        <w:t xml:space="preserve">L. García, K. H. M. Al Furaiji, D. J. D. Wilson, J. L. Dutton, M. S. Hill, M. F. Mahon. </w:t>
      </w:r>
      <w:r w:rsidRPr="00915F26">
        <w:rPr>
          <w:i/>
          <w:noProof/>
        </w:rPr>
        <w:t>Dalton Trans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2017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46</w:t>
      </w:r>
      <w:r w:rsidRPr="00915F26">
        <w:rPr>
          <w:noProof/>
        </w:rPr>
        <w:t>, 12015.</w:t>
      </w:r>
    </w:p>
    <w:p w14:paraId="58C8B8B3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lastRenderedPageBreak/>
        <w:t>[26]</w:t>
      </w:r>
      <w:r w:rsidRPr="00915F26">
        <w:rPr>
          <w:noProof/>
        </w:rPr>
        <w:tab/>
        <w:t xml:space="preserve">J. E. Walley, A. D. Obi, G. Breiner, G. Wang, D. A. Dickie, A. Molino, J. L. Dutton, D. J. D. Wilson, R. J. Gilliard, Jr. </w:t>
      </w:r>
      <w:r w:rsidRPr="00915F26">
        <w:rPr>
          <w:i/>
          <w:noProof/>
        </w:rPr>
        <w:t>Inorg Chem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2019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58</w:t>
      </w:r>
      <w:r w:rsidRPr="00915F26">
        <w:rPr>
          <w:noProof/>
        </w:rPr>
        <w:t>, 11118.</w:t>
      </w:r>
    </w:p>
    <w:p w14:paraId="0998A9F0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[27]</w:t>
      </w:r>
      <w:r w:rsidRPr="00915F26">
        <w:rPr>
          <w:noProof/>
        </w:rPr>
        <w:tab/>
        <w:t xml:space="preserve">K. H. M. Al Furaiji, K. J. Iversen, J. L. Dutton, D. J. D. Wilson. </w:t>
      </w:r>
      <w:r w:rsidRPr="00915F26">
        <w:rPr>
          <w:i/>
          <w:noProof/>
        </w:rPr>
        <w:t>Chem Asian J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2018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13</w:t>
      </w:r>
      <w:r w:rsidRPr="00915F26">
        <w:rPr>
          <w:noProof/>
        </w:rPr>
        <w:t>, 3745.</w:t>
      </w:r>
    </w:p>
    <w:p w14:paraId="59DAA00C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[28]</w:t>
      </w:r>
      <w:r w:rsidRPr="00915F26">
        <w:rPr>
          <w:noProof/>
        </w:rPr>
        <w:tab/>
        <w:t xml:space="preserve">M. R. Momeni, E. Rivard, A. Brown. </w:t>
      </w:r>
      <w:r w:rsidRPr="00915F26">
        <w:rPr>
          <w:i/>
          <w:noProof/>
        </w:rPr>
        <w:t>Organometallics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2013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32</w:t>
      </w:r>
      <w:r w:rsidRPr="00915F26">
        <w:rPr>
          <w:noProof/>
        </w:rPr>
        <w:t>, 6201.</w:t>
      </w:r>
    </w:p>
    <w:p w14:paraId="70FAA263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[29]</w:t>
      </w:r>
      <w:r w:rsidRPr="00915F26">
        <w:rPr>
          <w:noProof/>
        </w:rPr>
        <w:tab/>
        <w:t xml:space="preserve">M.-D. Su. </w:t>
      </w:r>
      <w:r w:rsidRPr="00915F26">
        <w:rPr>
          <w:i/>
          <w:noProof/>
        </w:rPr>
        <w:t>Inorg Chem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2014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53</w:t>
      </w:r>
      <w:r w:rsidRPr="00915F26">
        <w:rPr>
          <w:noProof/>
        </w:rPr>
        <w:t>, 5080.</w:t>
      </w:r>
    </w:p>
    <w:p w14:paraId="2F605583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[30]</w:t>
      </w:r>
      <w:r w:rsidRPr="00915F26">
        <w:rPr>
          <w:noProof/>
        </w:rPr>
        <w:tab/>
        <w:t xml:space="preserve">R. Fang, L. Yang, Q. Wang. </w:t>
      </w:r>
      <w:r w:rsidRPr="00915F26">
        <w:rPr>
          <w:i/>
          <w:noProof/>
        </w:rPr>
        <w:t>Organometallics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2014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33</w:t>
      </w:r>
      <w:r w:rsidRPr="00915F26">
        <w:rPr>
          <w:noProof/>
        </w:rPr>
        <w:t>, 53.</w:t>
      </w:r>
    </w:p>
    <w:p w14:paraId="4887A597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[31]</w:t>
      </w:r>
      <w:r w:rsidRPr="00915F26">
        <w:rPr>
          <w:noProof/>
        </w:rPr>
        <w:tab/>
        <w:t xml:space="preserve">M. Melaimi, M. Soleilhavoup, G. Bertrand. </w:t>
      </w:r>
      <w:r w:rsidRPr="00915F26">
        <w:rPr>
          <w:i/>
          <w:noProof/>
        </w:rPr>
        <w:t>Angew Chem Int Ed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2010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49</w:t>
      </w:r>
      <w:r w:rsidRPr="00915F26">
        <w:rPr>
          <w:noProof/>
        </w:rPr>
        <w:t>, 8810.</w:t>
      </w:r>
    </w:p>
    <w:p w14:paraId="6F725D93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[32]</w:t>
      </w:r>
      <w:r w:rsidRPr="00915F26">
        <w:rPr>
          <w:noProof/>
        </w:rPr>
        <w:tab/>
        <w:t xml:space="preserve">V. Lavallo, Y. Canac, C. Präsang, B. Donnadieu, G. Bertrand. </w:t>
      </w:r>
      <w:r w:rsidRPr="00915F26">
        <w:rPr>
          <w:i/>
          <w:noProof/>
        </w:rPr>
        <w:t>Angew Chem Int Ed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2005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117</w:t>
      </w:r>
      <w:r w:rsidRPr="00915F26">
        <w:rPr>
          <w:noProof/>
        </w:rPr>
        <w:t>, 5851.</w:t>
      </w:r>
    </w:p>
    <w:p w14:paraId="7B788632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[33]</w:t>
      </w:r>
      <w:r w:rsidRPr="00915F26">
        <w:rPr>
          <w:noProof/>
        </w:rPr>
        <w:tab/>
        <w:t xml:space="preserve">D. Martin, A. Baceiredo, H. Gornitzka, W. W. Schoeller, G. Bertrand. </w:t>
      </w:r>
      <w:r w:rsidRPr="00915F26">
        <w:rPr>
          <w:i/>
          <w:noProof/>
        </w:rPr>
        <w:t>Angew Chem Int Ed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2005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44</w:t>
      </w:r>
      <w:r w:rsidRPr="00915F26">
        <w:rPr>
          <w:noProof/>
        </w:rPr>
        <w:t>, 1700.</w:t>
      </w:r>
    </w:p>
    <w:p w14:paraId="7C6C43D4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[34]</w:t>
      </w:r>
      <w:r w:rsidRPr="00915F26">
        <w:rPr>
          <w:noProof/>
        </w:rPr>
        <w:tab/>
        <w:t xml:space="preserve">H. Jacobsen. </w:t>
      </w:r>
      <w:r w:rsidRPr="00915F26">
        <w:rPr>
          <w:i/>
          <w:noProof/>
        </w:rPr>
        <w:t>Dalton Trans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2006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18</w:t>
      </w:r>
      <w:r w:rsidRPr="00915F26">
        <w:rPr>
          <w:noProof/>
        </w:rPr>
        <w:t>, 2214.</w:t>
      </w:r>
    </w:p>
    <w:p w14:paraId="3A39ABA9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[35]</w:t>
      </w:r>
      <w:r w:rsidRPr="00915F26">
        <w:rPr>
          <w:noProof/>
        </w:rPr>
        <w:tab/>
        <w:t xml:space="preserve">H. Jacobsen. </w:t>
      </w:r>
      <w:r w:rsidRPr="00915F26">
        <w:rPr>
          <w:i/>
          <w:noProof/>
        </w:rPr>
        <w:t>J Organometallic Chem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2005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690</w:t>
      </w:r>
      <w:r w:rsidRPr="00915F26">
        <w:rPr>
          <w:noProof/>
        </w:rPr>
        <w:t>, 6068.</w:t>
      </w:r>
    </w:p>
    <w:p w14:paraId="02D7C395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[36]</w:t>
      </w:r>
      <w:r w:rsidRPr="00915F26">
        <w:rPr>
          <w:noProof/>
        </w:rPr>
        <w:tab/>
        <w:t xml:space="preserve">M. Rullich, R. Tonner, G. Frenking. </w:t>
      </w:r>
      <w:r w:rsidRPr="00915F26">
        <w:rPr>
          <w:i/>
          <w:noProof/>
        </w:rPr>
        <w:t xml:space="preserve">J Chem </w:t>
      </w:r>
      <w:r w:rsidRPr="00915F26">
        <w:rPr>
          <w:b/>
          <w:noProof/>
        </w:rPr>
        <w:t>2010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34</w:t>
      </w:r>
      <w:r w:rsidRPr="00915F26">
        <w:rPr>
          <w:noProof/>
        </w:rPr>
        <w:t>, 1760.</w:t>
      </w:r>
    </w:p>
    <w:p w14:paraId="2FC7B525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[37]</w:t>
      </w:r>
      <w:r w:rsidRPr="00915F26">
        <w:rPr>
          <w:noProof/>
        </w:rPr>
        <w:tab/>
        <w:t xml:space="preserve">M. Schumacher, B. Goldfuss. </w:t>
      </w:r>
      <w:r w:rsidRPr="00915F26">
        <w:rPr>
          <w:i/>
          <w:noProof/>
        </w:rPr>
        <w:t>New J Chem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2015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39</w:t>
      </w:r>
      <w:r w:rsidRPr="00915F26">
        <w:rPr>
          <w:noProof/>
        </w:rPr>
        <w:t>, 4508.</w:t>
      </w:r>
    </w:p>
    <w:p w14:paraId="4C5CFFF6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[38]</w:t>
      </w:r>
      <w:r w:rsidRPr="00915F26">
        <w:rPr>
          <w:noProof/>
        </w:rPr>
        <w:tab/>
        <w:t xml:space="preserve">N. Merceron, K. Miqueu, A. Baceiredo, G. Bertrand. </w:t>
      </w:r>
      <w:r w:rsidRPr="00915F26">
        <w:rPr>
          <w:i/>
          <w:noProof/>
        </w:rPr>
        <w:t>J Am Chem Soc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2002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124</w:t>
      </w:r>
      <w:r w:rsidRPr="00915F26">
        <w:rPr>
          <w:noProof/>
        </w:rPr>
        <w:t>, 6806.</w:t>
      </w:r>
    </w:p>
    <w:p w14:paraId="3AC95E1C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[39]</w:t>
      </w:r>
      <w:r w:rsidRPr="00915F26">
        <w:rPr>
          <w:noProof/>
        </w:rPr>
        <w:tab/>
        <w:t xml:space="preserve">A. Igau, H. Grützmacher, A. Baceiredo, G. Bertrand. </w:t>
      </w:r>
      <w:r w:rsidRPr="00915F26">
        <w:rPr>
          <w:i/>
          <w:noProof/>
        </w:rPr>
        <w:t>J Am Chem Soc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1988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110</w:t>
      </w:r>
      <w:r w:rsidRPr="00915F26">
        <w:rPr>
          <w:noProof/>
        </w:rPr>
        <w:t>, 6463.</w:t>
      </w:r>
    </w:p>
    <w:p w14:paraId="46818BC5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rFonts w:hint="eastAsia"/>
          <w:noProof/>
        </w:rPr>
        <w:t>[40]</w:t>
      </w:r>
      <w:r w:rsidRPr="00915F26">
        <w:rPr>
          <w:rFonts w:hint="eastAsia"/>
          <w:noProof/>
        </w:rPr>
        <w:tab/>
        <w:t>F. Lavigne, A. El Kazzi, Y. Escudié, E. Maerten, T. Kato, N. Saffon</w:t>
      </w:r>
      <w:r w:rsidRPr="00915F26">
        <w:rPr>
          <w:rFonts w:hint="eastAsia"/>
          <w:noProof/>
        </w:rPr>
        <w:t>‐</w:t>
      </w:r>
      <w:r w:rsidRPr="00915F26">
        <w:rPr>
          <w:rFonts w:hint="eastAsia"/>
          <w:noProof/>
        </w:rPr>
        <w:t xml:space="preserve">Merceron, V. Branchadell, F. P. Cossío, A. Baceiredo. </w:t>
      </w:r>
      <w:r w:rsidRPr="00915F26">
        <w:rPr>
          <w:rFonts w:hint="eastAsia"/>
          <w:i/>
          <w:noProof/>
        </w:rPr>
        <w:t>Chem Eur J</w:t>
      </w:r>
      <w:r w:rsidRPr="00915F26">
        <w:rPr>
          <w:rFonts w:hint="eastAsia"/>
          <w:noProof/>
        </w:rPr>
        <w:t xml:space="preserve">. </w:t>
      </w:r>
      <w:r w:rsidRPr="00915F26">
        <w:rPr>
          <w:rFonts w:hint="eastAsia"/>
          <w:b/>
          <w:noProof/>
        </w:rPr>
        <w:t>20</w:t>
      </w:r>
      <w:r w:rsidRPr="00915F26">
        <w:rPr>
          <w:b/>
          <w:noProof/>
        </w:rPr>
        <w:t>14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20</w:t>
      </w:r>
      <w:r w:rsidRPr="00915F26">
        <w:rPr>
          <w:noProof/>
        </w:rPr>
        <w:t>, 12528.</w:t>
      </w:r>
    </w:p>
    <w:p w14:paraId="76A29C74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[41]</w:t>
      </w:r>
      <w:r w:rsidRPr="00915F26">
        <w:rPr>
          <w:noProof/>
        </w:rPr>
        <w:tab/>
        <w:t xml:space="preserve">N. M. Scott, R. Dorta, E. D. Stevens, A. Correa, L. Cavallo, S. P. Nolan. </w:t>
      </w:r>
      <w:r w:rsidRPr="00915F26">
        <w:rPr>
          <w:i/>
          <w:noProof/>
        </w:rPr>
        <w:t>J Am Chem Soc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2005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127</w:t>
      </w:r>
      <w:r w:rsidRPr="00915F26">
        <w:rPr>
          <w:noProof/>
        </w:rPr>
        <w:t>, 3516.</w:t>
      </w:r>
    </w:p>
    <w:p w14:paraId="0B633BEE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[42]</w:t>
      </w:r>
      <w:r w:rsidRPr="00915F26">
        <w:rPr>
          <w:noProof/>
        </w:rPr>
        <w:tab/>
        <w:t xml:space="preserve">A. Fekete, L. Nyulaszi. </w:t>
      </w:r>
      <w:r w:rsidRPr="00915F26">
        <w:rPr>
          <w:i/>
          <w:noProof/>
        </w:rPr>
        <w:t>J Organometallic Chem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2002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643</w:t>
      </w:r>
      <w:r w:rsidRPr="00915F26">
        <w:rPr>
          <w:noProof/>
        </w:rPr>
        <w:t>, 278.</w:t>
      </w:r>
    </w:p>
    <w:p w14:paraId="3F2F2D80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[43]</w:t>
      </w:r>
      <w:r w:rsidRPr="00915F26">
        <w:rPr>
          <w:noProof/>
        </w:rPr>
        <w:tab/>
        <w:t xml:space="preserve">H. Jacobsen, A. Correa, C. Costabile, L. Cavallo. </w:t>
      </w:r>
      <w:r w:rsidRPr="00915F26">
        <w:rPr>
          <w:i/>
          <w:noProof/>
        </w:rPr>
        <w:t>J Organometallic Chem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2006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691</w:t>
      </w:r>
      <w:r w:rsidRPr="00915F26">
        <w:rPr>
          <w:noProof/>
        </w:rPr>
        <w:t>, 4350.</w:t>
      </w:r>
    </w:p>
    <w:p w14:paraId="3ADF7064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[44]</w:t>
      </w:r>
      <w:r w:rsidRPr="00915F26">
        <w:rPr>
          <w:noProof/>
        </w:rPr>
        <w:tab/>
        <w:t xml:space="preserve">W. W. Schoeller, D. Schroeder, A. B. Rozhenko. </w:t>
      </w:r>
      <w:r w:rsidRPr="00915F26">
        <w:rPr>
          <w:i/>
          <w:noProof/>
        </w:rPr>
        <w:t>J Organometallic Chem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2005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690</w:t>
      </w:r>
      <w:r w:rsidRPr="00915F26">
        <w:rPr>
          <w:noProof/>
        </w:rPr>
        <w:t>, 6079.</w:t>
      </w:r>
    </w:p>
    <w:p w14:paraId="51D436AB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[45]</w:t>
      </w:r>
      <w:r w:rsidRPr="00915F26">
        <w:rPr>
          <w:noProof/>
        </w:rPr>
        <w:tab/>
        <w:t xml:space="preserve">W. W. Schoeller, E. Niecke. </w:t>
      </w:r>
      <w:r w:rsidRPr="00915F26">
        <w:rPr>
          <w:i/>
          <w:noProof/>
        </w:rPr>
        <w:t>Phys Chem Chem Phys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2012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14</w:t>
      </w:r>
      <w:r w:rsidRPr="00915F26">
        <w:rPr>
          <w:noProof/>
        </w:rPr>
        <w:t>, 2015.</w:t>
      </w:r>
    </w:p>
    <w:p w14:paraId="63CEE7D7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[46]</w:t>
      </w:r>
      <w:r w:rsidRPr="00915F26">
        <w:rPr>
          <w:noProof/>
        </w:rPr>
        <w:tab/>
        <w:t xml:space="preserve">L. Nyulászi. </w:t>
      </w:r>
      <w:r w:rsidRPr="00915F26">
        <w:rPr>
          <w:i/>
          <w:noProof/>
        </w:rPr>
        <w:t>Tetrahedron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2000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56</w:t>
      </w:r>
      <w:r w:rsidRPr="00915F26">
        <w:rPr>
          <w:noProof/>
        </w:rPr>
        <w:t>, 79.</w:t>
      </w:r>
    </w:p>
    <w:p w14:paraId="4D5C25CE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[47]</w:t>
      </w:r>
      <w:r w:rsidRPr="00915F26">
        <w:rPr>
          <w:noProof/>
        </w:rPr>
        <w:tab/>
        <w:t xml:space="preserve">S.-y. Nakafuji, J. Kobayashi, T. Kawashima. </w:t>
      </w:r>
      <w:r w:rsidRPr="00915F26">
        <w:rPr>
          <w:i/>
          <w:noProof/>
        </w:rPr>
        <w:t>Angewandte Chemie International Edition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2008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47</w:t>
      </w:r>
      <w:r w:rsidRPr="00915F26">
        <w:rPr>
          <w:noProof/>
        </w:rPr>
        <w:t>, 1141.</w:t>
      </w:r>
    </w:p>
    <w:p w14:paraId="59EE01E5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[48]</w:t>
      </w:r>
      <w:r w:rsidRPr="00915F26">
        <w:rPr>
          <w:noProof/>
        </w:rPr>
        <w:tab/>
        <w:t xml:space="preserve">D. Martin, A. Baceiredo, H. Gornitzka, W. W. Schoeller, G. Bertrand. </w:t>
      </w:r>
      <w:r w:rsidRPr="00915F26">
        <w:rPr>
          <w:i/>
          <w:noProof/>
        </w:rPr>
        <w:t>Angew Chem Int Ed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2005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44</w:t>
      </w:r>
      <w:r w:rsidRPr="00915F26">
        <w:rPr>
          <w:noProof/>
        </w:rPr>
        <w:t>, 1700.</w:t>
      </w:r>
    </w:p>
    <w:p w14:paraId="3548ABE0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[49]</w:t>
      </w:r>
      <w:r w:rsidRPr="00915F26">
        <w:rPr>
          <w:noProof/>
        </w:rPr>
        <w:tab/>
        <w:t xml:space="preserve">H. Jacobsen. </w:t>
      </w:r>
      <w:r w:rsidRPr="00915F26">
        <w:rPr>
          <w:i/>
          <w:noProof/>
        </w:rPr>
        <w:t>J Organometallic Chem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2005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690</w:t>
      </w:r>
      <w:r w:rsidRPr="00915F26">
        <w:rPr>
          <w:noProof/>
        </w:rPr>
        <w:t>, 6068.</w:t>
      </w:r>
    </w:p>
    <w:p w14:paraId="7012D24C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[50]</w:t>
      </w:r>
      <w:r w:rsidRPr="00915F26">
        <w:rPr>
          <w:noProof/>
        </w:rPr>
        <w:tab/>
        <w:t xml:space="preserve">M. Rullich, R. Tonner, G. Frenking. </w:t>
      </w:r>
      <w:r w:rsidRPr="00915F26">
        <w:rPr>
          <w:i/>
          <w:noProof/>
        </w:rPr>
        <w:t>New J Chem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2010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34</w:t>
      </w:r>
      <w:r w:rsidRPr="00915F26">
        <w:rPr>
          <w:noProof/>
        </w:rPr>
        <w:t>, 1760.</w:t>
      </w:r>
    </w:p>
    <w:p w14:paraId="2104FC2D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[51]</w:t>
      </w:r>
      <w:r w:rsidRPr="00915F26">
        <w:rPr>
          <w:noProof/>
        </w:rPr>
        <w:tab/>
        <w:t xml:space="preserve">M. J. T. Frisch, G. W. Trucks, H. B. Schlegel, G. E. Scuseria, M. A. Robb, J. R. Cheeseman, G. Scalmani, V. Barone, B. Mennucci, G. A. Petersson, H. Nakatsuji, M. Caricato, X. Li, H. P. Hratchian, A. F. Izmaylov, J. Bloino, G. Zheng, J. L. Sonnenberg, M. Hada, M. T. Ehara, K., R. Fukuda, J. Hasegawa, M. Ishida, T. Nakajima, Y. Honda, O. Kitao, H. Nakai, T. J. A. Vreven, J. Montgomery, J. E. Peralta, F. Ogliaro, M. Bearpark, J. J. Heyd, E. Brothers, K. N. Kudin, V. N. Staroverov, R. Kobayashi, J. Normand, K. Raghavachari, A. Rendell, J. C. Burant, S. S. Iyengar, J. Tomasi, M. Cossi, N. Rega, J. M. Millam, M. Klene, J. E. Knox, J. B. Cross, V. Bakken, C. Adamo, J. Jaramillo, R. Gomperts, R. E. Stratmann, O. Yazyev, A. J. Austin, R. Cammi, C. Pomelli, J. W. Ochterski, R. L. Martin, K. Morokuma, V. G. Zakrzewski, G. A. Voth, P. Salvador, J. J. Dannenberg, S. Dapprich, A. D. Daniels, Ö. Farkas, J. B. Foresman, J. V. Ortiz, J. Cioslowski, D. J. Fox. </w:t>
      </w:r>
      <w:r w:rsidRPr="00915F26">
        <w:rPr>
          <w:i/>
          <w:noProof/>
        </w:rPr>
        <w:t>Gaussian 09, Rev E.01</w:t>
      </w:r>
      <w:r w:rsidRPr="00915F26">
        <w:rPr>
          <w:b/>
          <w:noProof/>
        </w:rPr>
        <w:t xml:space="preserve"> 2009</w:t>
      </w:r>
      <w:r w:rsidRPr="00915F26">
        <w:rPr>
          <w:noProof/>
        </w:rPr>
        <w:t>.</w:t>
      </w:r>
    </w:p>
    <w:p w14:paraId="742ECB5B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[52]</w:t>
      </w:r>
      <w:r w:rsidRPr="00915F26">
        <w:rPr>
          <w:noProof/>
        </w:rPr>
        <w:tab/>
        <w:t xml:space="preserve">Y. Zhao, D. Truhlar. </w:t>
      </w:r>
      <w:r w:rsidRPr="00915F26">
        <w:rPr>
          <w:i/>
          <w:noProof/>
        </w:rPr>
        <w:t>Theor Chem Acc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2008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120</w:t>
      </w:r>
      <w:r w:rsidRPr="00915F26">
        <w:rPr>
          <w:noProof/>
        </w:rPr>
        <w:t>, 215.</w:t>
      </w:r>
    </w:p>
    <w:p w14:paraId="1E0BDEB3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[53]</w:t>
      </w:r>
      <w:r w:rsidRPr="00915F26">
        <w:rPr>
          <w:noProof/>
        </w:rPr>
        <w:tab/>
        <w:t xml:space="preserve">A. Schafer, H. Horn, R. Ahlrichs. </w:t>
      </w:r>
      <w:r w:rsidRPr="00915F26">
        <w:rPr>
          <w:i/>
          <w:noProof/>
        </w:rPr>
        <w:t>J Chem Phys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1992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97</w:t>
      </w:r>
      <w:r w:rsidRPr="00915F26">
        <w:rPr>
          <w:noProof/>
        </w:rPr>
        <w:t>, 2571.</w:t>
      </w:r>
    </w:p>
    <w:p w14:paraId="52048921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[54]</w:t>
      </w:r>
      <w:r w:rsidRPr="00915F26">
        <w:rPr>
          <w:noProof/>
        </w:rPr>
        <w:tab/>
        <w:t xml:space="preserve">A. Schafer, C. Huber, R. Ahlrichs. </w:t>
      </w:r>
      <w:r w:rsidRPr="00915F26">
        <w:rPr>
          <w:i/>
          <w:noProof/>
        </w:rPr>
        <w:t>J Chem Phys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1994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100</w:t>
      </w:r>
      <w:r w:rsidRPr="00915F26">
        <w:rPr>
          <w:noProof/>
        </w:rPr>
        <w:t>, 5829.</w:t>
      </w:r>
    </w:p>
    <w:p w14:paraId="7550A331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lastRenderedPageBreak/>
        <w:t>[55]</w:t>
      </w:r>
      <w:r w:rsidRPr="00915F26">
        <w:rPr>
          <w:noProof/>
        </w:rPr>
        <w:tab/>
        <w:t xml:space="preserve">F. Weigend, R. Ahlrichs. </w:t>
      </w:r>
      <w:r w:rsidRPr="00915F26">
        <w:rPr>
          <w:i/>
          <w:noProof/>
        </w:rPr>
        <w:t>Phys Chem Chem Phys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2005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7</w:t>
      </w:r>
      <w:r w:rsidRPr="00915F26">
        <w:rPr>
          <w:noProof/>
        </w:rPr>
        <w:t>, 3297.</w:t>
      </w:r>
    </w:p>
    <w:p w14:paraId="3855E90B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[56]</w:t>
      </w:r>
      <w:r w:rsidRPr="00915F26">
        <w:rPr>
          <w:noProof/>
        </w:rPr>
        <w:tab/>
        <w:t xml:space="preserve">F. Weigend. </w:t>
      </w:r>
      <w:r w:rsidRPr="00915F26">
        <w:rPr>
          <w:i/>
          <w:noProof/>
        </w:rPr>
        <w:t>Phys Chem Chem Phys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2006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8</w:t>
      </w:r>
      <w:r w:rsidRPr="00915F26">
        <w:rPr>
          <w:noProof/>
        </w:rPr>
        <w:t>, 1057.</w:t>
      </w:r>
    </w:p>
    <w:p w14:paraId="129C3BC2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[57]</w:t>
      </w:r>
      <w:r w:rsidRPr="00915F26">
        <w:rPr>
          <w:noProof/>
        </w:rPr>
        <w:tab/>
        <w:t xml:space="preserve">Y. Jung, R. C. Lochan, A. D. Dutoi, M. Head-Gordon. </w:t>
      </w:r>
      <w:r w:rsidRPr="00915F26">
        <w:rPr>
          <w:i/>
          <w:noProof/>
        </w:rPr>
        <w:t>J Chem Phys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2004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21</w:t>
      </w:r>
      <w:r w:rsidRPr="00915F26">
        <w:rPr>
          <w:noProof/>
        </w:rPr>
        <w:t>, 9793.</w:t>
      </w:r>
    </w:p>
    <w:p w14:paraId="26D51ACE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[58]</w:t>
      </w:r>
      <w:r w:rsidRPr="00915F26">
        <w:rPr>
          <w:noProof/>
        </w:rPr>
        <w:tab/>
        <w:t xml:space="preserve">F. Neese. </w:t>
      </w:r>
      <w:r w:rsidRPr="00915F26">
        <w:rPr>
          <w:i/>
          <w:noProof/>
        </w:rPr>
        <w:t>WIREs Comput Mol Sci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2018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8</w:t>
      </w:r>
      <w:r w:rsidRPr="00915F26">
        <w:rPr>
          <w:noProof/>
        </w:rPr>
        <w:t>, e1327.</w:t>
      </w:r>
    </w:p>
    <w:p w14:paraId="127595BF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[59]</w:t>
      </w:r>
      <w:r w:rsidRPr="00915F26">
        <w:rPr>
          <w:noProof/>
        </w:rPr>
        <w:tab/>
        <w:t xml:space="preserve">F. Neese. </w:t>
      </w:r>
      <w:r w:rsidRPr="00915F26">
        <w:rPr>
          <w:i/>
          <w:noProof/>
        </w:rPr>
        <w:t>WIREs Comput Mol Sci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2012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2</w:t>
      </w:r>
      <w:r w:rsidRPr="00915F26">
        <w:rPr>
          <w:noProof/>
        </w:rPr>
        <w:t>, 73.</w:t>
      </w:r>
    </w:p>
    <w:p w14:paraId="12BE41D3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[60]</w:t>
      </w:r>
      <w:r w:rsidRPr="00915F26">
        <w:rPr>
          <w:noProof/>
        </w:rPr>
        <w:tab/>
        <w:t xml:space="preserve">H. P. Hratchian, H. B. Schlegel. in </w:t>
      </w:r>
      <w:r w:rsidRPr="00915F26">
        <w:rPr>
          <w:i/>
          <w:noProof/>
        </w:rPr>
        <w:t>Theory and Applications of Computational Chemistry: The First 40 Years</w:t>
      </w:r>
      <w:r w:rsidRPr="00915F26">
        <w:rPr>
          <w:noProof/>
        </w:rPr>
        <w:t xml:space="preserve"> Eds. Dykstra CE, G. Frenking, K. S. Kim, Scuseria G) </w:t>
      </w:r>
      <w:r w:rsidRPr="00915F26">
        <w:rPr>
          <w:b/>
          <w:noProof/>
        </w:rPr>
        <w:t>2005</w:t>
      </w:r>
      <w:r w:rsidRPr="00915F26">
        <w:rPr>
          <w:noProof/>
        </w:rPr>
        <w:t>, pp. 195-249 (Elsevier: Amsterdam).</w:t>
      </w:r>
    </w:p>
    <w:p w14:paraId="79082620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[61]</w:t>
      </w:r>
      <w:r w:rsidRPr="00915F26">
        <w:rPr>
          <w:noProof/>
        </w:rPr>
        <w:tab/>
      </w:r>
      <w:r w:rsidRPr="00915F26">
        <w:rPr>
          <w:i/>
          <w:noProof/>
        </w:rPr>
        <w:t xml:space="preserve">NBO Version 6.0 </w:t>
      </w:r>
      <w:r w:rsidRPr="00915F26">
        <w:rPr>
          <w:noProof/>
        </w:rPr>
        <w:t xml:space="preserve">  </w:t>
      </w:r>
      <w:r w:rsidRPr="00915F26">
        <w:rPr>
          <w:b/>
          <w:noProof/>
        </w:rPr>
        <w:t>2013</w:t>
      </w:r>
      <w:r w:rsidRPr="00915F26">
        <w:rPr>
          <w:noProof/>
        </w:rPr>
        <w:t xml:space="preserve"> (Theoretical Chemistry Institute, University of Wisconsin, Madison).</w:t>
      </w:r>
    </w:p>
    <w:p w14:paraId="78D1DC00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[62]</w:t>
      </w:r>
      <w:r w:rsidRPr="00915F26">
        <w:rPr>
          <w:noProof/>
        </w:rPr>
        <w:tab/>
        <w:t xml:space="preserve">E. D. Glendening, C. R. Landis, F. Weinhold. </w:t>
      </w:r>
      <w:r w:rsidRPr="00915F26">
        <w:rPr>
          <w:i/>
          <w:noProof/>
        </w:rPr>
        <w:t>J Comput Chem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2013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34</w:t>
      </w:r>
      <w:r w:rsidRPr="00915F26">
        <w:rPr>
          <w:noProof/>
        </w:rPr>
        <w:t>, 1429.</w:t>
      </w:r>
    </w:p>
    <w:p w14:paraId="4BBA8753" w14:textId="77777777" w:rsidR="00915F26" w:rsidRPr="00915F26" w:rsidRDefault="00915F26" w:rsidP="00915F26">
      <w:pPr>
        <w:pStyle w:val="EndNoteBibliography"/>
        <w:rPr>
          <w:noProof/>
        </w:rPr>
      </w:pPr>
      <w:r w:rsidRPr="00915F26">
        <w:rPr>
          <w:noProof/>
        </w:rPr>
        <w:t>[63]</w:t>
      </w:r>
      <w:r w:rsidRPr="00915F26">
        <w:rPr>
          <w:noProof/>
        </w:rPr>
        <w:tab/>
        <w:t xml:space="preserve">M. Rullich, R. Tonner, G. Frenking. </w:t>
      </w:r>
      <w:r w:rsidRPr="00915F26">
        <w:rPr>
          <w:i/>
          <w:noProof/>
        </w:rPr>
        <w:t>New J Chem</w:t>
      </w:r>
      <w:r w:rsidRPr="00915F26">
        <w:rPr>
          <w:noProof/>
        </w:rPr>
        <w:t xml:space="preserve">. </w:t>
      </w:r>
      <w:r w:rsidRPr="00915F26">
        <w:rPr>
          <w:b/>
          <w:noProof/>
        </w:rPr>
        <w:t>2010</w:t>
      </w:r>
      <w:r w:rsidRPr="00915F26">
        <w:rPr>
          <w:noProof/>
        </w:rPr>
        <w:t xml:space="preserve">, </w:t>
      </w:r>
      <w:r w:rsidRPr="00915F26">
        <w:rPr>
          <w:i/>
          <w:noProof/>
        </w:rPr>
        <w:t>34</w:t>
      </w:r>
      <w:r w:rsidRPr="00915F26">
        <w:rPr>
          <w:noProof/>
        </w:rPr>
        <w:t>, 1760.</w:t>
      </w:r>
    </w:p>
    <w:p w14:paraId="734486B8" w14:textId="25F1E3BD" w:rsidR="0085640B" w:rsidRPr="00D07A8E" w:rsidRDefault="001514AF" w:rsidP="005308EA">
      <w:pPr>
        <w:tabs>
          <w:tab w:val="left" w:pos="567"/>
          <w:tab w:val="left" w:pos="709"/>
        </w:tabs>
        <w:spacing w:line="360" w:lineRule="auto"/>
        <w:ind w:left="709" w:hanging="709"/>
        <w:jc w:val="both"/>
        <w:rPr>
          <w:rFonts w:ascii="Arial" w:hAnsi="Arial" w:cs="Arial"/>
        </w:rPr>
      </w:pPr>
      <w:r w:rsidRPr="005308EA">
        <w:rPr>
          <w:rFonts w:ascii="Arial" w:hAnsi="Arial" w:cs="Arial"/>
        </w:rPr>
        <w:fldChar w:fldCharType="end"/>
      </w:r>
      <w:bookmarkEnd w:id="0"/>
      <w:bookmarkEnd w:id="1"/>
    </w:p>
    <w:sectPr w:rsidR="0085640B" w:rsidRPr="00D07A8E" w:rsidSect="005308EA">
      <w:headerReference w:type="even" r:id="rId38"/>
      <w:headerReference w:type="default" r:id="rId39"/>
      <w:footerReference w:type="even" r:id="rId40"/>
      <w:footerReference w:type="default" r:id="rId41"/>
      <w:pgSz w:w="11900" w:h="16840"/>
      <w:pgMar w:top="1134" w:right="1134" w:bottom="1134" w:left="1134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306C3" w14:textId="77777777" w:rsidR="001839B6" w:rsidRDefault="001839B6" w:rsidP="00E83D9F">
      <w:r>
        <w:separator/>
      </w:r>
    </w:p>
  </w:endnote>
  <w:endnote w:type="continuationSeparator" w:id="0">
    <w:p w14:paraId="74F1F000" w14:textId="77777777" w:rsidR="001839B6" w:rsidRDefault="001839B6" w:rsidP="00E83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C7C38" w14:textId="77777777" w:rsidR="00D969DC" w:rsidRDefault="00D969DC" w:rsidP="00964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934B4D" w14:textId="77777777" w:rsidR="00D969DC" w:rsidRDefault="00D969DC" w:rsidP="008521D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C711B" w14:textId="77777777" w:rsidR="00D969DC" w:rsidRDefault="00D969DC" w:rsidP="00964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ACEC93" w14:textId="77777777" w:rsidR="00D969DC" w:rsidRDefault="00D969DC" w:rsidP="008521D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06F43" w14:textId="77777777" w:rsidR="001839B6" w:rsidRDefault="001839B6" w:rsidP="00E83D9F">
      <w:r>
        <w:separator/>
      </w:r>
    </w:p>
  </w:footnote>
  <w:footnote w:type="continuationSeparator" w:id="0">
    <w:p w14:paraId="57380129" w14:textId="77777777" w:rsidR="001839B6" w:rsidRDefault="001839B6" w:rsidP="00E83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6686B" w14:textId="77777777" w:rsidR="00D969DC" w:rsidRDefault="00D969DC" w:rsidP="0093520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465DA85" w14:textId="77777777" w:rsidR="00D969DC" w:rsidRDefault="00D969DC" w:rsidP="00935207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A996D4" w14:textId="77777777" w:rsidR="00D969DC" w:rsidRDefault="00D969DC" w:rsidP="00E83D9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4B990" w14:textId="77777777" w:rsidR="00D969DC" w:rsidRDefault="00D969DC" w:rsidP="00107575">
    <w:pPr>
      <w:pStyle w:val="Header"/>
      <w:ind w:right="360"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C56B5"/>
    <w:multiLevelType w:val="hybridMultilevel"/>
    <w:tmpl w:val="C2EC4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F95086"/>
    <w:multiLevelType w:val="multilevel"/>
    <w:tmpl w:val="0C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7AFA1999"/>
    <w:multiLevelType w:val="hybridMultilevel"/>
    <w:tmpl w:val="C2EC4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st J Chemistry Copy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pffwrtz3w5v0te9r0pxwsd8f59f9sp0z5pp&quot;&gt;My EndNote Library-Converted&lt;record-ids&gt;&lt;item&gt;41&lt;/item&gt;&lt;item&gt;46&lt;/item&gt;&lt;item&gt;55&lt;/item&gt;&lt;item&gt;58&lt;/item&gt;&lt;item&gt;59&lt;/item&gt;&lt;item&gt;61&lt;/item&gt;&lt;item&gt;62&lt;/item&gt;&lt;item&gt;65&lt;/item&gt;&lt;item&gt;68&lt;/item&gt;&lt;item&gt;71&lt;/item&gt;&lt;item&gt;72&lt;/item&gt;&lt;item&gt;77&lt;/item&gt;&lt;item&gt;78&lt;/item&gt;&lt;item&gt;80&lt;/item&gt;&lt;item&gt;83&lt;/item&gt;&lt;item&gt;87&lt;/item&gt;&lt;item&gt;88&lt;/item&gt;&lt;item&gt;89&lt;/item&gt;&lt;item&gt;92&lt;/item&gt;&lt;item&gt;96&lt;/item&gt;&lt;item&gt;105&lt;/item&gt;&lt;item&gt;111&lt;/item&gt;&lt;item&gt;117&lt;/item&gt;&lt;item&gt;118&lt;/item&gt;&lt;item&gt;122&lt;/item&gt;&lt;item&gt;123&lt;/item&gt;&lt;/record-ids&gt;&lt;/item&gt;&lt;/Libraries&gt;"/>
  </w:docVars>
  <w:rsids>
    <w:rsidRoot w:val="008F43CA"/>
    <w:rsid w:val="000051D4"/>
    <w:rsid w:val="000059C6"/>
    <w:rsid w:val="00006AA5"/>
    <w:rsid w:val="0001712D"/>
    <w:rsid w:val="00023382"/>
    <w:rsid w:val="00031723"/>
    <w:rsid w:val="00041DD9"/>
    <w:rsid w:val="000444F0"/>
    <w:rsid w:val="0005013E"/>
    <w:rsid w:val="00051907"/>
    <w:rsid w:val="00054D8B"/>
    <w:rsid w:val="0006367F"/>
    <w:rsid w:val="000676B3"/>
    <w:rsid w:val="0008770F"/>
    <w:rsid w:val="0009283B"/>
    <w:rsid w:val="0009371C"/>
    <w:rsid w:val="00095FB3"/>
    <w:rsid w:val="000A162B"/>
    <w:rsid w:val="000A436F"/>
    <w:rsid w:val="000B2BC0"/>
    <w:rsid w:val="000B2DA5"/>
    <w:rsid w:val="000B36F1"/>
    <w:rsid w:val="000B383D"/>
    <w:rsid w:val="000B4B17"/>
    <w:rsid w:val="000B6097"/>
    <w:rsid w:val="000C330C"/>
    <w:rsid w:val="000C54A2"/>
    <w:rsid w:val="000C70A4"/>
    <w:rsid w:val="000E7A2F"/>
    <w:rsid w:val="000F0AB6"/>
    <w:rsid w:val="001022DA"/>
    <w:rsid w:val="00104ED9"/>
    <w:rsid w:val="00107575"/>
    <w:rsid w:val="001116FD"/>
    <w:rsid w:val="0011250A"/>
    <w:rsid w:val="0011264A"/>
    <w:rsid w:val="001221B7"/>
    <w:rsid w:val="001274A7"/>
    <w:rsid w:val="00135188"/>
    <w:rsid w:val="00146447"/>
    <w:rsid w:val="001514AF"/>
    <w:rsid w:val="001528DB"/>
    <w:rsid w:val="0015797D"/>
    <w:rsid w:val="00161D92"/>
    <w:rsid w:val="00172925"/>
    <w:rsid w:val="0017298E"/>
    <w:rsid w:val="001738D3"/>
    <w:rsid w:val="00176826"/>
    <w:rsid w:val="00177607"/>
    <w:rsid w:val="001839B6"/>
    <w:rsid w:val="0018473E"/>
    <w:rsid w:val="001849F4"/>
    <w:rsid w:val="00190515"/>
    <w:rsid w:val="00191565"/>
    <w:rsid w:val="001955A6"/>
    <w:rsid w:val="001A3362"/>
    <w:rsid w:val="001A6280"/>
    <w:rsid w:val="001B0C7D"/>
    <w:rsid w:val="001B5992"/>
    <w:rsid w:val="001B7FDA"/>
    <w:rsid w:val="001C31B0"/>
    <w:rsid w:val="001C421B"/>
    <w:rsid w:val="001C5B94"/>
    <w:rsid w:val="001D025B"/>
    <w:rsid w:val="001D0F8C"/>
    <w:rsid w:val="001D4D60"/>
    <w:rsid w:val="001D5E58"/>
    <w:rsid w:val="001E1F03"/>
    <w:rsid w:val="001E32AC"/>
    <w:rsid w:val="001E5A9B"/>
    <w:rsid w:val="001F3EE3"/>
    <w:rsid w:val="00200BF6"/>
    <w:rsid w:val="00222116"/>
    <w:rsid w:val="00222C74"/>
    <w:rsid w:val="0023758C"/>
    <w:rsid w:val="00240758"/>
    <w:rsid w:val="002440EC"/>
    <w:rsid w:val="00244DCC"/>
    <w:rsid w:val="00246AC0"/>
    <w:rsid w:val="00252C20"/>
    <w:rsid w:val="00257355"/>
    <w:rsid w:val="00265154"/>
    <w:rsid w:val="002728C9"/>
    <w:rsid w:val="00272B7B"/>
    <w:rsid w:val="002909E2"/>
    <w:rsid w:val="002918DB"/>
    <w:rsid w:val="00291E98"/>
    <w:rsid w:val="002A0076"/>
    <w:rsid w:val="002A18FD"/>
    <w:rsid w:val="002A3C0D"/>
    <w:rsid w:val="002A62C8"/>
    <w:rsid w:val="002A6FD9"/>
    <w:rsid w:val="002B3B90"/>
    <w:rsid w:val="002B6776"/>
    <w:rsid w:val="002B7FDC"/>
    <w:rsid w:val="002C6056"/>
    <w:rsid w:val="002D038B"/>
    <w:rsid w:val="002D10A1"/>
    <w:rsid w:val="002D1A7E"/>
    <w:rsid w:val="002E53D8"/>
    <w:rsid w:val="002E5F63"/>
    <w:rsid w:val="002F2240"/>
    <w:rsid w:val="002F4622"/>
    <w:rsid w:val="002F5B0A"/>
    <w:rsid w:val="002F679E"/>
    <w:rsid w:val="002F6B1A"/>
    <w:rsid w:val="00301211"/>
    <w:rsid w:val="00306140"/>
    <w:rsid w:val="00306543"/>
    <w:rsid w:val="00314459"/>
    <w:rsid w:val="00315418"/>
    <w:rsid w:val="00316BD4"/>
    <w:rsid w:val="0032614D"/>
    <w:rsid w:val="00332F67"/>
    <w:rsid w:val="00335888"/>
    <w:rsid w:val="00336CD0"/>
    <w:rsid w:val="00353074"/>
    <w:rsid w:val="0035338E"/>
    <w:rsid w:val="00353814"/>
    <w:rsid w:val="00354366"/>
    <w:rsid w:val="00354BDA"/>
    <w:rsid w:val="003650A7"/>
    <w:rsid w:val="003669B8"/>
    <w:rsid w:val="00382BC9"/>
    <w:rsid w:val="0038662B"/>
    <w:rsid w:val="0039350E"/>
    <w:rsid w:val="003A180C"/>
    <w:rsid w:val="003A18D4"/>
    <w:rsid w:val="003A3D8C"/>
    <w:rsid w:val="003A5DF7"/>
    <w:rsid w:val="003A5F3B"/>
    <w:rsid w:val="003B2637"/>
    <w:rsid w:val="003B6E29"/>
    <w:rsid w:val="003E53F4"/>
    <w:rsid w:val="003E625E"/>
    <w:rsid w:val="003F1052"/>
    <w:rsid w:val="00405822"/>
    <w:rsid w:val="00414971"/>
    <w:rsid w:val="00415E2E"/>
    <w:rsid w:val="00423F1C"/>
    <w:rsid w:val="004244BC"/>
    <w:rsid w:val="00432EA8"/>
    <w:rsid w:val="00435838"/>
    <w:rsid w:val="00437121"/>
    <w:rsid w:val="00441D1C"/>
    <w:rsid w:val="004467D3"/>
    <w:rsid w:val="004557C7"/>
    <w:rsid w:val="00455BF6"/>
    <w:rsid w:val="004607F1"/>
    <w:rsid w:val="0047196C"/>
    <w:rsid w:val="004826C2"/>
    <w:rsid w:val="004918A5"/>
    <w:rsid w:val="00497F37"/>
    <w:rsid w:val="004A3EAE"/>
    <w:rsid w:val="004A5BE6"/>
    <w:rsid w:val="004C0CD4"/>
    <w:rsid w:val="004C3759"/>
    <w:rsid w:val="004C4C01"/>
    <w:rsid w:val="004C6E65"/>
    <w:rsid w:val="004D1A81"/>
    <w:rsid w:val="004D1F04"/>
    <w:rsid w:val="004D26B9"/>
    <w:rsid w:val="004D5313"/>
    <w:rsid w:val="004E6719"/>
    <w:rsid w:val="00505B0D"/>
    <w:rsid w:val="00506CB5"/>
    <w:rsid w:val="00510B84"/>
    <w:rsid w:val="00514E8E"/>
    <w:rsid w:val="00516BD2"/>
    <w:rsid w:val="00521071"/>
    <w:rsid w:val="00521A97"/>
    <w:rsid w:val="005308EA"/>
    <w:rsid w:val="00533C30"/>
    <w:rsid w:val="00537E35"/>
    <w:rsid w:val="00540E1C"/>
    <w:rsid w:val="00545EAA"/>
    <w:rsid w:val="00546364"/>
    <w:rsid w:val="0055112E"/>
    <w:rsid w:val="005559E3"/>
    <w:rsid w:val="00556075"/>
    <w:rsid w:val="005629D6"/>
    <w:rsid w:val="00565691"/>
    <w:rsid w:val="00583875"/>
    <w:rsid w:val="00596955"/>
    <w:rsid w:val="005A2C14"/>
    <w:rsid w:val="005A2EBB"/>
    <w:rsid w:val="005A468D"/>
    <w:rsid w:val="005A6CA9"/>
    <w:rsid w:val="005B3AC3"/>
    <w:rsid w:val="005B4762"/>
    <w:rsid w:val="005B48C1"/>
    <w:rsid w:val="005C01B8"/>
    <w:rsid w:val="005C7D57"/>
    <w:rsid w:val="005D05B9"/>
    <w:rsid w:val="005D2526"/>
    <w:rsid w:val="005D2C67"/>
    <w:rsid w:val="005D2D2C"/>
    <w:rsid w:val="005D34EC"/>
    <w:rsid w:val="005E16E6"/>
    <w:rsid w:val="005E4A5C"/>
    <w:rsid w:val="005F215D"/>
    <w:rsid w:val="0060238C"/>
    <w:rsid w:val="006054EF"/>
    <w:rsid w:val="006154ED"/>
    <w:rsid w:val="006304CA"/>
    <w:rsid w:val="00632468"/>
    <w:rsid w:val="00641786"/>
    <w:rsid w:val="006476BD"/>
    <w:rsid w:val="00647CFC"/>
    <w:rsid w:val="00647E82"/>
    <w:rsid w:val="00655257"/>
    <w:rsid w:val="00657844"/>
    <w:rsid w:val="00666381"/>
    <w:rsid w:val="006749CA"/>
    <w:rsid w:val="006755F4"/>
    <w:rsid w:val="00681F4F"/>
    <w:rsid w:val="00682537"/>
    <w:rsid w:val="0069088C"/>
    <w:rsid w:val="006A20E0"/>
    <w:rsid w:val="006B5041"/>
    <w:rsid w:val="006C338E"/>
    <w:rsid w:val="006D0138"/>
    <w:rsid w:val="006D18CF"/>
    <w:rsid w:val="006D655E"/>
    <w:rsid w:val="006D7862"/>
    <w:rsid w:val="006F2C06"/>
    <w:rsid w:val="007065AA"/>
    <w:rsid w:val="00736BA0"/>
    <w:rsid w:val="0074064D"/>
    <w:rsid w:val="00741369"/>
    <w:rsid w:val="0074298A"/>
    <w:rsid w:val="00751945"/>
    <w:rsid w:val="0075332D"/>
    <w:rsid w:val="00762637"/>
    <w:rsid w:val="0077705B"/>
    <w:rsid w:val="00781FDF"/>
    <w:rsid w:val="0078474B"/>
    <w:rsid w:val="007854E2"/>
    <w:rsid w:val="0079096D"/>
    <w:rsid w:val="007915C8"/>
    <w:rsid w:val="007967B1"/>
    <w:rsid w:val="007A2EE8"/>
    <w:rsid w:val="007C100E"/>
    <w:rsid w:val="007C3EC6"/>
    <w:rsid w:val="007D1D3F"/>
    <w:rsid w:val="007D23AA"/>
    <w:rsid w:val="007D66DF"/>
    <w:rsid w:val="007F210D"/>
    <w:rsid w:val="00806F75"/>
    <w:rsid w:val="00815A54"/>
    <w:rsid w:val="008243E1"/>
    <w:rsid w:val="00826A87"/>
    <w:rsid w:val="00833434"/>
    <w:rsid w:val="00835535"/>
    <w:rsid w:val="0084432B"/>
    <w:rsid w:val="00845F9B"/>
    <w:rsid w:val="00846F19"/>
    <w:rsid w:val="00851F4A"/>
    <w:rsid w:val="008521DC"/>
    <w:rsid w:val="0085640B"/>
    <w:rsid w:val="008607D7"/>
    <w:rsid w:val="0086246E"/>
    <w:rsid w:val="0086334F"/>
    <w:rsid w:val="008676C7"/>
    <w:rsid w:val="008705E6"/>
    <w:rsid w:val="00873004"/>
    <w:rsid w:val="00873E3D"/>
    <w:rsid w:val="00882780"/>
    <w:rsid w:val="008841F7"/>
    <w:rsid w:val="00886C22"/>
    <w:rsid w:val="008B4C1E"/>
    <w:rsid w:val="008C47D9"/>
    <w:rsid w:val="008D2E20"/>
    <w:rsid w:val="008E146A"/>
    <w:rsid w:val="008E441F"/>
    <w:rsid w:val="008E730C"/>
    <w:rsid w:val="008F0A62"/>
    <w:rsid w:val="008F2F0B"/>
    <w:rsid w:val="008F40E6"/>
    <w:rsid w:val="008F43CA"/>
    <w:rsid w:val="008F642A"/>
    <w:rsid w:val="008F667A"/>
    <w:rsid w:val="008F7871"/>
    <w:rsid w:val="00901C93"/>
    <w:rsid w:val="0091335E"/>
    <w:rsid w:val="00915AE8"/>
    <w:rsid w:val="00915F26"/>
    <w:rsid w:val="00916D30"/>
    <w:rsid w:val="00917707"/>
    <w:rsid w:val="009200B4"/>
    <w:rsid w:val="009201F8"/>
    <w:rsid w:val="0092166C"/>
    <w:rsid w:val="00923F1C"/>
    <w:rsid w:val="00932EA2"/>
    <w:rsid w:val="0093480C"/>
    <w:rsid w:val="00934F37"/>
    <w:rsid w:val="00935207"/>
    <w:rsid w:val="00935E4D"/>
    <w:rsid w:val="00940683"/>
    <w:rsid w:val="0094257A"/>
    <w:rsid w:val="009458D8"/>
    <w:rsid w:val="00947BA6"/>
    <w:rsid w:val="00950F7D"/>
    <w:rsid w:val="00954DF1"/>
    <w:rsid w:val="009612A9"/>
    <w:rsid w:val="009629BD"/>
    <w:rsid w:val="00963412"/>
    <w:rsid w:val="00964884"/>
    <w:rsid w:val="009649C3"/>
    <w:rsid w:val="009649D8"/>
    <w:rsid w:val="00971232"/>
    <w:rsid w:val="00971DB4"/>
    <w:rsid w:val="00975EB5"/>
    <w:rsid w:val="00976AF1"/>
    <w:rsid w:val="00987B13"/>
    <w:rsid w:val="009904C6"/>
    <w:rsid w:val="009947DB"/>
    <w:rsid w:val="00994B69"/>
    <w:rsid w:val="00994F86"/>
    <w:rsid w:val="009A6797"/>
    <w:rsid w:val="009B714D"/>
    <w:rsid w:val="009C1BDE"/>
    <w:rsid w:val="009C5099"/>
    <w:rsid w:val="009C7339"/>
    <w:rsid w:val="009E1522"/>
    <w:rsid w:val="009E5819"/>
    <w:rsid w:val="009E6067"/>
    <w:rsid w:val="009F0E35"/>
    <w:rsid w:val="00A000C7"/>
    <w:rsid w:val="00A04A0D"/>
    <w:rsid w:val="00A06BE0"/>
    <w:rsid w:val="00A14FD1"/>
    <w:rsid w:val="00A15076"/>
    <w:rsid w:val="00A302B8"/>
    <w:rsid w:val="00A30DF5"/>
    <w:rsid w:val="00A30F83"/>
    <w:rsid w:val="00A31394"/>
    <w:rsid w:val="00A318E5"/>
    <w:rsid w:val="00A32042"/>
    <w:rsid w:val="00A36247"/>
    <w:rsid w:val="00A4019C"/>
    <w:rsid w:val="00A409B2"/>
    <w:rsid w:val="00A41D53"/>
    <w:rsid w:val="00A439F7"/>
    <w:rsid w:val="00A60AD3"/>
    <w:rsid w:val="00A642F1"/>
    <w:rsid w:val="00A64CA8"/>
    <w:rsid w:val="00A67F9F"/>
    <w:rsid w:val="00A703B0"/>
    <w:rsid w:val="00A76D98"/>
    <w:rsid w:val="00A80F30"/>
    <w:rsid w:val="00A824F1"/>
    <w:rsid w:val="00A849B0"/>
    <w:rsid w:val="00A93301"/>
    <w:rsid w:val="00A96B5A"/>
    <w:rsid w:val="00AA535F"/>
    <w:rsid w:val="00AB26AC"/>
    <w:rsid w:val="00AB2D10"/>
    <w:rsid w:val="00AC1BD1"/>
    <w:rsid w:val="00AC1E1A"/>
    <w:rsid w:val="00AC423F"/>
    <w:rsid w:val="00AD683A"/>
    <w:rsid w:val="00AE62AA"/>
    <w:rsid w:val="00AE6F16"/>
    <w:rsid w:val="00AF602C"/>
    <w:rsid w:val="00B02092"/>
    <w:rsid w:val="00B10F9F"/>
    <w:rsid w:val="00B13E1B"/>
    <w:rsid w:val="00B17252"/>
    <w:rsid w:val="00B269A2"/>
    <w:rsid w:val="00B32010"/>
    <w:rsid w:val="00B33287"/>
    <w:rsid w:val="00B33DD8"/>
    <w:rsid w:val="00B375A9"/>
    <w:rsid w:val="00B42115"/>
    <w:rsid w:val="00B456DE"/>
    <w:rsid w:val="00B6085E"/>
    <w:rsid w:val="00B8180C"/>
    <w:rsid w:val="00B847AA"/>
    <w:rsid w:val="00B87107"/>
    <w:rsid w:val="00B939D8"/>
    <w:rsid w:val="00B93CF1"/>
    <w:rsid w:val="00BA1927"/>
    <w:rsid w:val="00BA1DB5"/>
    <w:rsid w:val="00BA2959"/>
    <w:rsid w:val="00BD42A7"/>
    <w:rsid w:val="00BE136B"/>
    <w:rsid w:val="00BE2266"/>
    <w:rsid w:val="00BF5006"/>
    <w:rsid w:val="00BF770D"/>
    <w:rsid w:val="00C01801"/>
    <w:rsid w:val="00C06E49"/>
    <w:rsid w:val="00C103A2"/>
    <w:rsid w:val="00C132BD"/>
    <w:rsid w:val="00C13311"/>
    <w:rsid w:val="00C20A2B"/>
    <w:rsid w:val="00C21198"/>
    <w:rsid w:val="00C2222C"/>
    <w:rsid w:val="00C3128B"/>
    <w:rsid w:val="00C326BE"/>
    <w:rsid w:val="00C35C91"/>
    <w:rsid w:val="00C36DD2"/>
    <w:rsid w:val="00C426BA"/>
    <w:rsid w:val="00C43D31"/>
    <w:rsid w:val="00C45500"/>
    <w:rsid w:val="00C65345"/>
    <w:rsid w:val="00C656D0"/>
    <w:rsid w:val="00C7078F"/>
    <w:rsid w:val="00C73FC6"/>
    <w:rsid w:val="00C7425D"/>
    <w:rsid w:val="00C77702"/>
    <w:rsid w:val="00C91183"/>
    <w:rsid w:val="00C94539"/>
    <w:rsid w:val="00C950F4"/>
    <w:rsid w:val="00CA24CC"/>
    <w:rsid w:val="00CA32DE"/>
    <w:rsid w:val="00CB1916"/>
    <w:rsid w:val="00CC0790"/>
    <w:rsid w:val="00CC1BA5"/>
    <w:rsid w:val="00CC7D5D"/>
    <w:rsid w:val="00CD0F39"/>
    <w:rsid w:val="00CD1F38"/>
    <w:rsid w:val="00CE65CF"/>
    <w:rsid w:val="00CF24AE"/>
    <w:rsid w:val="00CF3E78"/>
    <w:rsid w:val="00D006D3"/>
    <w:rsid w:val="00D036D9"/>
    <w:rsid w:val="00D07A8E"/>
    <w:rsid w:val="00D11533"/>
    <w:rsid w:val="00D115A1"/>
    <w:rsid w:val="00D14B4B"/>
    <w:rsid w:val="00D1533B"/>
    <w:rsid w:val="00D24DED"/>
    <w:rsid w:val="00D3415B"/>
    <w:rsid w:val="00D37859"/>
    <w:rsid w:val="00D44743"/>
    <w:rsid w:val="00D51FEE"/>
    <w:rsid w:val="00D53728"/>
    <w:rsid w:val="00D72D40"/>
    <w:rsid w:val="00D73DC1"/>
    <w:rsid w:val="00D80FCA"/>
    <w:rsid w:val="00D8288F"/>
    <w:rsid w:val="00D84D21"/>
    <w:rsid w:val="00D850A1"/>
    <w:rsid w:val="00D87C42"/>
    <w:rsid w:val="00D969DC"/>
    <w:rsid w:val="00DA0648"/>
    <w:rsid w:val="00DA56D7"/>
    <w:rsid w:val="00DB10ED"/>
    <w:rsid w:val="00DC50BE"/>
    <w:rsid w:val="00DC6572"/>
    <w:rsid w:val="00DD0D9B"/>
    <w:rsid w:val="00DD661C"/>
    <w:rsid w:val="00DD6AE1"/>
    <w:rsid w:val="00DE6561"/>
    <w:rsid w:val="00DF205D"/>
    <w:rsid w:val="00DF3903"/>
    <w:rsid w:val="00DF611F"/>
    <w:rsid w:val="00E04713"/>
    <w:rsid w:val="00E1098D"/>
    <w:rsid w:val="00E122E7"/>
    <w:rsid w:val="00E13EA8"/>
    <w:rsid w:val="00E27CD0"/>
    <w:rsid w:val="00E27E9C"/>
    <w:rsid w:val="00E32015"/>
    <w:rsid w:val="00E42570"/>
    <w:rsid w:val="00E5150B"/>
    <w:rsid w:val="00E5248D"/>
    <w:rsid w:val="00E5660E"/>
    <w:rsid w:val="00E80B7E"/>
    <w:rsid w:val="00E8338E"/>
    <w:rsid w:val="00E83D9F"/>
    <w:rsid w:val="00E861E4"/>
    <w:rsid w:val="00E920EA"/>
    <w:rsid w:val="00EA2421"/>
    <w:rsid w:val="00EA3E42"/>
    <w:rsid w:val="00EC29B2"/>
    <w:rsid w:val="00EC3DE6"/>
    <w:rsid w:val="00ED5DD3"/>
    <w:rsid w:val="00ED6AF0"/>
    <w:rsid w:val="00EE0825"/>
    <w:rsid w:val="00EE5815"/>
    <w:rsid w:val="00EF2979"/>
    <w:rsid w:val="00F0184A"/>
    <w:rsid w:val="00F0235F"/>
    <w:rsid w:val="00F03DE6"/>
    <w:rsid w:val="00F1027E"/>
    <w:rsid w:val="00F11032"/>
    <w:rsid w:val="00F23563"/>
    <w:rsid w:val="00F2369D"/>
    <w:rsid w:val="00F4394F"/>
    <w:rsid w:val="00F51E30"/>
    <w:rsid w:val="00F53E17"/>
    <w:rsid w:val="00F61C22"/>
    <w:rsid w:val="00F64B9F"/>
    <w:rsid w:val="00F71E50"/>
    <w:rsid w:val="00F777B1"/>
    <w:rsid w:val="00F9688A"/>
    <w:rsid w:val="00FA5EC2"/>
    <w:rsid w:val="00FA621D"/>
    <w:rsid w:val="00FC1DA8"/>
    <w:rsid w:val="00FD5A49"/>
    <w:rsid w:val="00FE09B6"/>
    <w:rsid w:val="00FE2F77"/>
    <w:rsid w:val="00FE6BF4"/>
    <w:rsid w:val="00FF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F9189E"/>
  <w14:defaultImageDpi w14:val="300"/>
  <w15:docId w15:val="{7BB584E0-7568-FE44-ACCA-AD76C6913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244BC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661C"/>
    <w:pPr>
      <w:keepNext/>
      <w:keepLines/>
      <w:numPr>
        <w:numId w:val="3"/>
      </w:numPr>
      <w:spacing w:before="24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661C"/>
    <w:pPr>
      <w:keepNext/>
      <w:keepLines/>
      <w:numPr>
        <w:ilvl w:val="1"/>
        <w:numId w:val="3"/>
      </w:numPr>
      <w:spacing w:before="40" w:line="480" w:lineRule="auto"/>
      <w:outlineLvl w:val="1"/>
    </w:pPr>
    <w:rPr>
      <w:rFonts w:ascii="Times New Roman" w:eastAsiaTheme="majorEastAsia" w:hAnsi="Times New Roman" w:cs="Times New Roman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661C"/>
    <w:pPr>
      <w:keepNext/>
      <w:keepLines/>
      <w:numPr>
        <w:ilvl w:val="2"/>
        <w:numId w:val="3"/>
      </w:numPr>
      <w:spacing w:before="40"/>
      <w:outlineLvl w:val="2"/>
    </w:pPr>
    <w:rPr>
      <w:rFonts w:ascii="Times New Roman" w:eastAsiaTheme="majorEastAsia" w:hAnsi="Times New Roman" w:cstheme="majorBidi"/>
      <w:b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661C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D661C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661C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661C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661C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61C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rsid w:val="00F4394F"/>
    <w:rPr>
      <w:rFonts w:ascii="Arial" w:hAnsi="Arial" w:cs="Aria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9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98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A5BE6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4A5BE6"/>
  </w:style>
  <w:style w:type="paragraph" w:styleId="Header">
    <w:name w:val="header"/>
    <w:basedOn w:val="Normal"/>
    <w:link w:val="HeaderChar"/>
    <w:uiPriority w:val="99"/>
    <w:unhideWhenUsed/>
    <w:rsid w:val="00E83D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3D9F"/>
  </w:style>
  <w:style w:type="paragraph" w:styleId="Footer">
    <w:name w:val="footer"/>
    <w:basedOn w:val="Normal"/>
    <w:link w:val="FooterChar"/>
    <w:uiPriority w:val="99"/>
    <w:unhideWhenUsed/>
    <w:rsid w:val="00E83D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3D9F"/>
  </w:style>
  <w:style w:type="character" w:styleId="PageNumber">
    <w:name w:val="page number"/>
    <w:basedOn w:val="DefaultParagraphFont"/>
    <w:uiPriority w:val="99"/>
    <w:semiHidden/>
    <w:unhideWhenUsed/>
    <w:rsid w:val="00E83D9F"/>
  </w:style>
  <w:style w:type="paragraph" w:styleId="NormalWeb">
    <w:name w:val="Normal (Web)"/>
    <w:basedOn w:val="Normal"/>
    <w:uiPriority w:val="99"/>
    <w:semiHidden/>
    <w:unhideWhenUsed/>
    <w:rsid w:val="0035338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srchexplword">
    <w:name w:val="srch_expl_word"/>
    <w:basedOn w:val="DefaultParagraphFont"/>
    <w:rsid w:val="00873E3D"/>
  </w:style>
  <w:style w:type="paragraph" w:customStyle="1" w:styleId="p1">
    <w:name w:val="p1"/>
    <w:basedOn w:val="Normal"/>
    <w:rsid w:val="00EC3DE6"/>
    <w:rPr>
      <w:rFonts w:ascii="Helvetica" w:hAnsi="Helvetica" w:cs="Times New Roman"/>
      <w:sz w:val="11"/>
      <w:szCs w:val="11"/>
      <w:lang w:val="en-US"/>
    </w:rPr>
  </w:style>
  <w:style w:type="table" w:styleId="TableGrid">
    <w:name w:val="Table Grid"/>
    <w:basedOn w:val="TableNormal"/>
    <w:uiPriority w:val="39"/>
    <w:rsid w:val="005C01B8"/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85640B"/>
    <w:pPr>
      <w:jc w:val="center"/>
    </w:pPr>
    <w:rPr>
      <w:rFonts w:ascii="Arial" w:hAnsi="Arial" w:cs="Arial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5640B"/>
    <w:rPr>
      <w:rFonts w:ascii="Arial" w:hAnsi="Arial" w:cs="Arial"/>
      <w:lang w:val="en-US"/>
    </w:rPr>
  </w:style>
  <w:style w:type="paragraph" w:customStyle="1" w:styleId="Title1">
    <w:name w:val="Title1"/>
    <w:basedOn w:val="Normal"/>
    <w:next w:val="Normal"/>
    <w:qFormat/>
    <w:rsid w:val="00835535"/>
    <w:pPr>
      <w:spacing w:before="120" w:line="480" w:lineRule="exact"/>
    </w:pPr>
    <w:rPr>
      <w:rFonts w:ascii="Arial" w:eastAsia="MS Mincho" w:hAnsi="Arial" w:cs="Times New Roman"/>
      <w:b/>
      <w:sz w:val="32"/>
      <w:szCs w:val="28"/>
      <w:lang w:eastAsia="ja-JP"/>
    </w:rPr>
  </w:style>
  <w:style w:type="paragraph" w:customStyle="1" w:styleId="Authors">
    <w:name w:val="Authors"/>
    <w:basedOn w:val="Normal"/>
    <w:qFormat/>
    <w:rsid w:val="00835535"/>
    <w:pPr>
      <w:spacing w:before="120" w:after="120" w:line="320" w:lineRule="exact"/>
    </w:pPr>
    <w:rPr>
      <w:rFonts w:ascii="Arial" w:eastAsia="MS Mincho" w:hAnsi="Arial" w:cs="Times New Roman"/>
      <w:sz w:val="22"/>
      <w:lang w:eastAsia="ja-JP"/>
    </w:rPr>
  </w:style>
  <w:style w:type="paragraph" w:customStyle="1" w:styleId="Adress">
    <w:name w:val="Adress"/>
    <w:basedOn w:val="Normal"/>
    <w:qFormat/>
    <w:rsid w:val="00835535"/>
    <w:pPr>
      <w:spacing w:line="180" w:lineRule="exact"/>
      <w:ind w:left="425" w:hanging="425"/>
    </w:pPr>
    <w:rPr>
      <w:rFonts w:ascii="Arial" w:eastAsia="MS Mincho" w:hAnsi="Arial" w:cs="Times New Roman"/>
      <w:sz w:val="14"/>
      <w:szCs w:val="20"/>
      <w:lang w:eastAsia="ja-JP"/>
    </w:rPr>
  </w:style>
  <w:style w:type="paragraph" w:customStyle="1" w:styleId="Footnote">
    <w:name w:val="Footnote"/>
    <w:basedOn w:val="Adress"/>
    <w:rsid w:val="00835535"/>
    <w:pPr>
      <w:spacing w:before="120"/>
    </w:pPr>
    <w:rPr>
      <w:szCs w:val="14"/>
    </w:rPr>
  </w:style>
  <w:style w:type="character" w:styleId="Hyperlink">
    <w:name w:val="Hyperlink"/>
    <w:basedOn w:val="DefaultParagraphFont"/>
    <w:uiPriority w:val="99"/>
    <w:unhideWhenUsed/>
    <w:rsid w:val="00835535"/>
    <w:rPr>
      <w:color w:val="0000FF" w:themeColor="hyperlink"/>
      <w:u w:val="single"/>
    </w:rPr>
  </w:style>
  <w:style w:type="paragraph" w:customStyle="1" w:styleId="P10">
    <w:name w:val="P1"/>
    <w:basedOn w:val="Normal"/>
    <w:link w:val="P1Char"/>
    <w:qFormat/>
    <w:rsid w:val="00C950F4"/>
    <w:pPr>
      <w:spacing w:line="225" w:lineRule="exact"/>
      <w:jc w:val="both"/>
    </w:pPr>
    <w:rPr>
      <w:rFonts w:ascii="Arial" w:eastAsia="MS Mincho" w:hAnsi="Arial" w:cs="Times New Roman"/>
      <w:sz w:val="17"/>
      <w:lang w:val="en-US" w:eastAsia="ja-JP"/>
    </w:rPr>
  </w:style>
  <w:style w:type="character" w:customStyle="1" w:styleId="P1Char">
    <w:name w:val="P1 Char"/>
    <w:basedOn w:val="DefaultParagraphFont"/>
    <w:link w:val="P10"/>
    <w:rsid w:val="00C950F4"/>
    <w:rPr>
      <w:rFonts w:ascii="Arial" w:eastAsia="MS Mincho" w:hAnsi="Arial" w:cs="Times New Roman"/>
      <w:sz w:val="17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DD661C"/>
    <w:rPr>
      <w:rFonts w:ascii="Times New Roman" w:eastAsiaTheme="majorEastAsia" w:hAnsi="Times New Roman" w:cstheme="majorBidi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D661C"/>
    <w:rPr>
      <w:rFonts w:ascii="Times New Roman" w:eastAsiaTheme="majorEastAsia" w:hAnsi="Times New Roman" w:cs="Times New Roman"/>
      <w:b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661C"/>
    <w:rPr>
      <w:rFonts w:ascii="Times New Roman" w:eastAsiaTheme="majorEastAsia" w:hAnsi="Times New Roman" w:cstheme="majorBidi"/>
      <w:b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D661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DD661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66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661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661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6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17298E"/>
    <w:pPr>
      <w:spacing w:after="200"/>
    </w:pPr>
    <w:rPr>
      <w:rFonts w:ascii="Times New Roman" w:eastAsiaTheme="minorHAnsi" w:hAnsi="Times New Roman" w:cs="Arial"/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5F215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A62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62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62C8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2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62C8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6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tif"/><Relationship Id="rId26" Type="http://schemas.openxmlformats.org/officeDocument/2006/relationships/image" Target="media/image17.png"/><Relationship Id="rId39" Type="http://schemas.openxmlformats.org/officeDocument/2006/relationships/header" Target="header2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tif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34.e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ti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33.emf"/><Relationship Id="rId10" Type="http://schemas.openxmlformats.org/officeDocument/2006/relationships/image" Target="media/image1.emf"/><Relationship Id="rId19" Type="http://schemas.openxmlformats.org/officeDocument/2006/relationships/image" Target="media/image10.tif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mailto:david.wilson@latrobe.edu.au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chart" Target="charts/chart1.xml"/><Relationship Id="rId43" Type="http://schemas.openxmlformats.org/officeDocument/2006/relationships/theme" Target="theme/theme1.xml"/><Relationship Id="rId8" Type="http://schemas.openxmlformats.org/officeDocument/2006/relationships/hyperlink" Target="mailto:david.wilson@latrobe.edu.au" TargetMode="Externa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ti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ndrewmolino\Dropbox\Molino_Wilson\Khalidah\PHC_SiH4_SiH2Ph2_2019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016229221347331"/>
          <c:y val="2.6548010896818679E-2"/>
          <c:w val="0.81778674540682417"/>
          <c:h val="0.88035820664434183"/>
        </c:manualLayout>
      </c:layout>
      <c:lineChart>
        <c:grouping val="standard"/>
        <c:varyColors val="0"/>
        <c:ser>
          <c:idx val="1"/>
          <c:order val="0"/>
          <c:tx>
            <c:v>PHCH</c:v>
          </c:tx>
          <c:spPr>
            <a:ln w="1905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strRef>
              <c:f>'Andrew Figures'!$D$3:$J$3</c:f>
              <c:strCache>
                <c:ptCount val="7"/>
                <c:pt idx="0">
                  <c:v>A</c:v>
                </c:pt>
                <c:pt idx="1">
                  <c:v>TS1</c:v>
                </c:pt>
                <c:pt idx="2">
                  <c:v>B</c:v>
                </c:pt>
                <c:pt idx="3">
                  <c:v>TS2</c:v>
                </c:pt>
                <c:pt idx="4">
                  <c:v>C</c:v>
                </c:pt>
                <c:pt idx="5">
                  <c:v>TS3</c:v>
                </c:pt>
                <c:pt idx="6">
                  <c:v>D</c:v>
                </c:pt>
              </c:strCache>
            </c:strRef>
          </c:cat>
          <c:val>
            <c:numRef>
              <c:f>'Andrew Figures'!$D$4:$J$4</c:f>
              <c:numCache>
                <c:formatCode>0.0</c:formatCode>
                <c:ptCount val="7"/>
                <c:pt idx="0">
                  <c:v>0</c:v>
                </c:pt>
                <c:pt idx="1">
                  <c:v>110.36</c:v>
                </c:pt>
                <c:pt idx="2">
                  <c:v>-256.28748682661808</c:v>
                </c:pt>
                <c:pt idx="3">
                  <c:v>7.48</c:v>
                </c:pt>
                <c:pt idx="4">
                  <c:v>-79.523116674460994</c:v>
                </c:pt>
                <c:pt idx="5">
                  <c:v>107.9112490881455</c:v>
                </c:pt>
                <c:pt idx="6">
                  <c:v>-274.82067393484078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30C-4E4A-81D6-B998AA151577}"/>
            </c:ext>
          </c:extLst>
        </c:ser>
        <c:ser>
          <c:idx val="0"/>
          <c:order val="1"/>
          <c:tx>
            <c:v>PHCMe</c:v>
          </c:tx>
          <c:spPr>
            <a:ln w="19050" cap="rnd">
              <a:solidFill>
                <a:srgbClr val="70AD4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0AD46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strRef>
              <c:f>'Andrew Figures'!$D$3:$J$3</c:f>
              <c:strCache>
                <c:ptCount val="7"/>
                <c:pt idx="0">
                  <c:v>A</c:v>
                </c:pt>
                <c:pt idx="1">
                  <c:v>TS1</c:v>
                </c:pt>
                <c:pt idx="2">
                  <c:v>B</c:v>
                </c:pt>
                <c:pt idx="3">
                  <c:v>TS2</c:v>
                </c:pt>
                <c:pt idx="4">
                  <c:v>C</c:v>
                </c:pt>
                <c:pt idx="5">
                  <c:v>TS3</c:v>
                </c:pt>
                <c:pt idx="6">
                  <c:v>D</c:v>
                </c:pt>
              </c:strCache>
            </c:strRef>
          </c:cat>
          <c:val>
            <c:numRef>
              <c:f>'Andrew Figures'!$D$5:$J$5</c:f>
              <c:numCache>
                <c:formatCode>0.0</c:formatCode>
                <c:ptCount val="7"/>
                <c:pt idx="0">
                  <c:v>0</c:v>
                </c:pt>
                <c:pt idx="1">
                  <c:v>124.37233059775531</c:v>
                </c:pt>
                <c:pt idx="2">
                  <c:v>-235.44475205406718</c:v>
                </c:pt>
                <c:pt idx="3">
                  <c:v>25.03117588151099</c:v>
                </c:pt>
                <c:pt idx="4">
                  <c:v>-65.687042042839266</c:v>
                </c:pt>
                <c:pt idx="5">
                  <c:v>70.849651277285034</c:v>
                </c:pt>
                <c:pt idx="6">
                  <c:v>-244.8502570591935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30C-4E4A-81D6-B998AA151577}"/>
            </c:ext>
          </c:extLst>
        </c:ser>
        <c:ser>
          <c:idx val="2"/>
          <c:order val="2"/>
          <c:tx>
            <c:v>PHCPh</c:v>
          </c:tx>
          <c:spPr>
            <a:ln w="19050" cap="rnd">
              <a:solidFill>
                <a:srgbClr val="FFC1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C100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strRef>
              <c:f>'Andrew Figures'!$D$3:$J$3</c:f>
              <c:strCache>
                <c:ptCount val="7"/>
                <c:pt idx="0">
                  <c:v>A</c:v>
                </c:pt>
                <c:pt idx="1">
                  <c:v>TS1</c:v>
                </c:pt>
                <c:pt idx="2">
                  <c:v>B</c:v>
                </c:pt>
                <c:pt idx="3">
                  <c:v>TS2</c:v>
                </c:pt>
                <c:pt idx="4">
                  <c:v>C</c:v>
                </c:pt>
                <c:pt idx="5">
                  <c:v>TS3</c:v>
                </c:pt>
                <c:pt idx="6">
                  <c:v>D</c:v>
                </c:pt>
              </c:strCache>
            </c:strRef>
          </c:cat>
          <c:val>
            <c:numRef>
              <c:f>'Andrew Figures'!$D$6:$J$6</c:f>
              <c:numCache>
                <c:formatCode>0.0</c:formatCode>
                <c:ptCount val="7"/>
                <c:pt idx="0">
                  <c:v>0</c:v>
                </c:pt>
                <c:pt idx="1">
                  <c:v>117.54063984532047</c:v>
                </c:pt>
                <c:pt idx="2">
                  <c:v>-240.05563244128427</c:v>
                </c:pt>
                <c:pt idx="3">
                  <c:v>-23.89534987053753</c:v>
                </c:pt>
                <c:pt idx="4">
                  <c:v>-62.848231875088118</c:v>
                </c:pt>
                <c:pt idx="5">
                  <c:v>121.40598199489762</c:v>
                </c:pt>
                <c:pt idx="6">
                  <c:v>-244.53321989732081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30C-4E4A-81D6-B998AA151577}"/>
            </c:ext>
          </c:extLst>
        </c:ser>
        <c:ser>
          <c:idx val="3"/>
          <c:order val="3"/>
          <c:tx>
            <c:v>PHCAr</c:v>
          </c:tx>
          <c:spPr>
            <a:ln w="19050" cap="rnd">
              <a:solidFill>
                <a:srgbClr val="ED7D3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ED7D30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strRef>
              <c:f>'Andrew Figures'!$D$3:$J$3</c:f>
              <c:strCache>
                <c:ptCount val="7"/>
                <c:pt idx="0">
                  <c:v>A</c:v>
                </c:pt>
                <c:pt idx="1">
                  <c:v>TS1</c:v>
                </c:pt>
                <c:pt idx="2">
                  <c:v>B</c:v>
                </c:pt>
                <c:pt idx="3">
                  <c:v>TS2</c:v>
                </c:pt>
                <c:pt idx="4">
                  <c:v>C</c:v>
                </c:pt>
                <c:pt idx="5">
                  <c:v>TS3</c:v>
                </c:pt>
                <c:pt idx="6">
                  <c:v>D</c:v>
                </c:pt>
              </c:strCache>
            </c:strRef>
          </c:cat>
          <c:val>
            <c:numRef>
              <c:f>'Andrew Figures'!$D$7:$J$7</c:f>
              <c:numCache>
                <c:formatCode>0.0</c:formatCode>
                <c:ptCount val="7"/>
                <c:pt idx="0">
                  <c:v>0</c:v>
                </c:pt>
                <c:pt idx="1">
                  <c:v>157.39809224167971</c:v>
                </c:pt>
                <c:pt idx="2">
                  <c:v>-66.93018053375954</c:v>
                </c:pt>
                <c:pt idx="3">
                  <c:v>41.587782226650688</c:v>
                </c:pt>
                <c:pt idx="4">
                  <c:v>-28.853949513766111</c:v>
                </c:pt>
                <c:pt idx="5">
                  <c:v>188.59108540877492</c:v>
                </c:pt>
                <c:pt idx="6">
                  <c:v>-126.34053475585665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30C-4E4A-81D6-B998AA151577}"/>
            </c:ext>
          </c:extLst>
        </c:ser>
        <c:ser>
          <c:idx val="4"/>
          <c:order val="4"/>
          <c:tx>
            <c:v>NHCMe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chemeClr val="tx1"/>
                </a:solidFill>
              </a:ln>
              <a:effectLst/>
            </c:spPr>
          </c:marker>
          <c:val>
            <c:numRef>
              <c:f>'Andrew Figures'!$D$8:$J$8</c:f>
              <c:numCache>
                <c:formatCode>0.0</c:formatCode>
                <c:ptCount val="7"/>
                <c:pt idx="0">
                  <c:v>0</c:v>
                </c:pt>
                <c:pt idx="1">
                  <c:v>152.61633285708962</c:v>
                </c:pt>
                <c:pt idx="2">
                  <c:v>6.1562527509033202</c:v>
                </c:pt>
                <c:pt idx="3">
                  <c:v>134.06963200599682</c:v>
                </c:pt>
                <c:pt idx="4">
                  <c:v>74.311785548257717</c:v>
                </c:pt>
                <c:pt idx="5">
                  <c:v>133.35691410397447</c:v>
                </c:pt>
                <c:pt idx="6">
                  <c:v>-75.685998587503889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30C-4E4A-81D6-B998AA1515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6598128"/>
        <c:axId val="966599824"/>
      </c:lineChart>
      <c:catAx>
        <c:axId val="966598128"/>
        <c:scaling>
          <c:orientation val="minMax"/>
        </c:scaling>
        <c:delete val="1"/>
        <c:axPos val="b"/>
        <c:numFmt formatCode="General" sourceLinked="1"/>
        <c:majorTickMark val="none"/>
        <c:minorTickMark val="in"/>
        <c:tickLblPos val="nextTo"/>
        <c:crossAx val="966599824"/>
        <c:crossesAt val="-300"/>
        <c:auto val="1"/>
        <c:lblAlgn val="ctr"/>
        <c:lblOffset val="100"/>
        <c:noMultiLvlLbl val="0"/>
      </c:catAx>
      <c:valAx>
        <c:axId val="9665998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∆G (kJ/mol)</a:t>
                </a:r>
              </a:p>
            </c:rich>
          </c:tx>
          <c:layout>
            <c:manualLayout>
              <c:xMode val="edge"/>
              <c:yMode val="edge"/>
              <c:x val="3.7664944644289114E-2"/>
              <c:y val="0.3417330617216213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66598128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8.emf"/><Relationship Id="rId7" Type="http://schemas.openxmlformats.org/officeDocument/2006/relationships/image" Target="../media/image32.emf"/><Relationship Id="rId2" Type="http://schemas.openxmlformats.org/officeDocument/2006/relationships/image" Target="../media/image27.emf"/><Relationship Id="rId1" Type="http://schemas.openxmlformats.org/officeDocument/2006/relationships/image" Target="../media/image26.emf"/><Relationship Id="rId6" Type="http://schemas.openxmlformats.org/officeDocument/2006/relationships/image" Target="../media/image31.emf"/><Relationship Id="rId5" Type="http://schemas.openxmlformats.org/officeDocument/2006/relationships/image" Target="../media/image30.emf"/><Relationship Id="rId4" Type="http://schemas.openxmlformats.org/officeDocument/2006/relationships/image" Target="../media/image29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0.78497</cdr:x>
      <cdr:y>0.8549</cdr:y>
    </cdr:from>
    <cdr:to>
      <cdr:x>0.8385</cdr:x>
      <cdr:y>0.93512</cdr:y>
    </cdr:to>
    <cdr:sp macro="" textlink="">
      <cdr:nvSpPr>
        <cdr:cNvPr id="9" name="Text Box 8"/>
        <cdr:cNvSpPr txBox="1"/>
      </cdr:nvSpPr>
      <cdr:spPr>
        <a:xfrm xmlns:a="http://schemas.openxmlformats.org/drawingml/2006/main">
          <a:off x="4493054" y="2196955"/>
          <a:ext cx="306400" cy="2061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1"/>
            <a:t>D</a:t>
          </a:r>
        </a:p>
      </cdr:txBody>
    </cdr:sp>
  </cdr:relSizeAnchor>
  <cdr:relSizeAnchor xmlns:cdr="http://schemas.openxmlformats.org/drawingml/2006/chartDrawing">
    <cdr:from>
      <cdr:x>0.88254</cdr:x>
      <cdr:y>0.24127</cdr:y>
    </cdr:from>
    <cdr:to>
      <cdr:x>0.95524</cdr:x>
      <cdr:y>0.32149</cdr:y>
    </cdr:to>
    <cdr:sp macro="" textlink="">
      <cdr:nvSpPr>
        <cdr:cNvPr id="10" name="Text Box 1"/>
        <cdr:cNvSpPr txBox="1"/>
      </cdr:nvSpPr>
      <cdr:spPr>
        <a:xfrm xmlns:a="http://schemas.openxmlformats.org/drawingml/2006/main">
          <a:off x="5051534" y="620021"/>
          <a:ext cx="416127" cy="2061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1"/>
            <a:t>T3</a:t>
          </a:r>
        </a:p>
      </cdr:txBody>
    </cdr:sp>
  </cdr:relSizeAnchor>
  <cdr:relSizeAnchor xmlns:cdr="http://schemas.openxmlformats.org/drawingml/2006/chartDrawing">
    <cdr:from>
      <cdr:x>0.6178</cdr:x>
      <cdr:y>0.77362</cdr:y>
    </cdr:from>
    <cdr:to>
      <cdr:x>0.67133</cdr:x>
      <cdr:y>0.85386</cdr:y>
    </cdr:to>
    <cdr:sp macro="" textlink="">
      <cdr:nvSpPr>
        <cdr:cNvPr id="11" name="Text Box 1"/>
        <cdr:cNvSpPr txBox="1"/>
      </cdr:nvSpPr>
      <cdr:spPr>
        <a:xfrm xmlns:a="http://schemas.openxmlformats.org/drawingml/2006/main">
          <a:off x="3536212" y="1988088"/>
          <a:ext cx="306400" cy="2062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1"/>
            <a:t>C</a:t>
          </a:r>
        </a:p>
      </cdr:txBody>
    </cdr:sp>
  </cdr:relSizeAnchor>
  <cdr:relSizeAnchor xmlns:cdr="http://schemas.openxmlformats.org/drawingml/2006/chartDrawing">
    <cdr:from>
      <cdr:x>0.52536</cdr:x>
      <cdr:y>0.16642</cdr:y>
    </cdr:from>
    <cdr:to>
      <cdr:x>0.60228</cdr:x>
      <cdr:y>0.24665</cdr:y>
    </cdr:to>
    <cdr:sp macro="" textlink="">
      <cdr:nvSpPr>
        <cdr:cNvPr id="12" name="Text Box 1"/>
        <cdr:cNvSpPr txBox="1"/>
      </cdr:nvSpPr>
      <cdr:spPr>
        <a:xfrm xmlns:a="http://schemas.openxmlformats.org/drawingml/2006/main">
          <a:off x="3007089" y="427661"/>
          <a:ext cx="440282" cy="2062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1"/>
            <a:t>T2</a:t>
          </a:r>
        </a:p>
      </cdr:txBody>
    </cdr:sp>
  </cdr:relSizeAnchor>
  <cdr:relSizeAnchor xmlns:cdr="http://schemas.openxmlformats.org/drawingml/2006/chartDrawing">
    <cdr:from>
      <cdr:x>0.31004</cdr:x>
      <cdr:y>0.88009</cdr:y>
    </cdr:from>
    <cdr:to>
      <cdr:x>0.36357</cdr:x>
      <cdr:y>0.96033</cdr:y>
    </cdr:to>
    <cdr:sp macro="" textlink="">
      <cdr:nvSpPr>
        <cdr:cNvPr id="13" name="Text Box 1"/>
        <cdr:cNvSpPr txBox="1"/>
      </cdr:nvSpPr>
      <cdr:spPr>
        <a:xfrm xmlns:a="http://schemas.openxmlformats.org/drawingml/2006/main">
          <a:off x="1774629" y="2261688"/>
          <a:ext cx="306399" cy="2062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1"/>
            <a:t>B</a:t>
          </a:r>
        </a:p>
      </cdr:txBody>
    </cdr:sp>
  </cdr:relSizeAnchor>
  <cdr:relSizeAnchor xmlns:cdr="http://schemas.openxmlformats.org/drawingml/2006/chartDrawing">
    <cdr:from>
      <cdr:x>0.27216</cdr:x>
      <cdr:y>0.14848</cdr:y>
    </cdr:from>
    <cdr:to>
      <cdr:x>0.34867</cdr:x>
      <cdr:y>0.22871</cdr:y>
    </cdr:to>
    <cdr:sp macro="" textlink="">
      <cdr:nvSpPr>
        <cdr:cNvPr id="14" name="Text Box 1"/>
        <cdr:cNvSpPr txBox="1"/>
      </cdr:nvSpPr>
      <cdr:spPr>
        <a:xfrm xmlns:a="http://schemas.openxmlformats.org/drawingml/2006/main">
          <a:off x="1557804" y="381559"/>
          <a:ext cx="437935" cy="2061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1"/>
            <a:t>T1</a:t>
          </a:r>
        </a:p>
      </cdr:txBody>
    </cdr:sp>
  </cdr:relSizeAnchor>
  <cdr:relSizeAnchor xmlns:cdr="http://schemas.openxmlformats.org/drawingml/2006/chartDrawing">
    <cdr:from>
      <cdr:x>0.18795</cdr:x>
      <cdr:y>0.60584</cdr:y>
    </cdr:from>
    <cdr:to>
      <cdr:x>0.24148</cdr:x>
      <cdr:y>0.68606</cdr:y>
    </cdr:to>
    <cdr:sp macro="" textlink="">
      <cdr:nvSpPr>
        <cdr:cNvPr id="15" name="Text Box 1"/>
        <cdr:cNvSpPr txBox="1"/>
      </cdr:nvSpPr>
      <cdr:spPr>
        <a:xfrm xmlns:a="http://schemas.openxmlformats.org/drawingml/2006/main">
          <a:off x="1075823" y="1556920"/>
          <a:ext cx="306400" cy="2061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1"/>
            <a:t>A</a:t>
          </a:r>
        </a:p>
      </cdr:txBody>
    </cdr:sp>
  </cdr:relSizeAnchor>
  <cdr:relSizeAnchor xmlns:cdr="http://schemas.openxmlformats.org/drawingml/2006/chartDrawing">
    <cdr:from>
      <cdr:x>0.19192</cdr:x>
      <cdr:y>0.47443</cdr:y>
    </cdr:from>
    <cdr:to>
      <cdr:x>0.28473</cdr:x>
      <cdr:y>0.65975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098550" y="1219200"/>
          <a:ext cx="531202" cy="4762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0.32283</cdr:x>
      <cdr:y>0.02386</cdr:y>
    </cdr:from>
    <cdr:to>
      <cdr:x>0.426</cdr:x>
      <cdr:y>0.22989</cdr:y>
    </cdr:to>
    <cdr:pic>
      <cdr:nvPicPr>
        <cdr:cNvPr id="17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1847850" y="61310"/>
          <a:ext cx="590550" cy="52945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0.31728</cdr:x>
      <cdr:y>0.69187</cdr:y>
    </cdr:from>
    <cdr:to>
      <cdr:x>0.42215</cdr:x>
      <cdr:y>0.90684</cdr:y>
    </cdr:to>
    <cdr:pic>
      <cdr:nvPicPr>
        <cdr:cNvPr id="1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1816100" y="1778000"/>
          <a:ext cx="600258" cy="5524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0.53583</cdr:x>
      <cdr:y>0.01483</cdr:y>
    </cdr:from>
    <cdr:to>
      <cdr:x>0.63013</cdr:x>
      <cdr:y>0.23746</cdr:y>
    </cdr:to>
    <cdr:pic>
      <cdr:nvPicPr>
        <cdr:cNvPr id="1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4"/>
        <a:stretch xmlns:a="http://schemas.openxmlformats.org/drawingml/2006/main">
          <a:fillRect/>
        </a:stretch>
      </cdr:blipFill>
      <cdr:spPr>
        <a:xfrm xmlns:a="http://schemas.openxmlformats.org/drawingml/2006/main">
          <a:off x="3067050" y="38099"/>
          <a:ext cx="539750" cy="57213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0.6268</cdr:x>
      <cdr:y>0.5955</cdr:y>
    </cdr:from>
    <cdr:to>
      <cdr:x>0.71112</cdr:x>
      <cdr:y>0.82202</cdr:y>
    </cdr:to>
    <cdr:pic>
      <cdr:nvPicPr>
        <cdr:cNvPr id="20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/>
        <a:stretch xmlns:a="http://schemas.openxmlformats.org/drawingml/2006/main">
          <a:fillRect/>
        </a:stretch>
      </cdr:blipFill>
      <cdr:spPr>
        <a:xfrm xmlns:a="http://schemas.openxmlformats.org/drawingml/2006/main">
          <a:off x="3587750" y="1530350"/>
          <a:ext cx="482600" cy="58210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0.82538</cdr:x>
      <cdr:y>0.06919</cdr:y>
    </cdr:from>
    <cdr:to>
      <cdr:x>0.9097</cdr:x>
      <cdr:y>0.28891</cdr:y>
    </cdr:to>
    <cdr:pic>
      <cdr:nvPicPr>
        <cdr:cNvPr id="21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6"/>
        <a:stretch xmlns:a="http://schemas.openxmlformats.org/drawingml/2006/main">
          <a:fillRect/>
        </a:stretch>
      </cdr:blipFill>
      <cdr:spPr>
        <a:xfrm xmlns:a="http://schemas.openxmlformats.org/drawingml/2006/main">
          <a:off x="4724400" y="177800"/>
          <a:ext cx="482600" cy="56464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0.77102</cdr:x>
      <cdr:y>0.61033</cdr:y>
    </cdr:from>
    <cdr:to>
      <cdr:x>0.87158</cdr:x>
      <cdr:y>0.86978</cdr:y>
    </cdr:to>
    <cdr:pic>
      <cdr:nvPicPr>
        <cdr:cNvPr id="2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7"/>
        <a:stretch xmlns:a="http://schemas.openxmlformats.org/drawingml/2006/main">
          <a:fillRect/>
        </a:stretch>
      </cdr:blipFill>
      <cdr:spPr>
        <a:xfrm xmlns:a="http://schemas.openxmlformats.org/drawingml/2006/main">
          <a:off x="4413250" y="1568450"/>
          <a:ext cx="575570" cy="6667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C24B04-2D9F-684D-9ECF-88016E21A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11389</Words>
  <Characters>64919</Characters>
  <Application>Microsoft Office Word</Application>
  <DocSecurity>0</DocSecurity>
  <Lines>540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Khalidah</dc:creator>
  <cp:keywords/>
  <dc:description/>
  <cp:lastModifiedBy>David Wilson</cp:lastModifiedBy>
  <cp:revision>3</cp:revision>
  <cp:lastPrinted>2019-02-11T07:27:00Z</cp:lastPrinted>
  <dcterms:created xsi:type="dcterms:W3CDTF">2019-11-20T09:44:00Z</dcterms:created>
  <dcterms:modified xsi:type="dcterms:W3CDTF">2019-11-20T10:34:00Z</dcterms:modified>
</cp:coreProperties>
</file>