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04694E" w14:paraId="2C078E63" wp14:textId="53C3D586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1804694E" w:rsidR="1858AD6E">
        <w:rPr>
          <w:b w:val="1"/>
          <w:bCs w:val="1"/>
          <w:sz w:val="32"/>
          <w:szCs w:val="32"/>
        </w:rPr>
        <w:t>Basic template of informal eBureau EOI, for first contact:</w:t>
      </w:r>
    </w:p>
    <w:p w:rsidR="5626982F" w:rsidP="1804694E" w:rsidRDefault="5626982F" w14:paraId="3D7398EE" w14:textId="30F37CA3">
      <w:pPr>
        <w:pStyle w:val="Normal"/>
      </w:pPr>
      <w:r w:rsidR="5626982F">
        <w:rPr/>
        <w:t>Dear [potential author]</w:t>
      </w:r>
    </w:p>
    <w:p w:rsidR="1804694E" w:rsidP="1804694E" w:rsidRDefault="1804694E" w14:paraId="5FCC22DA" w14:textId="63F4B82D">
      <w:pPr>
        <w:pStyle w:val="Normal"/>
      </w:pPr>
    </w:p>
    <w:p w:rsidR="5626982F" w:rsidP="1804694E" w:rsidRDefault="5626982F" w14:paraId="29130563" w14:textId="13611EB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04694E" w:rsidR="5626982F">
        <w:rPr>
          <w:rFonts w:ascii="Calibri" w:hAnsi="Calibri" w:eastAsia="Calibri" w:cs="Calibri"/>
          <w:noProof w:val="0"/>
          <w:sz w:val="22"/>
          <w:szCs w:val="22"/>
          <w:lang w:val="en-US"/>
        </w:rPr>
        <w:t>Aims and scope</w:t>
      </w:r>
    </w:p>
    <w:p w:rsidR="5626982F" w:rsidP="1804694E" w:rsidRDefault="5626982F" w14:paraId="3134B843" w14:textId="2F48760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04694E" w:rsidR="5626982F">
        <w:rPr>
          <w:rFonts w:ascii="Calibri" w:hAnsi="Calibri" w:eastAsia="Calibri" w:cs="Calibri"/>
          <w:noProof w:val="0"/>
          <w:sz w:val="22"/>
          <w:szCs w:val="22"/>
          <w:lang w:val="en-US"/>
        </w:rPr>
        <w:t>Working title</w:t>
      </w:r>
    </w:p>
    <w:p w:rsidR="5626982F" w:rsidP="1804694E" w:rsidRDefault="5626982F" w14:paraId="51320D01" w14:textId="41C1A7F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04694E" w:rsidR="5626982F">
        <w:rPr>
          <w:rFonts w:ascii="Calibri" w:hAnsi="Calibri" w:eastAsia="Calibri" w:cs="Calibri"/>
          <w:noProof w:val="0"/>
          <w:sz w:val="22"/>
          <w:szCs w:val="22"/>
          <w:lang w:val="en-US"/>
        </w:rPr>
        <w:t>Target audience</w:t>
      </w:r>
    </w:p>
    <w:p w:rsidR="5626982F" w:rsidP="1804694E" w:rsidRDefault="5626982F" w14:paraId="3FEBE143" w14:textId="7C8A4AF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04694E" w:rsidR="562698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Possible courses/subjects at La Trobe where the ebook could be used as learning material </w:t>
      </w:r>
    </w:p>
    <w:p w:rsidR="5626982F" w:rsidP="1804694E" w:rsidRDefault="5626982F" w14:paraId="6045E2B3" w14:textId="0ABC1C4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04694E" w:rsidR="5626982F">
        <w:rPr>
          <w:rFonts w:ascii="Calibri" w:hAnsi="Calibri" w:eastAsia="Calibri" w:cs="Calibri"/>
          <w:noProof w:val="0"/>
          <w:sz w:val="22"/>
          <w:szCs w:val="22"/>
          <w:lang w:val="en-US"/>
        </w:rPr>
        <w:t>Estimated publication date (tentative), or approximate manuscript completion date</w:t>
      </w:r>
    </w:p>
    <w:p w:rsidR="1804694E" w:rsidP="1804694E" w:rsidRDefault="1804694E" w14:paraId="1125F62A" w14:textId="14DBDA0E">
      <w:pPr>
        <w:pStyle w:val="Normal"/>
      </w:pPr>
    </w:p>
    <w:p w:rsidR="7F1747FA" w:rsidP="1804694E" w:rsidRDefault="7F1747FA" w14:paraId="6A6B885F" w14:textId="0D1AC2C8">
      <w:pPr>
        <w:pStyle w:val="Normal"/>
        <w:rPr>
          <w:b w:val="1"/>
          <w:bCs w:val="1"/>
          <w:sz w:val="32"/>
          <w:szCs w:val="32"/>
        </w:rPr>
      </w:pPr>
      <w:r w:rsidRPr="1804694E" w:rsidR="7F1747FA">
        <w:rPr>
          <w:b w:val="1"/>
          <w:bCs w:val="1"/>
          <w:sz w:val="32"/>
          <w:szCs w:val="32"/>
        </w:rPr>
        <w:t xml:space="preserve">Example of previous </w:t>
      </w:r>
      <w:proofErr w:type="spellStart"/>
      <w:r w:rsidRPr="1804694E" w:rsidR="7F1747FA">
        <w:rPr>
          <w:b w:val="1"/>
          <w:bCs w:val="1"/>
          <w:sz w:val="32"/>
          <w:szCs w:val="32"/>
        </w:rPr>
        <w:t>eBureau</w:t>
      </w:r>
      <w:proofErr w:type="spellEnd"/>
      <w:r w:rsidRPr="1804694E" w:rsidR="7F1747FA">
        <w:rPr>
          <w:b w:val="1"/>
          <w:bCs w:val="1"/>
          <w:sz w:val="32"/>
          <w:szCs w:val="32"/>
        </w:rPr>
        <w:t xml:space="preserve"> informal EOI from </w:t>
      </w:r>
      <w:r w:rsidRPr="1804694E" w:rsidR="7F1747FA">
        <w:rPr>
          <w:b w:val="1"/>
          <w:bCs w:val="1"/>
          <w:sz w:val="32"/>
          <w:szCs w:val="32"/>
        </w:rPr>
        <w:t>2020 by Stuart Kells:</w:t>
      </w:r>
    </w:p>
    <w:p w:rsidR="1804694E" w:rsidP="1804694E" w:rsidRDefault="1804694E" w14:paraId="086B5DF8" w14:textId="46D7F2E1">
      <w:pPr>
        <w:pStyle w:val="Normal"/>
        <w:rPr>
          <w:b w:val="1"/>
          <w:bCs w:val="1"/>
        </w:rPr>
      </w:pPr>
    </w:p>
    <w:p w:rsidR="7F1747FA" w:rsidP="1804694E" w:rsidRDefault="7F1747FA" w14:paraId="5CCFFD03" w14:textId="4DB52148">
      <w:pPr>
        <w:rPr>
          <w:rFonts w:ascii="Calibri" w:hAnsi="Calibri" w:eastAsia="Calibri" w:cs="Calibri"/>
          <w:b w:val="1"/>
          <w:bCs w:val="1"/>
          <w:noProof w:val="0"/>
          <w:color w:val="C00000"/>
          <w:sz w:val="22"/>
          <w:szCs w:val="22"/>
          <w:lang w:val="en-US"/>
        </w:rPr>
      </w:pPr>
      <w:r w:rsidRPr="1804694E" w:rsidR="7F1747FA">
        <w:rPr>
          <w:rFonts w:ascii="Calibri" w:hAnsi="Calibri" w:eastAsia="Calibri" w:cs="Calibri"/>
          <w:b w:val="1"/>
          <w:bCs w:val="1"/>
          <w:noProof w:val="0"/>
          <w:color w:val="C00000"/>
          <w:sz w:val="22"/>
          <w:szCs w:val="22"/>
          <w:lang w:val="en-US"/>
        </w:rPr>
        <w:t>Working title</w:t>
      </w:r>
    </w:p>
    <w:p w:rsidR="7F1747FA" w:rsidP="1804694E" w:rsidRDefault="7F1747FA" w14:paraId="136A9775" w14:textId="35C1255A">
      <w:pPr>
        <w:rPr>
          <w:rFonts w:ascii="Calibri" w:hAnsi="Calibri" w:eastAsia="Calibri" w:cs="Calibri"/>
          <w:i w:val="1"/>
          <w:iCs w:val="1"/>
          <w:noProof w:val="0"/>
          <w:color w:val="C00000"/>
          <w:sz w:val="22"/>
          <w:szCs w:val="22"/>
          <w:lang w:val="en-US"/>
        </w:rPr>
      </w:pPr>
      <w:r w:rsidRPr="1804694E" w:rsidR="7F1747FA">
        <w:rPr>
          <w:rFonts w:ascii="Calibri" w:hAnsi="Calibri" w:eastAsia="Calibri" w:cs="Calibri"/>
          <w:i w:val="1"/>
          <w:iCs w:val="1"/>
          <w:noProof w:val="0"/>
          <w:color w:val="C00000"/>
          <w:sz w:val="22"/>
          <w:szCs w:val="22"/>
          <w:lang w:val="en-US"/>
        </w:rPr>
        <w:t>Australian pulps 1939-1959: You go high, we go low</w:t>
      </w:r>
    </w:p>
    <w:p w:rsidR="7F1747FA" w:rsidP="1804694E" w:rsidRDefault="7F1747FA" w14:paraId="0A38F18D" w14:textId="07B92FCC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</w:t>
      </w:r>
    </w:p>
    <w:p w:rsidR="7F1747FA" w:rsidP="1804694E" w:rsidRDefault="7F1747FA" w14:paraId="5E98AC2A" w14:textId="174D05F1">
      <w:pPr>
        <w:rPr>
          <w:rFonts w:ascii="Calibri" w:hAnsi="Calibri" w:eastAsia="Calibri" w:cs="Calibri"/>
          <w:b w:val="1"/>
          <w:bCs w:val="1"/>
          <w:noProof w:val="0"/>
          <w:color w:val="C00000"/>
          <w:sz w:val="22"/>
          <w:szCs w:val="22"/>
          <w:lang w:val="en-US"/>
        </w:rPr>
      </w:pPr>
      <w:r w:rsidRPr="1804694E" w:rsidR="7F1747FA">
        <w:rPr>
          <w:rFonts w:ascii="Calibri" w:hAnsi="Calibri" w:eastAsia="Calibri" w:cs="Calibri"/>
          <w:b w:val="1"/>
          <w:bCs w:val="1"/>
          <w:noProof w:val="0"/>
          <w:color w:val="C00000"/>
          <w:sz w:val="22"/>
          <w:szCs w:val="22"/>
          <w:lang w:val="en-US"/>
        </w:rPr>
        <w:t>Aim and scope:</w:t>
      </w:r>
    </w:p>
    <w:p w:rsidR="7F1747FA" w:rsidP="1804694E" w:rsidRDefault="7F1747FA" w14:paraId="5E40E0E6" w14:textId="3C0BA4ED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To provide a general survey of the pulp publishing scene in Australia from 1939 to 1959, examining the circumstances that gave rise to the genre; the major participants in the field – publishers, authors and cover artists – and the various expressions of the genre available to the public of the time (crime, westerns, sci-fi, romance </w:t>
      </w:r>
      <w:proofErr w:type="spellStart"/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etc</w:t>
      </w:r>
      <w:proofErr w:type="spellEnd"/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).</w:t>
      </w:r>
    </w:p>
    <w:p w:rsidR="7F1747FA" w:rsidP="1804694E" w:rsidRDefault="7F1747FA" w14:paraId="2B8B4A3E" w14:textId="6DACF1FA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Visual content would be used to reinforce and demonstrate the concepts discussed in the text. (Images could be primarily drawn from the author’s own collection of Australian pulp novelettes.)</w:t>
      </w:r>
    </w:p>
    <w:p w:rsidR="7F1747FA" w:rsidP="1804694E" w:rsidRDefault="7F1747FA" w14:paraId="0EA9C97C" w14:textId="1E6C690D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The aim is to </w:t>
      </w:r>
      <w:proofErr w:type="gramStart"/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provide an introduction to</w:t>
      </w:r>
      <w:proofErr w:type="gramEnd"/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a largely disregarded and </w:t>
      </w:r>
      <w:proofErr w:type="gramStart"/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little known</w:t>
      </w:r>
      <w:proofErr w:type="gramEnd"/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sphere of Australian publishing, the mostly overlooked Australian writers involved, and the distinctive conditions under which these cultural products were produced.</w:t>
      </w:r>
    </w:p>
    <w:p w:rsidR="7F1747FA" w:rsidP="1804694E" w:rsidRDefault="7F1747FA" w14:paraId="0C4A7D9F" w14:textId="27AE82B9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</w:t>
      </w:r>
    </w:p>
    <w:p w:rsidR="7F1747FA" w:rsidP="1804694E" w:rsidRDefault="7F1747FA" w14:paraId="732830D2" w14:textId="693CE299">
      <w:pPr>
        <w:rPr>
          <w:rFonts w:ascii="Calibri" w:hAnsi="Calibri" w:eastAsia="Calibri" w:cs="Calibri"/>
          <w:b w:val="1"/>
          <w:bCs w:val="1"/>
          <w:noProof w:val="0"/>
          <w:color w:val="C00000"/>
          <w:sz w:val="22"/>
          <w:szCs w:val="22"/>
          <w:lang w:val="en-US"/>
        </w:rPr>
      </w:pPr>
      <w:r w:rsidRPr="1804694E" w:rsidR="7F1747FA">
        <w:rPr>
          <w:rFonts w:ascii="Calibri" w:hAnsi="Calibri" w:eastAsia="Calibri" w:cs="Calibri"/>
          <w:b w:val="1"/>
          <w:bCs w:val="1"/>
          <w:noProof w:val="0"/>
          <w:color w:val="C00000"/>
          <w:sz w:val="22"/>
          <w:szCs w:val="22"/>
          <w:lang w:val="en-US"/>
        </w:rPr>
        <w:t>Target audience:</w:t>
      </w:r>
    </w:p>
    <w:p w:rsidR="7F1747FA" w:rsidP="1804694E" w:rsidRDefault="7F1747FA" w14:paraId="47A35615" w14:textId="5B1365EB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A general readership. </w:t>
      </w:r>
      <w:proofErr w:type="gramStart"/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Also</w:t>
      </w:r>
      <w:proofErr w:type="gramEnd"/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those with specific interests in pulp; popular culture; Australian history; gender studies; Australian publishing; Australian writers and writing; Australian art and design; the links between Australia/USA/UK during the mid-20</w:t>
      </w:r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vertAlign w:val="superscript"/>
          <w:lang w:val="en-US"/>
        </w:rPr>
        <w:t>th</w:t>
      </w:r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century; American influence on Australian culture.</w:t>
      </w:r>
    </w:p>
    <w:p w:rsidR="7F1747FA" w:rsidP="1804694E" w:rsidRDefault="7F1747FA" w14:paraId="15C4F422" w14:textId="25875C7D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</w:t>
      </w:r>
    </w:p>
    <w:p w:rsidR="7F1747FA" w:rsidP="1804694E" w:rsidRDefault="7F1747FA" w14:paraId="667FACFF" w14:textId="2B435F00">
      <w:pPr>
        <w:rPr>
          <w:rFonts w:ascii="Calibri" w:hAnsi="Calibri" w:eastAsia="Calibri" w:cs="Calibri"/>
          <w:b w:val="1"/>
          <w:bCs w:val="1"/>
          <w:noProof w:val="0"/>
          <w:color w:val="C00000"/>
          <w:sz w:val="22"/>
          <w:szCs w:val="22"/>
          <w:lang w:val="en-US"/>
        </w:rPr>
      </w:pPr>
      <w:r w:rsidRPr="1804694E" w:rsidR="7F1747FA">
        <w:rPr>
          <w:rFonts w:ascii="Calibri" w:hAnsi="Calibri" w:eastAsia="Calibri" w:cs="Calibri"/>
          <w:b w:val="1"/>
          <w:bCs w:val="1"/>
          <w:noProof w:val="0"/>
          <w:color w:val="C00000"/>
          <w:sz w:val="22"/>
          <w:szCs w:val="22"/>
          <w:lang w:val="en-US"/>
        </w:rPr>
        <w:t xml:space="preserve">Possible courses/subjects at La Trobe where the </w:t>
      </w:r>
      <w:proofErr w:type="spellStart"/>
      <w:r w:rsidRPr="1804694E" w:rsidR="7F1747FA">
        <w:rPr>
          <w:rFonts w:ascii="Calibri" w:hAnsi="Calibri" w:eastAsia="Calibri" w:cs="Calibri"/>
          <w:b w:val="1"/>
          <w:bCs w:val="1"/>
          <w:noProof w:val="0"/>
          <w:color w:val="C00000"/>
          <w:sz w:val="22"/>
          <w:szCs w:val="22"/>
          <w:lang w:val="en-US"/>
        </w:rPr>
        <w:t>ebook</w:t>
      </w:r>
      <w:proofErr w:type="spellEnd"/>
      <w:r w:rsidRPr="1804694E" w:rsidR="7F1747FA">
        <w:rPr>
          <w:rFonts w:ascii="Calibri" w:hAnsi="Calibri" w:eastAsia="Calibri" w:cs="Calibri"/>
          <w:b w:val="1"/>
          <w:bCs w:val="1"/>
          <w:noProof w:val="0"/>
          <w:color w:val="C00000"/>
          <w:sz w:val="22"/>
          <w:szCs w:val="22"/>
          <w:lang w:val="en-US"/>
        </w:rPr>
        <w:t xml:space="preserve"> could be used as learning material:</w:t>
      </w:r>
    </w:p>
    <w:p w:rsidR="7F1747FA" w:rsidP="1804694E" w:rsidRDefault="7F1747FA" w14:paraId="314E69C2" w14:textId="10AC152F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The book will be relevant to university courses in:</w:t>
      </w:r>
    </w:p>
    <w:p w:rsidR="7F1747FA" w:rsidP="1804694E" w:rsidRDefault="7F1747FA" w14:paraId="6DE54412" w14:textId="702E68C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C00000"/>
          <w:sz w:val="22"/>
          <w:szCs w:val="22"/>
        </w:rPr>
      </w:pPr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Australian history</w:t>
      </w:r>
    </w:p>
    <w:p w:rsidR="7F1747FA" w:rsidP="1804694E" w:rsidRDefault="7F1747FA" w14:paraId="76892AB1" w14:textId="4DA618A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C00000"/>
          <w:sz w:val="22"/>
          <w:szCs w:val="22"/>
        </w:rPr>
      </w:pPr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Cultural Studies</w:t>
      </w:r>
    </w:p>
    <w:p w:rsidR="7F1747FA" w:rsidP="1804694E" w:rsidRDefault="7F1747FA" w14:paraId="5FF24158" w14:textId="6E5AA35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C00000"/>
          <w:sz w:val="22"/>
          <w:szCs w:val="22"/>
        </w:rPr>
      </w:pPr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Courses focused on representations of gender</w:t>
      </w:r>
    </w:p>
    <w:p w:rsidR="7F1747FA" w:rsidP="1804694E" w:rsidRDefault="7F1747FA" w14:paraId="45D93EB6" w14:textId="7434514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C00000"/>
          <w:sz w:val="22"/>
          <w:szCs w:val="22"/>
        </w:rPr>
      </w:pPr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Creative Writing</w:t>
      </w:r>
    </w:p>
    <w:p w:rsidR="7F1747FA" w:rsidP="1804694E" w:rsidRDefault="7F1747FA" w14:paraId="686085A5" w14:textId="1FB2752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C00000"/>
          <w:sz w:val="22"/>
          <w:szCs w:val="22"/>
        </w:rPr>
      </w:pPr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Media and Communication.</w:t>
      </w:r>
    </w:p>
    <w:p w:rsidR="7F1747FA" w:rsidP="1804694E" w:rsidRDefault="7F1747FA" w14:paraId="53709701" w14:textId="5F126F1B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 xml:space="preserve"> </w:t>
      </w:r>
    </w:p>
    <w:p w:rsidR="7F1747FA" w:rsidP="1804694E" w:rsidRDefault="7F1747FA" w14:paraId="6B68995F" w14:textId="323BE85C">
      <w:pPr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</w:pPr>
      <w:r w:rsidRPr="1804694E" w:rsidR="7F1747FA">
        <w:rPr>
          <w:rFonts w:ascii="Calibri" w:hAnsi="Calibri" w:eastAsia="Calibri" w:cs="Calibri"/>
          <w:b w:val="1"/>
          <w:bCs w:val="1"/>
          <w:noProof w:val="0"/>
          <w:color w:val="C00000"/>
          <w:sz w:val="22"/>
          <w:szCs w:val="22"/>
          <w:lang w:val="en-US"/>
        </w:rPr>
        <w:t>Estimated manuscript completion date</w:t>
      </w:r>
      <w:r w:rsidRPr="1804694E" w:rsidR="7F1747FA">
        <w:rPr>
          <w:rFonts w:ascii="Calibri" w:hAnsi="Calibri" w:eastAsia="Calibri" w:cs="Calibri"/>
          <w:noProof w:val="0"/>
          <w:color w:val="C00000"/>
          <w:sz w:val="22"/>
          <w:szCs w:val="22"/>
          <w:lang w:val="en-US"/>
        </w:rPr>
        <w:t>: July/August 2020.</w:t>
      </w:r>
    </w:p>
    <w:p w:rsidR="1804694E" w:rsidP="1804694E" w:rsidRDefault="1804694E" w14:paraId="6F8D9675" w14:textId="514AFF5E">
      <w:pPr>
        <w:pStyle w:val="Normal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E1C6E6"/>
  <w15:docId w15:val="{b0fd12ba-4359-4a43-b5e0-53e4e27e6108}"/>
  <w:rsids>
    <w:rsidRoot w:val="69E1C6E6"/>
    <w:rsid w:val="07F82FA8"/>
    <w:rsid w:val="1804694E"/>
    <w:rsid w:val="1858AD6E"/>
    <w:rsid w:val="213E8B4C"/>
    <w:rsid w:val="25B69680"/>
    <w:rsid w:val="2A0E9215"/>
    <w:rsid w:val="505CA03B"/>
    <w:rsid w:val="53E786B9"/>
    <w:rsid w:val="5626982F"/>
    <w:rsid w:val="69E1C6E6"/>
    <w:rsid w:val="7F1747F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2979e56a05f043c1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BC227F87C0644B28F993EF76A6230" ma:contentTypeVersion="11" ma:contentTypeDescription="Create a new document." ma:contentTypeScope="" ma:versionID="816bba3d3f4e9c083b60b9764b4b396c">
  <xsd:schema xmlns:xsd="http://www.w3.org/2001/XMLSchema" xmlns:xs="http://www.w3.org/2001/XMLSchema" xmlns:p="http://schemas.microsoft.com/office/2006/metadata/properties" xmlns:ns2="f0a3cab5-579c-42a3-9522-cc871e8681ba" xmlns:ns3="9a598b4f-c488-4814-a9eb-c13b032c6a58" targetNamespace="http://schemas.microsoft.com/office/2006/metadata/properties" ma:root="true" ma:fieldsID="546dca26b1d00e717c16c9104c13d1dd" ns2:_="" ns3:_="">
    <xsd:import namespace="f0a3cab5-579c-42a3-9522-cc871e8681ba"/>
    <xsd:import namespace="9a598b4f-c488-4814-a9eb-c13b032c6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3cab5-579c-42a3-9522-cc871e868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98b4f-c488-4814-a9eb-c13b032c6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EEAAD-7A9F-4F29-8176-C179B5C113F9}"/>
</file>

<file path=customXml/itemProps2.xml><?xml version="1.0" encoding="utf-8"?>
<ds:datastoreItem xmlns:ds="http://schemas.openxmlformats.org/officeDocument/2006/customXml" ds:itemID="{EE427950-AC56-4431-B862-222628206647}"/>
</file>

<file path=customXml/itemProps3.xml><?xml version="1.0" encoding="utf-8"?>
<ds:datastoreItem xmlns:ds="http://schemas.openxmlformats.org/officeDocument/2006/customXml" ds:itemID="{6386B34E-4C4F-42A9-923C-801195C44D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Chang</dc:creator>
  <cp:keywords/>
  <dc:description/>
  <cp:lastModifiedBy>Steven Chang</cp:lastModifiedBy>
  <dcterms:created xsi:type="dcterms:W3CDTF">2020-08-25T06:29:57Z</dcterms:created>
  <dcterms:modified xsi:type="dcterms:W3CDTF">2020-08-25T06:33:30Z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0x010100A3EBC227F87C0644B28F993EF76A6230</vt:lpwstr>
  </property>
</Properties>
</file>