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D8C4" w14:textId="77777777" w:rsidR="005F192B" w:rsidRDefault="005F192B" w:rsidP="000D62D9">
      <w:pPr>
        <w:pStyle w:val="Title"/>
        <w:spacing w:line="276" w:lineRule="auto"/>
        <w:rPr>
          <w:rStyle w:val="Strong"/>
          <w:sz w:val="44"/>
          <w:szCs w:val="44"/>
        </w:rPr>
      </w:pPr>
      <w:bookmarkStart w:id="0" w:name="_GoBack"/>
      <w:bookmarkEnd w:id="0"/>
    </w:p>
    <w:p w14:paraId="4192619F" w14:textId="1F7CEC7F" w:rsidR="000F1B4B" w:rsidRPr="000F1B4B" w:rsidRDefault="000F1B4B" w:rsidP="000F1B4B">
      <w:pPr>
        <w:pStyle w:val="Title"/>
        <w:spacing w:line="276" w:lineRule="auto"/>
        <w:rPr>
          <w:sz w:val="44"/>
          <w:szCs w:val="44"/>
        </w:rPr>
      </w:pPr>
      <w:bookmarkStart w:id="1" w:name="_Toc34142040"/>
      <w:bookmarkStart w:id="2" w:name="_Toc34142078"/>
      <w:bookmarkStart w:id="3" w:name="_Toc34142438"/>
      <w:bookmarkStart w:id="4" w:name="_Toc34143064"/>
      <w:bookmarkStart w:id="5" w:name="_Toc34296811"/>
      <w:bookmarkStart w:id="6" w:name="_Toc34296854"/>
      <w:bookmarkStart w:id="7" w:name="_Toc34297201"/>
      <w:bookmarkStart w:id="8" w:name="_Toc34297276"/>
      <w:bookmarkStart w:id="9" w:name="_Toc34297319"/>
      <w:r>
        <w:rPr>
          <w:rStyle w:val="Strong"/>
          <w:sz w:val="44"/>
          <w:szCs w:val="44"/>
        </w:rPr>
        <w:t>S</w:t>
      </w:r>
      <w:r w:rsidR="006E04E8">
        <w:rPr>
          <w:rStyle w:val="Strong"/>
          <w:sz w:val="44"/>
          <w:szCs w:val="44"/>
        </w:rPr>
        <w:t xml:space="preserve">tatistical </w:t>
      </w:r>
      <w:r>
        <w:rPr>
          <w:rStyle w:val="Strong"/>
          <w:sz w:val="44"/>
          <w:szCs w:val="44"/>
        </w:rPr>
        <w:t>A</w:t>
      </w:r>
      <w:r w:rsidR="006E04E8">
        <w:rPr>
          <w:rStyle w:val="Strong"/>
          <w:sz w:val="44"/>
          <w:szCs w:val="44"/>
        </w:rPr>
        <w:t xml:space="preserve">nalysis </w:t>
      </w:r>
      <w:r>
        <w:rPr>
          <w:rStyle w:val="Strong"/>
          <w:sz w:val="44"/>
          <w:szCs w:val="44"/>
        </w:rPr>
        <w:t>P</w:t>
      </w:r>
      <w:r w:rsidR="006E04E8">
        <w:rPr>
          <w:rStyle w:val="Strong"/>
          <w:sz w:val="44"/>
          <w:szCs w:val="44"/>
        </w:rPr>
        <w:t>lan</w:t>
      </w:r>
      <w:r>
        <w:rPr>
          <w:rStyle w:val="Strong"/>
          <w:sz w:val="44"/>
          <w:szCs w:val="44"/>
        </w:rPr>
        <w:t xml:space="preserve">: </w:t>
      </w:r>
      <w:bookmarkEnd w:id="1"/>
      <w:bookmarkEnd w:id="2"/>
      <w:bookmarkEnd w:id="3"/>
      <w:bookmarkEnd w:id="4"/>
      <w:r w:rsidR="004E0BC1" w:rsidRPr="004E0BC1">
        <w:rPr>
          <w:rStyle w:val="Strong"/>
          <w:sz w:val="44"/>
          <w:szCs w:val="44"/>
        </w:rPr>
        <w:t>Shoe-stiffening inserts for first metatarsophalangeal joint osteoarthritis (the SIMPLE trial): a randomised controlled trial</w:t>
      </w:r>
      <w:bookmarkEnd w:id="5"/>
      <w:bookmarkEnd w:id="6"/>
      <w:bookmarkEnd w:id="7"/>
      <w:bookmarkEnd w:id="8"/>
      <w:bookmarkEnd w:id="9"/>
    </w:p>
    <w:p w14:paraId="58B09317" w14:textId="3745EDB0" w:rsidR="00CF60DF" w:rsidRDefault="00CF60DF" w:rsidP="000D62D9">
      <w:pPr>
        <w:spacing w:after="0"/>
        <w:jc w:val="center"/>
        <w:rPr>
          <w:color w:val="000000"/>
          <w:vertAlign w:val="superscript"/>
        </w:rPr>
      </w:pPr>
      <w:r w:rsidRPr="008926C0">
        <w:rPr>
          <w:color w:val="000000"/>
        </w:rPr>
        <w:t>Shannon E. Munteanu</w:t>
      </w:r>
      <w:r w:rsidR="00EF2361">
        <w:rPr>
          <w:color w:val="000000"/>
        </w:rPr>
        <w:t>,</w:t>
      </w:r>
      <w:r w:rsidRPr="008926C0">
        <w:rPr>
          <w:color w:val="000000"/>
          <w:vertAlign w:val="superscript"/>
        </w:rPr>
        <w:t>1,</w:t>
      </w:r>
      <w:r>
        <w:rPr>
          <w:color w:val="000000"/>
          <w:vertAlign w:val="superscript"/>
        </w:rPr>
        <w:t>2</w:t>
      </w:r>
      <w:r w:rsidRPr="008926C0">
        <w:rPr>
          <w:color w:val="000000"/>
          <w:vertAlign w:val="superscript"/>
        </w:rPr>
        <w:sym w:font="Wingdings" w:char="F02A"/>
      </w:r>
      <w:r w:rsidRPr="008926C0">
        <w:rPr>
          <w:color w:val="000000"/>
        </w:rPr>
        <w:t xml:space="preserve"> </w:t>
      </w:r>
      <w:r>
        <w:rPr>
          <w:color w:val="000000"/>
        </w:rPr>
        <w:t>Hylton B. Menz</w:t>
      </w:r>
      <w:r w:rsidRPr="0085116E">
        <w:rPr>
          <w:color w:val="000000"/>
          <w:vertAlign w:val="superscript"/>
        </w:rPr>
        <w:t>1,2</w:t>
      </w:r>
      <w:r w:rsidR="00D81CAC">
        <w:rPr>
          <w:color w:val="000000"/>
          <w:vertAlign w:val="superscript"/>
        </w:rPr>
        <w:t>,</w:t>
      </w:r>
      <w:r w:rsidR="000F1B4B">
        <w:rPr>
          <w:color w:val="000000"/>
          <w:vertAlign w:val="superscript"/>
        </w:rPr>
        <w:t>3</w:t>
      </w:r>
    </w:p>
    <w:p w14:paraId="09FED97C" w14:textId="0406877F" w:rsidR="00CF60DF" w:rsidRPr="00CF60DF" w:rsidRDefault="00CF60DF" w:rsidP="000D62D9">
      <w:pPr>
        <w:spacing w:after="0"/>
        <w:jc w:val="center"/>
        <w:rPr>
          <w:color w:val="000000"/>
          <w:sz w:val="22"/>
        </w:rPr>
      </w:pPr>
      <w:r w:rsidRPr="00CF60DF">
        <w:rPr>
          <w:color w:val="000000"/>
          <w:sz w:val="22"/>
          <w:vertAlign w:val="superscript"/>
        </w:rPr>
        <w:t>1</w:t>
      </w:r>
      <w:r w:rsidRPr="00CF60DF">
        <w:rPr>
          <w:color w:val="000000"/>
          <w:sz w:val="22"/>
        </w:rPr>
        <w:t>D</w:t>
      </w:r>
      <w:r w:rsidR="000D62D9">
        <w:rPr>
          <w:color w:val="000000"/>
          <w:sz w:val="22"/>
        </w:rPr>
        <w:t xml:space="preserve">iscipline of Podiatry, School of Allied Health, Human Services and Sport, </w:t>
      </w:r>
      <w:r w:rsidRPr="00CF60DF">
        <w:rPr>
          <w:color w:val="000000"/>
          <w:sz w:val="22"/>
        </w:rPr>
        <w:t>La Trobe University, Melbourne, Victoria 3086, Australia</w:t>
      </w:r>
    </w:p>
    <w:p w14:paraId="10EA0E51" w14:textId="0814238D" w:rsidR="00CF60DF" w:rsidRDefault="00CF60DF" w:rsidP="000D62D9">
      <w:pPr>
        <w:spacing w:after="0"/>
        <w:jc w:val="center"/>
        <w:rPr>
          <w:color w:val="000000"/>
          <w:sz w:val="22"/>
        </w:rPr>
      </w:pPr>
      <w:r w:rsidRPr="00CF60DF">
        <w:rPr>
          <w:color w:val="000000"/>
          <w:sz w:val="22"/>
          <w:vertAlign w:val="superscript"/>
        </w:rPr>
        <w:t>2</w:t>
      </w:r>
      <w:r w:rsidRPr="00CF60DF">
        <w:rPr>
          <w:color w:val="000000"/>
          <w:sz w:val="22"/>
        </w:rPr>
        <w:t xml:space="preserve">La Trobe Sport and Exercise Medicine Research Centre, </w:t>
      </w:r>
      <w:r w:rsidR="000D62D9">
        <w:rPr>
          <w:color w:val="000000"/>
          <w:sz w:val="22"/>
        </w:rPr>
        <w:t xml:space="preserve">School of Allied Health, Human Services and Sport, </w:t>
      </w:r>
      <w:r w:rsidRPr="00CF60DF">
        <w:rPr>
          <w:color w:val="000000"/>
          <w:sz w:val="22"/>
        </w:rPr>
        <w:t>La Trobe University, Melbourne, Victoria 3086, Australia</w:t>
      </w:r>
    </w:p>
    <w:p w14:paraId="7E33E99A" w14:textId="39E55A6D" w:rsidR="00CF60DF" w:rsidRDefault="000F1B4B" w:rsidP="000D62D9">
      <w:pPr>
        <w:spacing w:after="0"/>
        <w:jc w:val="center"/>
        <w:rPr>
          <w:color w:val="000000"/>
          <w:sz w:val="22"/>
        </w:rPr>
      </w:pPr>
      <w:r>
        <w:rPr>
          <w:color w:val="000000"/>
          <w:sz w:val="22"/>
          <w:vertAlign w:val="superscript"/>
        </w:rPr>
        <w:t>3</w:t>
      </w:r>
      <w:r w:rsidR="00D81CAC" w:rsidRPr="00D81CAC">
        <w:rPr>
          <w:color w:val="000000"/>
          <w:sz w:val="22"/>
        </w:rPr>
        <w:t xml:space="preserve">Primary Care Centre Versus Arthritis, </w:t>
      </w:r>
      <w:r w:rsidR="00A95F08">
        <w:rPr>
          <w:color w:val="000000"/>
          <w:sz w:val="22"/>
        </w:rPr>
        <w:t>School of Primary, Community and Social Care</w:t>
      </w:r>
      <w:r w:rsidR="00D81CAC" w:rsidRPr="00D81CAC">
        <w:rPr>
          <w:color w:val="000000"/>
          <w:sz w:val="22"/>
        </w:rPr>
        <w:t>, Keele University, Keele, Staffordshire, ST5 5BG, United Kingdom</w:t>
      </w:r>
    </w:p>
    <w:p w14:paraId="7E5177D4" w14:textId="36CB4D93" w:rsidR="000D62D9" w:rsidRDefault="00CF60DF" w:rsidP="000D62D9">
      <w:pPr>
        <w:pStyle w:val="Heading2"/>
        <w:jc w:val="center"/>
        <w:rPr>
          <w:b w:val="0"/>
          <w:color w:val="000000"/>
          <w:sz w:val="22"/>
        </w:rPr>
      </w:pPr>
      <w:bookmarkStart w:id="10" w:name="_Toc34142041"/>
      <w:bookmarkStart w:id="11" w:name="_Toc34142079"/>
      <w:bookmarkStart w:id="12" w:name="_Toc34142439"/>
      <w:bookmarkStart w:id="13" w:name="_Toc34143065"/>
      <w:bookmarkStart w:id="14" w:name="_Toc34296812"/>
      <w:bookmarkStart w:id="15" w:name="_Toc34296855"/>
      <w:bookmarkStart w:id="16" w:name="_Toc34297202"/>
      <w:bookmarkStart w:id="17" w:name="_Toc34297277"/>
      <w:bookmarkStart w:id="18" w:name="_Toc34297320"/>
      <w:r w:rsidRPr="000D62D9">
        <w:rPr>
          <w:b w:val="0"/>
          <w:color w:val="000000"/>
          <w:sz w:val="22"/>
          <w:vertAlign w:val="superscript"/>
        </w:rPr>
        <w:sym w:font="Wingdings" w:char="F02A"/>
      </w:r>
      <w:r w:rsidRPr="00CF60DF">
        <w:rPr>
          <w:b w:val="0"/>
          <w:sz w:val="22"/>
        </w:rPr>
        <w:t>Correspondence:</w:t>
      </w:r>
      <w:r w:rsidRPr="00CF60DF">
        <w:rPr>
          <w:b w:val="0"/>
          <w:color w:val="000000"/>
          <w:sz w:val="22"/>
        </w:rPr>
        <w:t xml:space="preserve"> </w:t>
      </w:r>
      <w:r w:rsidR="002916B7">
        <w:rPr>
          <w:b w:val="0"/>
          <w:color w:val="000000"/>
          <w:sz w:val="22"/>
        </w:rPr>
        <w:t>A/Prof</w:t>
      </w:r>
      <w:r w:rsidRPr="00CF60DF">
        <w:rPr>
          <w:b w:val="0"/>
          <w:color w:val="000000"/>
          <w:sz w:val="22"/>
        </w:rPr>
        <w:t xml:space="preserve"> Shannon E. Munteanu, College of Science, Health and Engineering, La Trobe University, Melbourne, Victoria 3086, Australia. Ph +61-3-9479-5866, Fax: +61-3-9479-5768, Email: </w:t>
      </w:r>
      <w:hyperlink r:id="rId11" w:history="1">
        <w:r w:rsidRPr="00A95F08">
          <w:rPr>
            <w:rStyle w:val="Hyperlink"/>
            <w:b w:val="0"/>
            <w:sz w:val="22"/>
          </w:rPr>
          <w:t>s.munteanu@latrobe.edu.au</w:t>
        </w:r>
        <w:bookmarkEnd w:id="10"/>
        <w:bookmarkEnd w:id="11"/>
        <w:bookmarkEnd w:id="12"/>
        <w:bookmarkEnd w:id="13"/>
        <w:bookmarkEnd w:id="14"/>
        <w:bookmarkEnd w:id="15"/>
        <w:bookmarkEnd w:id="16"/>
        <w:bookmarkEnd w:id="17"/>
        <w:bookmarkEnd w:id="18"/>
      </w:hyperlink>
    </w:p>
    <w:p w14:paraId="0647F844" w14:textId="77777777" w:rsidR="00F860E8" w:rsidRDefault="007D3607" w:rsidP="000D62D9">
      <w:pPr>
        <w:pStyle w:val="Heading2"/>
        <w:rPr>
          <w:lang w:val="en-US"/>
        </w:rPr>
        <w:sectPr w:rsidR="00F860E8" w:rsidSect="00FF2253">
          <w:footerReference w:type="default" r:id="rId12"/>
          <w:pgSz w:w="11906" w:h="16838"/>
          <w:pgMar w:top="1440" w:right="1440" w:bottom="1440" w:left="1440" w:header="708" w:footer="708" w:gutter="0"/>
          <w:cols w:space="708"/>
          <w:docGrid w:linePitch="360"/>
        </w:sectPr>
      </w:pPr>
      <w:r w:rsidRPr="0097359D">
        <w:rPr>
          <w:lang w:val="en-US"/>
        </w:rPr>
        <w:br w:type="page"/>
      </w:r>
    </w:p>
    <w:p w14:paraId="78752F39" w14:textId="0B2314E3" w:rsidR="005E312B" w:rsidRDefault="005E312B" w:rsidP="005E312B">
      <w:pPr>
        <w:pStyle w:val="Heading1"/>
        <w:spacing w:line="276" w:lineRule="auto"/>
      </w:pPr>
      <w:bookmarkStart w:id="19" w:name="_Toc34142080"/>
      <w:bookmarkStart w:id="20" w:name="_Toc34142440"/>
      <w:bookmarkStart w:id="21" w:name="_Toc34143066"/>
      <w:bookmarkStart w:id="22" w:name="_Toc34296813"/>
      <w:bookmarkStart w:id="23" w:name="_Toc34296856"/>
      <w:bookmarkStart w:id="24" w:name="_Toc34297203"/>
      <w:bookmarkStart w:id="25" w:name="_Toc34297278"/>
      <w:bookmarkStart w:id="26" w:name="_Toc34297321"/>
      <w:r>
        <w:lastRenderedPageBreak/>
        <w:t>TABLE OF CONTENTS</w:t>
      </w:r>
      <w:bookmarkEnd w:id="19"/>
      <w:bookmarkEnd w:id="20"/>
      <w:bookmarkEnd w:id="21"/>
      <w:bookmarkEnd w:id="22"/>
      <w:bookmarkEnd w:id="23"/>
      <w:bookmarkEnd w:id="24"/>
      <w:bookmarkEnd w:id="25"/>
      <w:bookmarkEnd w:id="26"/>
    </w:p>
    <w:sdt>
      <w:sdtPr>
        <w:id w:val="-1902436140"/>
        <w:docPartObj>
          <w:docPartGallery w:val="Table of Contents"/>
          <w:docPartUnique/>
        </w:docPartObj>
      </w:sdtPr>
      <w:sdtEndPr>
        <w:rPr>
          <w:b/>
          <w:bCs/>
          <w:noProof/>
        </w:rPr>
      </w:sdtEndPr>
      <w:sdtContent>
        <w:p w14:paraId="62805E8B" w14:textId="67A794D8" w:rsidR="00B54D6E" w:rsidRDefault="005E312B">
          <w:pPr>
            <w:pStyle w:val="TOC1"/>
            <w:tabs>
              <w:tab w:val="right" w:leader="dot" w:pos="9016"/>
            </w:tabs>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34297322" w:history="1">
            <w:r w:rsidR="00B54D6E" w:rsidRPr="007322EA">
              <w:rPr>
                <w:rStyle w:val="Hyperlink"/>
                <w:noProof/>
              </w:rPr>
              <w:t>Section 1: Administrative information</w:t>
            </w:r>
            <w:r w:rsidR="00B54D6E">
              <w:rPr>
                <w:noProof/>
                <w:webHidden/>
              </w:rPr>
              <w:tab/>
            </w:r>
            <w:r w:rsidR="00B54D6E">
              <w:rPr>
                <w:noProof/>
                <w:webHidden/>
              </w:rPr>
              <w:fldChar w:fldCharType="begin"/>
            </w:r>
            <w:r w:rsidR="00B54D6E">
              <w:rPr>
                <w:noProof/>
                <w:webHidden/>
              </w:rPr>
              <w:instrText xml:space="preserve"> PAGEREF _Toc34297322 \h </w:instrText>
            </w:r>
            <w:r w:rsidR="00B54D6E">
              <w:rPr>
                <w:noProof/>
                <w:webHidden/>
              </w:rPr>
            </w:r>
            <w:r w:rsidR="00B54D6E">
              <w:rPr>
                <w:noProof/>
                <w:webHidden/>
              </w:rPr>
              <w:fldChar w:fldCharType="separate"/>
            </w:r>
            <w:r w:rsidR="00B54D6E">
              <w:rPr>
                <w:noProof/>
                <w:webHidden/>
              </w:rPr>
              <w:t>4</w:t>
            </w:r>
            <w:r w:rsidR="00B54D6E">
              <w:rPr>
                <w:noProof/>
                <w:webHidden/>
              </w:rPr>
              <w:fldChar w:fldCharType="end"/>
            </w:r>
          </w:hyperlink>
        </w:p>
        <w:p w14:paraId="71B7EA49" w14:textId="3B2E0C06"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23" w:history="1">
            <w:r w:rsidR="00B54D6E" w:rsidRPr="007322EA">
              <w:rPr>
                <w:rStyle w:val="Hyperlink"/>
                <w:noProof/>
              </w:rPr>
              <w:t>1.1a Title</w:t>
            </w:r>
            <w:r w:rsidR="00B54D6E">
              <w:rPr>
                <w:noProof/>
                <w:webHidden/>
              </w:rPr>
              <w:tab/>
            </w:r>
            <w:r w:rsidR="00B54D6E">
              <w:rPr>
                <w:noProof/>
                <w:webHidden/>
              </w:rPr>
              <w:fldChar w:fldCharType="begin"/>
            </w:r>
            <w:r w:rsidR="00B54D6E">
              <w:rPr>
                <w:noProof/>
                <w:webHidden/>
              </w:rPr>
              <w:instrText xml:space="preserve"> PAGEREF _Toc34297323 \h </w:instrText>
            </w:r>
            <w:r w:rsidR="00B54D6E">
              <w:rPr>
                <w:noProof/>
                <w:webHidden/>
              </w:rPr>
            </w:r>
            <w:r w:rsidR="00B54D6E">
              <w:rPr>
                <w:noProof/>
                <w:webHidden/>
              </w:rPr>
              <w:fldChar w:fldCharType="separate"/>
            </w:r>
            <w:r w:rsidR="00B54D6E">
              <w:rPr>
                <w:noProof/>
                <w:webHidden/>
              </w:rPr>
              <w:t>4</w:t>
            </w:r>
            <w:r w:rsidR="00B54D6E">
              <w:rPr>
                <w:noProof/>
                <w:webHidden/>
              </w:rPr>
              <w:fldChar w:fldCharType="end"/>
            </w:r>
          </w:hyperlink>
        </w:p>
        <w:p w14:paraId="37A3F306" w14:textId="6087A068"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24" w:history="1">
            <w:r w:rsidR="00B54D6E" w:rsidRPr="007322EA">
              <w:rPr>
                <w:rStyle w:val="Hyperlink"/>
                <w:noProof/>
              </w:rPr>
              <w:t>1.1b Trial registration number</w:t>
            </w:r>
            <w:r w:rsidR="00B54D6E">
              <w:rPr>
                <w:noProof/>
                <w:webHidden/>
              </w:rPr>
              <w:tab/>
            </w:r>
            <w:r w:rsidR="00B54D6E">
              <w:rPr>
                <w:noProof/>
                <w:webHidden/>
              </w:rPr>
              <w:fldChar w:fldCharType="begin"/>
            </w:r>
            <w:r w:rsidR="00B54D6E">
              <w:rPr>
                <w:noProof/>
                <w:webHidden/>
              </w:rPr>
              <w:instrText xml:space="preserve"> PAGEREF _Toc34297324 \h </w:instrText>
            </w:r>
            <w:r w:rsidR="00B54D6E">
              <w:rPr>
                <w:noProof/>
                <w:webHidden/>
              </w:rPr>
            </w:r>
            <w:r w:rsidR="00B54D6E">
              <w:rPr>
                <w:noProof/>
                <w:webHidden/>
              </w:rPr>
              <w:fldChar w:fldCharType="separate"/>
            </w:r>
            <w:r w:rsidR="00B54D6E">
              <w:rPr>
                <w:noProof/>
                <w:webHidden/>
              </w:rPr>
              <w:t>4</w:t>
            </w:r>
            <w:r w:rsidR="00B54D6E">
              <w:rPr>
                <w:noProof/>
                <w:webHidden/>
              </w:rPr>
              <w:fldChar w:fldCharType="end"/>
            </w:r>
          </w:hyperlink>
        </w:p>
        <w:p w14:paraId="27AEF470" w14:textId="788418F3"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25" w:history="1">
            <w:r w:rsidR="00B54D6E" w:rsidRPr="007322EA">
              <w:rPr>
                <w:rStyle w:val="Hyperlink"/>
                <w:noProof/>
              </w:rPr>
              <w:t>1.3 Roles and responsibilities</w:t>
            </w:r>
            <w:r w:rsidR="00B54D6E">
              <w:rPr>
                <w:noProof/>
                <w:webHidden/>
              </w:rPr>
              <w:tab/>
            </w:r>
            <w:r w:rsidR="00B54D6E">
              <w:rPr>
                <w:noProof/>
                <w:webHidden/>
              </w:rPr>
              <w:fldChar w:fldCharType="begin"/>
            </w:r>
            <w:r w:rsidR="00B54D6E">
              <w:rPr>
                <w:noProof/>
                <w:webHidden/>
              </w:rPr>
              <w:instrText xml:space="preserve"> PAGEREF _Toc34297325 \h </w:instrText>
            </w:r>
            <w:r w:rsidR="00B54D6E">
              <w:rPr>
                <w:noProof/>
                <w:webHidden/>
              </w:rPr>
            </w:r>
            <w:r w:rsidR="00B54D6E">
              <w:rPr>
                <w:noProof/>
                <w:webHidden/>
              </w:rPr>
              <w:fldChar w:fldCharType="separate"/>
            </w:r>
            <w:r w:rsidR="00B54D6E">
              <w:rPr>
                <w:noProof/>
                <w:webHidden/>
              </w:rPr>
              <w:t>4</w:t>
            </w:r>
            <w:r w:rsidR="00B54D6E">
              <w:rPr>
                <w:noProof/>
                <w:webHidden/>
              </w:rPr>
              <w:fldChar w:fldCharType="end"/>
            </w:r>
          </w:hyperlink>
        </w:p>
        <w:p w14:paraId="7DE43C8F" w14:textId="5BE500F8"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26" w:history="1">
            <w:r w:rsidR="00B54D6E" w:rsidRPr="007322EA">
              <w:rPr>
                <w:rStyle w:val="Hyperlink"/>
                <w:noProof/>
              </w:rPr>
              <w:t>1.4 Signatures</w:t>
            </w:r>
            <w:r w:rsidR="00B54D6E">
              <w:rPr>
                <w:noProof/>
                <w:webHidden/>
              </w:rPr>
              <w:tab/>
            </w:r>
            <w:r w:rsidR="00B54D6E">
              <w:rPr>
                <w:noProof/>
                <w:webHidden/>
              </w:rPr>
              <w:fldChar w:fldCharType="begin"/>
            </w:r>
            <w:r w:rsidR="00B54D6E">
              <w:rPr>
                <w:noProof/>
                <w:webHidden/>
              </w:rPr>
              <w:instrText xml:space="preserve"> PAGEREF _Toc34297326 \h </w:instrText>
            </w:r>
            <w:r w:rsidR="00B54D6E">
              <w:rPr>
                <w:noProof/>
                <w:webHidden/>
              </w:rPr>
            </w:r>
            <w:r w:rsidR="00B54D6E">
              <w:rPr>
                <w:noProof/>
                <w:webHidden/>
              </w:rPr>
              <w:fldChar w:fldCharType="separate"/>
            </w:r>
            <w:r w:rsidR="00B54D6E">
              <w:rPr>
                <w:noProof/>
                <w:webHidden/>
              </w:rPr>
              <w:t>4</w:t>
            </w:r>
            <w:r w:rsidR="00B54D6E">
              <w:rPr>
                <w:noProof/>
                <w:webHidden/>
              </w:rPr>
              <w:fldChar w:fldCharType="end"/>
            </w:r>
          </w:hyperlink>
        </w:p>
        <w:p w14:paraId="37F42BEA" w14:textId="21A8ED57" w:rsidR="00B54D6E" w:rsidRDefault="002C5562">
          <w:pPr>
            <w:pStyle w:val="TOC1"/>
            <w:tabs>
              <w:tab w:val="right" w:leader="dot" w:pos="9016"/>
            </w:tabs>
            <w:rPr>
              <w:rFonts w:asciiTheme="minorHAnsi" w:eastAsiaTheme="minorEastAsia" w:hAnsiTheme="minorHAnsi" w:cstheme="minorBidi"/>
              <w:noProof/>
              <w:sz w:val="22"/>
              <w:szCs w:val="22"/>
              <w:lang w:val="en-AU" w:eastAsia="en-AU"/>
            </w:rPr>
          </w:pPr>
          <w:hyperlink w:anchor="_Toc34297327" w:history="1">
            <w:r w:rsidR="00B54D6E" w:rsidRPr="007322EA">
              <w:rPr>
                <w:rStyle w:val="Hyperlink"/>
                <w:noProof/>
              </w:rPr>
              <w:t>Section 2: Introduction</w:t>
            </w:r>
            <w:r w:rsidR="00B54D6E">
              <w:rPr>
                <w:noProof/>
                <w:webHidden/>
              </w:rPr>
              <w:tab/>
            </w:r>
            <w:r w:rsidR="00B54D6E">
              <w:rPr>
                <w:noProof/>
                <w:webHidden/>
              </w:rPr>
              <w:fldChar w:fldCharType="begin"/>
            </w:r>
            <w:r w:rsidR="00B54D6E">
              <w:rPr>
                <w:noProof/>
                <w:webHidden/>
              </w:rPr>
              <w:instrText xml:space="preserve"> PAGEREF _Toc34297327 \h </w:instrText>
            </w:r>
            <w:r w:rsidR="00B54D6E">
              <w:rPr>
                <w:noProof/>
                <w:webHidden/>
              </w:rPr>
            </w:r>
            <w:r w:rsidR="00B54D6E">
              <w:rPr>
                <w:noProof/>
                <w:webHidden/>
              </w:rPr>
              <w:fldChar w:fldCharType="separate"/>
            </w:r>
            <w:r w:rsidR="00B54D6E">
              <w:rPr>
                <w:noProof/>
                <w:webHidden/>
              </w:rPr>
              <w:t>4</w:t>
            </w:r>
            <w:r w:rsidR="00B54D6E">
              <w:rPr>
                <w:noProof/>
                <w:webHidden/>
              </w:rPr>
              <w:fldChar w:fldCharType="end"/>
            </w:r>
          </w:hyperlink>
        </w:p>
        <w:p w14:paraId="2D45947D" w14:textId="42317A54"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28" w:history="1">
            <w:r w:rsidR="00B54D6E" w:rsidRPr="007322EA">
              <w:rPr>
                <w:rStyle w:val="Hyperlink"/>
                <w:noProof/>
              </w:rPr>
              <w:t>2.1 Background and rationale</w:t>
            </w:r>
            <w:r w:rsidR="00B54D6E">
              <w:rPr>
                <w:noProof/>
                <w:webHidden/>
              </w:rPr>
              <w:tab/>
            </w:r>
            <w:r w:rsidR="00B54D6E">
              <w:rPr>
                <w:noProof/>
                <w:webHidden/>
              </w:rPr>
              <w:fldChar w:fldCharType="begin"/>
            </w:r>
            <w:r w:rsidR="00B54D6E">
              <w:rPr>
                <w:noProof/>
                <w:webHidden/>
              </w:rPr>
              <w:instrText xml:space="preserve"> PAGEREF _Toc34297328 \h </w:instrText>
            </w:r>
            <w:r w:rsidR="00B54D6E">
              <w:rPr>
                <w:noProof/>
                <w:webHidden/>
              </w:rPr>
            </w:r>
            <w:r w:rsidR="00B54D6E">
              <w:rPr>
                <w:noProof/>
                <w:webHidden/>
              </w:rPr>
              <w:fldChar w:fldCharType="separate"/>
            </w:r>
            <w:r w:rsidR="00B54D6E">
              <w:rPr>
                <w:noProof/>
                <w:webHidden/>
              </w:rPr>
              <w:t>4</w:t>
            </w:r>
            <w:r w:rsidR="00B54D6E">
              <w:rPr>
                <w:noProof/>
                <w:webHidden/>
              </w:rPr>
              <w:fldChar w:fldCharType="end"/>
            </w:r>
          </w:hyperlink>
        </w:p>
        <w:p w14:paraId="615E4923" w14:textId="3FE8AE79"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29" w:history="1">
            <w:r w:rsidR="00B54D6E" w:rsidRPr="007322EA">
              <w:rPr>
                <w:rStyle w:val="Hyperlink"/>
                <w:noProof/>
              </w:rPr>
              <w:t>2.2 Objectives</w:t>
            </w:r>
            <w:r w:rsidR="00B54D6E">
              <w:rPr>
                <w:noProof/>
                <w:webHidden/>
              </w:rPr>
              <w:tab/>
            </w:r>
            <w:r w:rsidR="00B54D6E">
              <w:rPr>
                <w:noProof/>
                <w:webHidden/>
              </w:rPr>
              <w:fldChar w:fldCharType="begin"/>
            </w:r>
            <w:r w:rsidR="00B54D6E">
              <w:rPr>
                <w:noProof/>
                <w:webHidden/>
              </w:rPr>
              <w:instrText xml:space="preserve"> PAGEREF _Toc34297329 \h </w:instrText>
            </w:r>
            <w:r w:rsidR="00B54D6E">
              <w:rPr>
                <w:noProof/>
                <w:webHidden/>
              </w:rPr>
            </w:r>
            <w:r w:rsidR="00B54D6E">
              <w:rPr>
                <w:noProof/>
                <w:webHidden/>
              </w:rPr>
              <w:fldChar w:fldCharType="separate"/>
            </w:r>
            <w:r w:rsidR="00B54D6E">
              <w:rPr>
                <w:noProof/>
                <w:webHidden/>
              </w:rPr>
              <w:t>5</w:t>
            </w:r>
            <w:r w:rsidR="00B54D6E">
              <w:rPr>
                <w:noProof/>
                <w:webHidden/>
              </w:rPr>
              <w:fldChar w:fldCharType="end"/>
            </w:r>
          </w:hyperlink>
        </w:p>
        <w:p w14:paraId="7928B9B9" w14:textId="5587BFC8" w:rsidR="00B54D6E" w:rsidRDefault="002C5562">
          <w:pPr>
            <w:pStyle w:val="TOC1"/>
            <w:tabs>
              <w:tab w:val="right" w:leader="dot" w:pos="9016"/>
            </w:tabs>
            <w:rPr>
              <w:rFonts w:asciiTheme="minorHAnsi" w:eastAsiaTheme="minorEastAsia" w:hAnsiTheme="minorHAnsi" w:cstheme="minorBidi"/>
              <w:noProof/>
              <w:sz w:val="22"/>
              <w:szCs w:val="22"/>
              <w:lang w:val="en-AU" w:eastAsia="en-AU"/>
            </w:rPr>
          </w:pPr>
          <w:hyperlink w:anchor="_Toc34297330" w:history="1">
            <w:r w:rsidR="00B54D6E" w:rsidRPr="007322EA">
              <w:rPr>
                <w:rStyle w:val="Hyperlink"/>
                <w:noProof/>
              </w:rPr>
              <w:t>Section 3: Study methods</w:t>
            </w:r>
            <w:r w:rsidR="00B54D6E">
              <w:rPr>
                <w:noProof/>
                <w:webHidden/>
              </w:rPr>
              <w:tab/>
            </w:r>
            <w:r w:rsidR="00B54D6E">
              <w:rPr>
                <w:noProof/>
                <w:webHidden/>
              </w:rPr>
              <w:fldChar w:fldCharType="begin"/>
            </w:r>
            <w:r w:rsidR="00B54D6E">
              <w:rPr>
                <w:noProof/>
                <w:webHidden/>
              </w:rPr>
              <w:instrText xml:space="preserve"> PAGEREF _Toc34297330 \h </w:instrText>
            </w:r>
            <w:r w:rsidR="00B54D6E">
              <w:rPr>
                <w:noProof/>
                <w:webHidden/>
              </w:rPr>
            </w:r>
            <w:r w:rsidR="00B54D6E">
              <w:rPr>
                <w:noProof/>
                <w:webHidden/>
              </w:rPr>
              <w:fldChar w:fldCharType="separate"/>
            </w:r>
            <w:r w:rsidR="00B54D6E">
              <w:rPr>
                <w:noProof/>
                <w:webHidden/>
              </w:rPr>
              <w:t>5</w:t>
            </w:r>
            <w:r w:rsidR="00B54D6E">
              <w:rPr>
                <w:noProof/>
                <w:webHidden/>
              </w:rPr>
              <w:fldChar w:fldCharType="end"/>
            </w:r>
          </w:hyperlink>
        </w:p>
        <w:p w14:paraId="2A69F1A2" w14:textId="38073D10"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31" w:history="1">
            <w:r w:rsidR="00B54D6E" w:rsidRPr="007322EA">
              <w:rPr>
                <w:rStyle w:val="Hyperlink"/>
                <w:noProof/>
              </w:rPr>
              <w:t>3.1 Trial design</w:t>
            </w:r>
            <w:r w:rsidR="00B54D6E">
              <w:rPr>
                <w:noProof/>
                <w:webHidden/>
              </w:rPr>
              <w:tab/>
            </w:r>
            <w:r w:rsidR="00B54D6E">
              <w:rPr>
                <w:noProof/>
                <w:webHidden/>
              </w:rPr>
              <w:fldChar w:fldCharType="begin"/>
            </w:r>
            <w:r w:rsidR="00B54D6E">
              <w:rPr>
                <w:noProof/>
                <w:webHidden/>
              </w:rPr>
              <w:instrText xml:space="preserve"> PAGEREF _Toc34297331 \h </w:instrText>
            </w:r>
            <w:r w:rsidR="00B54D6E">
              <w:rPr>
                <w:noProof/>
                <w:webHidden/>
              </w:rPr>
            </w:r>
            <w:r w:rsidR="00B54D6E">
              <w:rPr>
                <w:noProof/>
                <w:webHidden/>
              </w:rPr>
              <w:fldChar w:fldCharType="separate"/>
            </w:r>
            <w:r w:rsidR="00B54D6E">
              <w:rPr>
                <w:noProof/>
                <w:webHidden/>
              </w:rPr>
              <w:t>5</w:t>
            </w:r>
            <w:r w:rsidR="00B54D6E">
              <w:rPr>
                <w:noProof/>
                <w:webHidden/>
              </w:rPr>
              <w:fldChar w:fldCharType="end"/>
            </w:r>
          </w:hyperlink>
        </w:p>
        <w:p w14:paraId="3D679E68" w14:textId="0D5F8DB8"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32" w:history="1">
            <w:r w:rsidR="00B54D6E" w:rsidRPr="007322EA">
              <w:rPr>
                <w:rStyle w:val="Hyperlink"/>
                <w:noProof/>
              </w:rPr>
              <w:t>3.2 Randomisation</w:t>
            </w:r>
            <w:r w:rsidR="00B54D6E">
              <w:rPr>
                <w:noProof/>
                <w:webHidden/>
              </w:rPr>
              <w:tab/>
            </w:r>
            <w:r w:rsidR="00B54D6E">
              <w:rPr>
                <w:noProof/>
                <w:webHidden/>
              </w:rPr>
              <w:fldChar w:fldCharType="begin"/>
            </w:r>
            <w:r w:rsidR="00B54D6E">
              <w:rPr>
                <w:noProof/>
                <w:webHidden/>
              </w:rPr>
              <w:instrText xml:space="preserve"> PAGEREF _Toc34297332 \h </w:instrText>
            </w:r>
            <w:r w:rsidR="00B54D6E">
              <w:rPr>
                <w:noProof/>
                <w:webHidden/>
              </w:rPr>
            </w:r>
            <w:r w:rsidR="00B54D6E">
              <w:rPr>
                <w:noProof/>
                <w:webHidden/>
              </w:rPr>
              <w:fldChar w:fldCharType="separate"/>
            </w:r>
            <w:r w:rsidR="00B54D6E">
              <w:rPr>
                <w:noProof/>
                <w:webHidden/>
              </w:rPr>
              <w:t>5</w:t>
            </w:r>
            <w:r w:rsidR="00B54D6E">
              <w:rPr>
                <w:noProof/>
                <w:webHidden/>
              </w:rPr>
              <w:fldChar w:fldCharType="end"/>
            </w:r>
          </w:hyperlink>
        </w:p>
        <w:p w14:paraId="4B34CB5B" w14:textId="3439DC10"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33" w:history="1">
            <w:r w:rsidR="00B54D6E" w:rsidRPr="007322EA">
              <w:rPr>
                <w:rStyle w:val="Hyperlink"/>
                <w:noProof/>
              </w:rPr>
              <w:t>3.3 Sample size</w:t>
            </w:r>
            <w:r w:rsidR="00B54D6E">
              <w:rPr>
                <w:noProof/>
                <w:webHidden/>
              </w:rPr>
              <w:tab/>
            </w:r>
            <w:r w:rsidR="00B54D6E">
              <w:rPr>
                <w:noProof/>
                <w:webHidden/>
              </w:rPr>
              <w:fldChar w:fldCharType="begin"/>
            </w:r>
            <w:r w:rsidR="00B54D6E">
              <w:rPr>
                <w:noProof/>
                <w:webHidden/>
              </w:rPr>
              <w:instrText xml:space="preserve"> PAGEREF _Toc34297333 \h </w:instrText>
            </w:r>
            <w:r w:rsidR="00B54D6E">
              <w:rPr>
                <w:noProof/>
                <w:webHidden/>
              </w:rPr>
            </w:r>
            <w:r w:rsidR="00B54D6E">
              <w:rPr>
                <w:noProof/>
                <w:webHidden/>
              </w:rPr>
              <w:fldChar w:fldCharType="separate"/>
            </w:r>
            <w:r w:rsidR="00B54D6E">
              <w:rPr>
                <w:noProof/>
                <w:webHidden/>
              </w:rPr>
              <w:t>5</w:t>
            </w:r>
            <w:r w:rsidR="00B54D6E">
              <w:rPr>
                <w:noProof/>
                <w:webHidden/>
              </w:rPr>
              <w:fldChar w:fldCharType="end"/>
            </w:r>
          </w:hyperlink>
        </w:p>
        <w:p w14:paraId="436A3827" w14:textId="0C851E24"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34" w:history="1">
            <w:r w:rsidR="00B54D6E" w:rsidRPr="007322EA">
              <w:rPr>
                <w:rStyle w:val="Hyperlink"/>
                <w:noProof/>
              </w:rPr>
              <w:t>3.4 Framework</w:t>
            </w:r>
            <w:r w:rsidR="00B54D6E">
              <w:rPr>
                <w:noProof/>
                <w:webHidden/>
              </w:rPr>
              <w:tab/>
            </w:r>
            <w:r w:rsidR="00B54D6E">
              <w:rPr>
                <w:noProof/>
                <w:webHidden/>
              </w:rPr>
              <w:fldChar w:fldCharType="begin"/>
            </w:r>
            <w:r w:rsidR="00B54D6E">
              <w:rPr>
                <w:noProof/>
                <w:webHidden/>
              </w:rPr>
              <w:instrText xml:space="preserve"> PAGEREF _Toc34297334 \h </w:instrText>
            </w:r>
            <w:r w:rsidR="00B54D6E">
              <w:rPr>
                <w:noProof/>
                <w:webHidden/>
              </w:rPr>
            </w:r>
            <w:r w:rsidR="00B54D6E">
              <w:rPr>
                <w:noProof/>
                <w:webHidden/>
              </w:rPr>
              <w:fldChar w:fldCharType="separate"/>
            </w:r>
            <w:r w:rsidR="00B54D6E">
              <w:rPr>
                <w:noProof/>
                <w:webHidden/>
              </w:rPr>
              <w:t>5</w:t>
            </w:r>
            <w:r w:rsidR="00B54D6E">
              <w:rPr>
                <w:noProof/>
                <w:webHidden/>
              </w:rPr>
              <w:fldChar w:fldCharType="end"/>
            </w:r>
          </w:hyperlink>
        </w:p>
        <w:p w14:paraId="5CF8FEB1" w14:textId="1F2B9109"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35" w:history="1">
            <w:r w:rsidR="00B54D6E" w:rsidRPr="007322EA">
              <w:rPr>
                <w:rStyle w:val="Hyperlink"/>
                <w:noProof/>
              </w:rPr>
              <w:t>3.5 Statistical interim analyses and stopping guidelines</w:t>
            </w:r>
            <w:r w:rsidR="00B54D6E">
              <w:rPr>
                <w:noProof/>
                <w:webHidden/>
              </w:rPr>
              <w:tab/>
            </w:r>
            <w:r w:rsidR="00B54D6E">
              <w:rPr>
                <w:noProof/>
                <w:webHidden/>
              </w:rPr>
              <w:fldChar w:fldCharType="begin"/>
            </w:r>
            <w:r w:rsidR="00B54D6E">
              <w:rPr>
                <w:noProof/>
                <w:webHidden/>
              </w:rPr>
              <w:instrText xml:space="preserve"> PAGEREF _Toc34297335 \h </w:instrText>
            </w:r>
            <w:r w:rsidR="00B54D6E">
              <w:rPr>
                <w:noProof/>
                <w:webHidden/>
              </w:rPr>
            </w:r>
            <w:r w:rsidR="00B54D6E">
              <w:rPr>
                <w:noProof/>
                <w:webHidden/>
              </w:rPr>
              <w:fldChar w:fldCharType="separate"/>
            </w:r>
            <w:r w:rsidR="00B54D6E">
              <w:rPr>
                <w:noProof/>
                <w:webHidden/>
              </w:rPr>
              <w:t>6</w:t>
            </w:r>
            <w:r w:rsidR="00B54D6E">
              <w:rPr>
                <w:noProof/>
                <w:webHidden/>
              </w:rPr>
              <w:fldChar w:fldCharType="end"/>
            </w:r>
          </w:hyperlink>
        </w:p>
        <w:p w14:paraId="574FB3ED" w14:textId="584A9AAD"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36" w:history="1">
            <w:r w:rsidR="00B54D6E" w:rsidRPr="007322EA">
              <w:rPr>
                <w:rStyle w:val="Hyperlink"/>
                <w:noProof/>
              </w:rPr>
              <w:t>3.6 Timing of final analysis</w:t>
            </w:r>
            <w:r w:rsidR="00B54D6E">
              <w:rPr>
                <w:noProof/>
                <w:webHidden/>
              </w:rPr>
              <w:tab/>
            </w:r>
            <w:r w:rsidR="00B54D6E">
              <w:rPr>
                <w:noProof/>
                <w:webHidden/>
              </w:rPr>
              <w:fldChar w:fldCharType="begin"/>
            </w:r>
            <w:r w:rsidR="00B54D6E">
              <w:rPr>
                <w:noProof/>
                <w:webHidden/>
              </w:rPr>
              <w:instrText xml:space="preserve"> PAGEREF _Toc34297336 \h </w:instrText>
            </w:r>
            <w:r w:rsidR="00B54D6E">
              <w:rPr>
                <w:noProof/>
                <w:webHidden/>
              </w:rPr>
            </w:r>
            <w:r w:rsidR="00B54D6E">
              <w:rPr>
                <w:noProof/>
                <w:webHidden/>
              </w:rPr>
              <w:fldChar w:fldCharType="separate"/>
            </w:r>
            <w:r w:rsidR="00B54D6E">
              <w:rPr>
                <w:noProof/>
                <w:webHidden/>
              </w:rPr>
              <w:t>6</w:t>
            </w:r>
            <w:r w:rsidR="00B54D6E">
              <w:rPr>
                <w:noProof/>
                <w:webHidden/>
              </w:rPr>
              <w:fldChar w:fldCharType="end"/>
            </w:r>
          </w:hyperlink>
        </w:p>
        <w:p w14:paraId="27B66CF5" w14:textId="08F9A62E"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37" w:history="1">
            <w:r w:rsidR="00B54D6E" w:rsidRPr="007322EA">
              <w:rPr>
                <w:rStyle w:val="Hyperlink"/>
                <w:noProof/>
              </w:rPr>
              <w:t>3.7 Timing of outcome assessments</w:t>
            </w:r>
            <w:r w:rsidR="00B54D6E">
              <w:rPr>
                <w:noProof/>
                <w:webHidden/>
              </w:rPr>
              <w:tab/>
            </w:r>
            <w:r w:rsidR="00B54D6E">
              <w:rPr>
                <w:noProof/>
                <w:webHidden/>
              </w:rPr>
              <w:fldChar w:fldCharType="begin"/>
            </w:r>
            <w:r w:rsidR="00B54D6E">
              <w:rPr>
                <w:noProof/>
                <w:webHidden/>
              </w:rPr>
              <w:instrText xml:space="preserve"> PAGEREF _Toc34297337 \h </w:instrText>
            </w:r>
            <w:r w:rsidR="00B54D6E">
              <w:rPr>
                <w:noProof/>
                <w:webHidden/>
              </w:rPr>
            </w:r>
            <w:r w:rsidR="00B54D6E">
              <w:rPr>
                <w:noProof/>
                <w:webHidden/>
              </w:rPr>
              <w:fldChar w:fldCharType="separate"/>
            </w:r>
            <w:r w:rsidR="00B54D6E">
              <w:rPr>
                <w:noProof/>
                <w:webHidden/>
              </w:rPr>
              <w:t>6</w:t>
            </w:r>
            <w:r w:rsidR="00B54D6E">
              <w:rPr>
                <w:noProof/>
                <w:webHidden/>
              </w:rPr>
              <w:fldChar w:fldCharType="end"/>
            </w:r>
          </w:hyperlink>
        </w:p>
        <w:p w14:paraId="1C7EAF06" w14:textId="0CC42E99" w:rsidR="00B54D6E" w:rsidRDefault="002C5562">
          <w:pPr>
            <w:pStyle w:val="TOC1"/>
            <w:tabs>
              <w:tab w:val="right" w:leader="dot" w:pos="9016"/>
            </w:tabs>
            <w:rPr>
              <w:rFonts w:asciiTheme="minorHAnsi" w:eastAsiaTheme="minorEastAsia" w:hAnsiTheme="minorHAnsi" w:cstheme="minorBidi"/>
              <w:noProof/>
              <w:sz w:val="22"/>
              <w:szCs w:val="22"/>
              <w:lang w:val="en-AU" w:eastAsia="en-AU"/>
            </w:rPr>
          </w:pPr>
          <w:hyperlink w:anchor="_Toc34297338" w:history="1">
            <w:r w:rsidR="00B54D6E" w:rsidRPr="007322EA">
              <w:rPr>
                <w:rStyle w:val="Hyperlink"/>
                <w:noProof/>
              </w:rPr>
              <w:t>Section 4: Statistical principles</w:t>
            </w:r>
            <w:r w:rsidR="00B54D6E">
              <w:rPr>
                <w:noProof/>
                <w:webHidden/>
              </w:rPr>
              <w:tab/>
            </w:r>
            <w:r w:rsidR="00B54D6E">
              <w:rPr>
                <w:noProof/>
                <w:webHidden/>
              </w:rPr>
              <w:fldChar w:fldCharType="begin"/>
            </w:r>
            <w:r w:rsidR="00B54D6E">
              <w:rPr>
                <w:noProof/>
                <w:webHidden/>
              </w:rPr>
              <w:instrText xml:space="preserve"> PAGEREF _Toc34297338 \h </w:instrText>
            </w:r>
            <w:r w:rsidR="00B54D6E">
              <w:rPr>
                <w:noProof/>
                <w:webHidden/>
              </w:rPr>
            </w:r>
            <w:r w:rsidR="00B54D6E">
              <w:rPr>
                <w:noProof/>
                <w:webHidden/>
              </w:rPr>
              <w:fldChar w:fldCharType="separate"/>
            </w:r>
            <w:r w:rsidR="00B54D6E">
              <w:rPr>
                <w:noProof/>
                <w:webHidden/>
              </w:rPr>
              <w:t>6</w:t>
            </w:r>
            <w:r w:rsidR="00B54D6E">
              <w:rPr>
                <w:noProof/>
                <w:webHidden/>
              </w:rPr>
              <w:fldChar w:fldCharType="end"/>
            </w:r>
          </w:hyperlink>
        </w:p>
        <w:p w14:paraId="430D3F9D" w14:textId="71AD8C0C"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39" w:history="1">
            <w:r w:rsidR="00B54D6E" w:rsidRPr="007322EA">
              <w:rPr>
                <w:rStyle w:val="Hyperlink"/>
                <w:noProof/>
              </w:rPr>
              <w:t>4.1 Level of statistical significance</w:t>
            </w:r>
            <w:r w:rsidR="00B54D6E">
              <w:rPr>
                <w:noProof/>
                <w:webHidden/>
              </w:rPr>
              <w:tab/>
            </w:r>
            <w:r w:rsidR="00B54D6E">
              <w:rPr>
                <w:noProof/>
                <w:webHidden/>
              </w:rPr>
              <w:fldChar w:fldCharType="begin"/>
            </w:r>
            <w:r w:rsidR="00B54D6E">
              <w:rPr>
                <w:noProof/>
                <w:webHidden/>
              </w:rPr>
              <w:instrText xml:space="preserve"> PAGEREF _Toc34297339 \h </w:instrText>
            </w:r>
            <w:r w:rsidR="00B54D6E">
              <w:rPr>
                <w:noProof/>
                <w:webHidden/>
              </w:rPr>
            </w:r>
            <w:r w:rsidR="00B54D6E">
              <w:rPr>
                <w:noProof/>
                <w:webHidden/>
              </w:rPr>
              <w:fldChar w:fldCharType="separate"/>
            </w:r>
            <w:r w:rsidR="00B54D6E">
              <w:rPr>
                <w:noProof/>
                <w:webHidden/>
              </w:rPr>
              <w:t>6</w:t>
            </w:r>
            <w:r w:rsidR="00B54D6E">
              <w:rPr>
                <w:noProof/>
                <w:webHidden/>
              </w:rPr>
              <w:fldChar w:fldCharType="end"/>
            </w:r>
          </w:hyperlink>
        </w:p>
        <w:p w14:paraId="6E4E39FB" w14:textId="73A95940"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40" w:history="1">
            <w:r w:rsidR="00B54D6E" w:rsidRPr="007322EA">
              <w:rPr>
                <w:rStyle w:val="Hyperlink"/>
                <w:noProof/>
              </w:rPr>
              <w:t>4.2 Rationale for any adjustment for multiplicity</w:t>
            </w:r>
            <w:r w:rsidR="00B54D6E">
              <w:rPr>
                <w:noProof/>
                <w:webHidden/>
              </w:rPr>
              <w:tab/>
            </w:r>
            <w:r w:rsidR="00B54D6E">
              <w:rPr>
                <w:noProof/>
                <w:webHidden/>
              </w:rPr>
              <w:fldChar w:fldCharType="begin"/>
            </w:r>
            <w:r w:rsidR="00B54D6E">
              <w:rPr>
                <w:noProof/>
                <w:webHidden/>
              </w:rPr>
              <w:instrText xml:space="preserve"> PAGEREF _Toc34297340 \h </w:instrText>
            </w:r>
            <w:r w:rsidR="00B54D6E">
              <w:rPr>
                <w:noProof/>
                <w:webHidden/>
              </w:rPr>
            </w:r>
            <w:r w:rsidR="00B54D6E">
              <w:rPr>
                <w:noProof/>
                <w:webHidden/>
              </w:rPr>
              <w:fldChar w:fldCharType="separate"/>
            </w:r>
            <w:r w:rsidR="00B54D6E">
              <w:rPr>
                <w:noProof/>
                <w:webHidden/>
              </w:rPr>
              <w:t>6</w:t>
            </w:r>
            <w:r w:rsidR="00B54D6E">
              <w:rPr>
                <w:noProof/>
                <w:webHidden/>
              </w:rPr>
              <w:fldChar w:fldCharType="end"/>
            </w:r>
          </w:hyperlink>
        </w:p>
        <w:p w14:paraId="4A134B1E" w14:textId="0AB0CC95"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41" w:history="1">
            <w:r w:rsidR="00B54D6E" w:rsidRPr="007322EA">
              <w:rPr>
                <w:rStyle w:val="Hyperlink"/>
                <w:noProof/>
              </w:rPr>
              <w:t>4.3 Confidence intervals to be reported</w:t>
            </w:r>
            <w:r w:rsidR="00B54D6E">
              <w:rPr>
                <w:noProof/>
                <w:webHidden/>
              </w:rPr>
              <w:tab/>
            </w:r>
            <w:r w:rsidR="00B54D6E">
              <w:rPr>
                <w:noProof/>
                <w:webHidden/>
              </w:rPr>
              <w:fldChar w:fldCharType="begin"/>
            </w:r>
            <w:r w:rsidR="00B54D6E">
              <w:rPr>
                <w:noProof/>
                <w:webHidden/>
              </w:rPr>
              <w:instrText xml:space="preserve"> PAGEREF _Toc34297341 \h </w:instrText>
            </w:r>
            <w:r w:rsidR="00B54D6E">
              <w:rPr>
                <w:noProof/>
                <w:webHidden/>
              </w:rPr>
            </w:r>
            <w:r w:rsidR="00B54D6E">
              <w:rPr>
                <w:noProof/>
                <w:webHidden/>
              </w:rPr>
              <w:fldChar w:fldCharType="separate"/>
            </w:r>
            <w:r w:rsidR="00B54D6E">
              <w:rPr>
                <w:noProof/>
                <w:webHidden/>
              </w:rPr>
              <w:t>6</w:t>
            </w:r>
            <w:r w:rsidR="00B54D6E">
              <w:rPr>
                <w:noProof/>
                <w:webHidden/>
              </w:rPr>
              <w:fldChar w:fldCharType="end"/>
            </w:r>
          </w:hyperlink>
        </w:p>
        <w:p w14:paraId="61359E54" w14:textId="4B114EEF"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42" w:history="1">
            <w:r w:rsidR="00B54D6E" w:rsidRPr="007322EA">
              <w:rPr>
                <w:rStyle w:val="Hyperlink"/>
                <w:noProof/>
              </w:rPr>
              <w:t>4.4 Definition of adherence and how this is assessed</w:t>
            </w:r>
            <w:r w:rsidR="00B54D6E">
              <w:rPr>
                <w:noProof/>
                <w:webHidden/>
              </w:rPr>
              <w:tab/>
            </w:r>
            <w:r w:rsidR="00B54D6E">
              <w:rPr>
                <w:noProof/>
                <w:webHidden/>
              </w:rPr>
              <w:fldChar w:fldCharType="begin"/>
            </w:r>
            <w:r w:rsidR="00B54D6E">
              <w:rPr>
                <w:noProof/>
                <w:webHidden/>
              </w:rPr>
              <w:instrText xml:space="preserve"> PAGEREF _Toc34297342 \h </w:instrText>
            </w:r>
            <w:r w:rsidR="00B54D6E">
              <w:rPr>
                <w:noProof/>
                <w:webHidden/>
              </w:rPr>
            </w:r>
            <w:r w:rsidR="00B54D6E">
              <w:rPr>
                <w:noProof/>
                <w:webHidden/>
              </w:rPr>
              <w:fldChar w:fldCharType="separate"/>
            </w:r>
            <w:r w:rsidR="00B54D6E">
              <w:rPr>
                <w:noProof/>
                <w:webHidden/>
              </w:rPr>
              <w:t>6</w:t>
            </w:r>
            <w:r w:rsidR="00B54D6E">
              <w:rPr>
                <w:noProof/>
                <w:webHidden/>
              </w:rPr>
              <w:fldChar w:fldCharType="end"/>
            </w:r>
          </w:hyperlink>
        </w:p>
        <w:p w14:paraId="6107F3F3" w14:textId="202D950F"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43" w:history="1">
            <w:r w:rsidR="00B54D6E" w:rsidRPr="007322EA">
              <w:rPr>
                <w:rStyle w:val="Hyperlink"/>
                <w:noProof/>
              </w:rPr>
              <w:t>4.5 How adherence to the intervention will be presented</w:t>
            </w:r>
            <w:r w:rsidR="00B54D6E">
              <w:rPr>
                <w:noProof/>
                <w:webHidden/>
              </w:rPr>
              <w:tab/>
            </w:r>
            <w:r w:rsidR="00B54D6E">
              <w:rPr>
                <w:noProof/>
                <w:webHidden/>
              </w:rPr>
              <w:fldChar w:fldCharType="begin"/>
            </w:r>
            <w:r w:rsidR="00B54D6E">
              <w:rPr>
                <w:noProof/>
                <w:webHidden/>
              </w:rPr>
              <w:instrText xml:space="preserve"> PAGEREF _Toc34297343 \h </w:instrText>
            </w:r>
            <w:r w:rsidR="00B54D6E">
              <w:rPr>
                <w:noProof/>
                <w:webHidden/>
              </w:rPr>
            </w:r>
            <w:r w:rsidR="00B54D6E">
              <w:rPr>
                <w:noProof/>
                <w:webHidden/>
              </w:rPr>
              <w:fldChar w:fldCharType="separate"/>
            </w:r>
            <w:r w:rsidR="00B54D6E">
              <w:rPr>
                <w:noProof/>
                <w:webHidden/>
              </w:rPr>
              <w:t>6</w:t>
            </w:r>
            <w:r w:rsidR="00B54D6E">
              <w:rPr>
                <w:noProof/>
                <w:webHidden/>
              </w:rPr>
              <w:fldChar w:fldCharType="end"/>
            </w:r>
          </w:hyperlink>
        </w:p>
        <w:p w14:paraId="09269FA6" w14:textId="3FAB21DF"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44" w:history="1">
            <w:r w:rsidR="00B54D6E" w:rsidRPr="007322EA">
              <w:rPr>
                <w:rStyle w:val="Hyperlink"/>
                <w:noProof/>
              </w:rPr>
              <w:t>4.6 Definition of protocol deviations</w:t>
            </w:r>
            <w:r w:rsidR="00B54D6E">
              <w:rPr>
                <w:noProof/>
                <w:webHidden/>
              </w:rPr>
              <w:tab/>
            </w:r>
            <w:r w:rsidR="00B54D6E">
              <w:rPr>
                <w:noProof/>
                <w:webHidden/>
              </w:rPr>
              <w:fldChar w:fldCharType="begin"/>
            </w:r>
            <w:r w:rsidR="00B54D6E">
              <w:rPr>
                <w:noProof/>
                <w:webHidden/>
              </w:rPr>
              <w:instrText xml:space="preserve"> PAGEREF _Toc34297344 \h </w:instrText>
            </w:r>
            <w:r w:rsidR="00B54D6E">
              <w:rPr>
                <w:noProof/>
                <w:webHidden/>
              </w:rPr>
            </w:r>
            <w:r w:rsidR="00B54D6E">
              <w:rPr>
                <w:noProof/>
                <w:webHidden/>
              </w:rPr>
              <w:fldChar w:fldCharType="separate"/>
            </w:r>
            <w:r w:rsidR="00B54D6E">
              <w:rPr>
                <w:noProof/>
                <w:webHidden/>
              </w:rPr>
              <w:t>7</w:t>
            </w:r>
            <w:r w:rsidR="00B54D6E">
              <w:rPr>
                <w:noProof/>
                <w:webHidden/>
              </w:rPr>
              <w:fldChar w:fldCharType="end"/>
            </w:r>
          </w:hyperlink>
        </w:p>
        <w:p w14:paraId="29C76C23" w14:textId="4AC2F167"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45" w:history="1">
            <w:r w:rsidR="00B54D6E" w:rsidRPr="007322EA">
              <w:rPr>
                <w:rStyle w:val="Hyperlink"/>
                <w:noProof/>
              </w:rPr>
              <w:t>4.7 Definition of analysis populations</w:t>
            </w:r>
            <w:r w:rsidR="00B54D6E">
              <w:rPr>
                <w:noProof/>
                <w:webHidden/>
              </w:rPr>
              <w:tab/>
            </w:r>
            <w:r w:rsidR="00B54D6E">
              <w:rPr>
                <w:noProof/>
                <w:webHidden/>
              </w:rPr>
              <w:fldChar w:fldCharType="begin"/>
            </w:r>
            <w:r w:rsidR="00B54D6E">
              <w:rPr>
                <w:noProof/>
                <w:webHidden/>
              </w:rPr>
              <w:instrText xml:space="preserve"> PAGEREF _Toc34297345 \h </w:instrText>
            </w:r>
            <w:r w:rsidR="00B54D6E">
              <w:rPr>
                <w:noProof/>
                <w:webHidden/>
              </w:rPr>
            </w:r>
            <w:r w:rsidR="00B54D6E">
              <w:rPr>
                <w:noProof/>
                <w:webHidden/>
              </w:rPr>
              <w:fldChar w:fldCharType="separate"/>
            </w:r>
            <w:r w:rsidR="00B54D6E">
              <w:rPr>
                <w:noProof/>
                <w:webHidden/>
              </w:rPr>
              <w:t>7</w:t>
            </w:r>
            <w:r w:rsidR="00B54D6E">
              <w:rPr>
                <w:noProof/>
                <w:webHidden/>
              </w:rPr>
              <w:fldChar w:fldCharType="end"/>
            </w:r>
          </w:hyperlink>
        </w:p>
        <w:p w14:paraId="628C4378" w14:textId="1848CFF5" w:rsidR="00B54D6E" w:rsidRDefault="002C5562">
          <w:pPr>
            <w:pStyle w:val="TOC1"/>
            <w:tabs>
              <w:tab w:val="right" w:leader="dot" w:pos="9016"/>
            </w:tabs>
            <w:rPr>
              <w:rFonts w:asciiTheme="minorHAnsi" w:eastAsiaTheme="minorEastAsia" w:hAnsiTheme="minorHAnsi" w:cstheme="minorBidi"/>
              <w:noProof/>
              <w:sz w:val="22"/>
              <w:szCs w:val="22"/>
              <w:lang w:val="en-AU" w:eastAsia="en-AU"/>
            </w:rPr>
          </w:pPr>
          <w:hyperlink w:anchor="_Toc34297346" w:history="1">
            <w:r w:rsidR="00B54D6E" w:rsidRPr="007322EA">
              <w:rPr>
                <w:rStyle w:val="Hyperlink"/>
                <w:noProof/>
              </w:rPr>
              <w:t>Section 5: Trial population</w:t>
            </w:r>
            <w:r w:rsidR="00B54D6E">
              <w:rPr>
                <w:noProof/>
                <w:webHidden/>
              </w:rPr>
              <w:tab/>
            </w:r>
            <w:r w:rsidR="00B54D6E">
              <w:rPr>
                <w:noProof/>
                <w:webHidden/>
              </w:rPr>
              <w:fldChar w:fldCharType="begin"/>
            </w:r>
            <w:r w:rsidR="00B54D6E">
              <w:rPr>
                <w:noProof/>
                <w:webHidden/>
              </w:rPr>
              <w:instrText xml:space="preserve"> PAGEREF _Toc34297346 \h </w:instrText>
            </w:r>
            <w:r w:rsidR="00B54D6E">
              <w:rPr>
                <w:noProof/>
                <w:webHidden/>
              </w:rPr>
            </w:r>
            <w:r w:rsidR="00B54D6E">
              <w:rPr>
                <w:noProof/>
                <w:webHidden/>
              </w:rPr>
              <w:fldChar w:fldCharType="separate"/>
            </w:r>
            <w:r w:rsidR="00B54D6E">
              <w:rPr>
                <w:noProof/>
                <w:webHidden/>
              </w:rPr>
              <w:t>7</w:t>
            </w:r>
            <w:r w:rsidR="00B54D6E">
              <w:rPr>
                <w:noProof/>
                <w:webHidden/>
              </w:rPr>
              <w:fldChar w:fldCharType="end"/>
            </w:r>
          </w:hyperlink>
        </w:p>
        <w:p w14:paraId="3A053ABF" w14:textId="16C072DB"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47" w:history="1">
            <w:r w:rsidR="00B54D6E" w:rsidRPr="007322EA">
              <w:rPr>
                <w:rStyle w:val="Hyperlink"/>
                <w:noProof/>
              </w:rPr>
              <w:t>5.1 Eligibility criteria</w:t>
            </w:r>
            <w:r w:rsidR="00B54D6E">
              <w:rPr>
                <w:noProof/>
                <w:webHidden/>
              </w:rPr>
              <w:tab/>
            </w:r>
            <w:r w:rsidR="00B54D6E">
              <w:rPr>
                <w:noProof/>
                <w:webHidden/>
              </w:rPr>
              <w:fldChar w:fldCharType="begin"/>
            </w:r>
            <w:r w:rsidR="00B54D6E">
              <w:rPr>
                <w:noProof/>
                <w:webHidden/>
              </w:rPr>
              <w:instrText xml:space="preserve"> PAGEREF _Toc34297347 \h </w:instrText>
            </w:r>
            <w:r w:rsidR="00B54D6E">
              <w:rPr>
                <w:noProof/>
                <w:webHidden/>
              </w:rPr>
            </w:r>
            <w:r w:rsidR="00B54D6E">
              <w:rPr>
                <w:noProof/>
                <w:webHidden/>
              </w:rPr>
              <w:fldChar w:fldCharType="separate"/>
            </w:r>
            <w:r w:rsidR="00B54D6E">
              <w:rPr>
                <w:noProof/>
                <w:webHidden/>
              </w:rPr>
              <w:t>7</w:t>
            </w:r>
            <w:r w:rsidR="00B54D6E">
              <w:rPr>
                <w:noProof/>
                <w:webHidden/>
              </w:rPr>
              <w:fldChar w:fldCharType="end"/>
            </w:r>
          </w:hyperlink>
        </w:p>
        <w:p w14:paraId="75AB774B" w14:textId="3D4DEA49"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48" w:history="1">
            <w:r w:rsidR="00B54D6E" w:rsidRPr="007322EA">
              <w:rPr>
                <w:rStyle w:val="Hyperlink"/>
                <w:noProof/>
              </w:rPr>
              <w:t>5.2 Information to be included in CONSORT flow diagram</w:t>
            </w:r>
            <w:r w:rsidR="00B54D6E">
              <w:rPr>
                <w:noProof/>
                <w:webHidden/>
              </w:rPr>
              <w:tab/>
            </w:r>
            <w:r w:rsidR="00B54D6E">
              <w:rPr>
                <w:noProof/>
                <w:webHidden/>
              </w:rPr>
              <w:fldChar w:fldCharType="begin"/>
            </w:r>
            <w:r w:rsidR="00B54D6E">
              <w:rPr>
                <w:noProof/>
                <w:webHidden/>
              </w:rPr>
              <w:instrText xml:space="preserve"> PAGEREF _Toc34297348 \h </w:instrText>
            </w:r>
            <w:r w:rsidR="00B54D6E">
              <w:rPr>
                <w:noProof/>
                <w:webHidden/>
              </w:rPr>
            </w:r>
            <w:r w:rsidR="00B54D6E">
              <w:rPr>
                <w:noProof/>
                <w:webHidden/>
              </w:rPr>
              <w:fldChar w:fldCharType="separate"/>
            </w:r>
            <w:r w:rsidR="00B54D6E">
              <w:rPr>
                <w:noProof/>
                <w:webHidden/>
              </w:rPr>
              <w:t>8</w:t>
            </w:r>
            <w:r w:rsidR="00B54D6E">
              <w:rPr>
                <w:noProof/>
                <w:webHidden/>
              </w:rPr>
              <w:fldChar w:fldCharType="end"/>
            </w:r>
          </w:hyperlink>
        </w:p>
        <w:p w14:paraId="4E0C6424" w14:textId="36BB4D57"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49" w:history="1">
            <w:r w:rsidR="00B54D6E" w:rsidRPr="007322EA">
              <w:rPr>
                <w:rStyle w:val="Hyperlink"/>
                <w:noProof/>
              </w:rPr>
              <w:t>5.3 Withdrawal / follow-up</w:t>
            </w:r>
            <w:r w:rsidR="00B54D6E">
              <w:rPr>
                <w:noProof/>
                <w:webHidden/>
              </w:rPr>
              <w:tab/>
            </w:r>
            <w:r w:rsidR="00B54D6E">
              <w:rPr>
                <w:noProof/>
                <w:webHidden/>
              </w:rPr>
              <w:fldChar w:fldCharType="begin"/>
            </w:r>
            <w:r w:rsidR="00B54D6E">
              <w:rPr>
                <w:noProof/>
                <w:webHidden/>
              </w:rPr>
              <w:instrText xml:space="preserve"> PAGEREF _Toc34297349 \h </w:instrText>
            </w:r>
            <w:r w:rsidR="00B54D6E">
              <w:rPr>
                <w:noProof/>
                <w:webHidden/>
              </w:rPr>
            </w:r>
            <w:r w:rsidR="00B54D6E">
              <w:rPr>
                <w:noProof/>
                <w:webHidden/>
              </w:rPr>
              <w:fldChar w:fldCharType="separate"/>
            </w:r>
            <w:r w:rsidR="00B54D6E">
              <w:rPr>
                <w:noProof/>
                <w:webHidden/>
              </w:rPr>
              <w:t>8</w:t>
            </w:r>
            <w:r w:rsidR="00B54D6E">
              <w:rPr>
                <w:noProof/>
                <w:webHidden/>
              </w:rPr>
              <w:fldChar w:fldCharType="end"/>
            </w:r>
          </w:hyperlink>
        </w:p>
        <w:p w14:paraId="4C6AA87F" w14:textId="7C11F642"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50" w:history="1">
            <w:r w:rsidR="00B54D6E" w:rsidRPr="007322EA">
              <w:rPr>
                <w:rStyle w:val="Hyperlink"/>
                <w:noProof/>
              </w:rPr>
              <w:t>5.4 List of baseline characteristics to be summarised</w:t>
            </w:r>
            <w:r w:rsidR="00B54D6E">
              <w:rPr>
                <w:noProof/>
                <w:webHidden/>
              </w:rPr>
              <w:tab/>
            </w:r>
            <w:r w:rsidR="00B54D6E">
              <w:rPr>
                <w:noProof/>
                <w:webHidden/>
              </w:rPr>
              <w:fldChar w:fldCharType="begin"/>
            </w:r>
            <w:r w:rsidR="00B54D6E">
              <w:rPr>
                <w:noProof/>
                <w:webHidden/>
              </w:rPr>
              <w:instrText xml:space="preserve"> PAGEREF _Toc34297350 \h </w:instrText>
            </w:r>
            <w:r w:rsidR="00B54D6E">
              <w:rPr>
                <w:noProof/>
                <w:webHidden/>
              </w:rPr>
            </w:r>
            <w:r w:rsidR="00B54D6E">
              <w:rPr>
                <w:noProof/>
                <w:webHidden/>
              </w:rPr>
              <w:fldChar w:fldCharType="separate"/>
            </w:r>
            <w:r w:rsidR="00B54D6E">
              <w:rPr>
                <w:noProof/>
                <w:webHidden/>
              </w:rPr>
              <w:t>8</w:t>
            </w:r>
            <w:r w:rsidR="00B54D6E">
              <w:rPr>
                <w:noProof/>
                <w:webHidden/>
              </w:rPr>
              <w:fldChar w:fldCharType="end"/>
            </w:r>
          </w:hyperlink>
        </w:p>
        <w:p w14:paraId="32CEEDCC" w14:textId="102562C1"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51" w:history="1">
            <w:r w:rsidR="00B54D6E" w:rsidRPr="007322EA">
              <w:rPr>
                <w:rStyle w:val="Hyperlink"/>
                <w:noProof/>
              </w:rPr>
              <w:t>5.5 How baseline characteristics will be summarised</w:t>
            </w:r>
            <w:r w:rsidR="00B54D6E">
              <w:rPr>
                <w:noProof/>
                <w:webHidden/>
              </w:rPr>
              <w:tab/>
            </w:r>
            <w:r w:rsidR="00B54D6E">
              <w:rPr>
                <w:noProof/>
                <w:webHidden/>
              </w:rPr>
              <w:fldChar w:fldCharType="begin"/>
            </w:r>
            <w:r w:rsidR="00B54D6E">
              <w:rPr>
                <w:noProof/>
                <w:webHidden/>
              </w:rPr>
              <w:instrText xml:space="preserve"> PAGEREF _Toc34297351 \h </w:instrText>
            </w:r>
            <w:r w:rsidR="00B54D6E">
              <w:rPr>
                <w:noProof/>
                <w:webHidden/>
              </w:rPr>
            </w:r>
            <w:r w:rsidR="00B54D6E">
              <w:rPr>
                <w:noProof/>
                <w:webHidden/>
              </w:rPr>
              <w:fldChar w:fldCharType="separate"/>
            </w:r>
            <w:r w:rsidR="00B54D6E">
              <w:rPr>
                <w:noProof/>
                <w:webHidden/>
              </w:rPr>
              <w:t>8</w:t>
            </w:r>
            <w:r w:rsidR="00B54D6E">
              <w:rPr>
                <w:noProof/>
                <w:webHidden/>
              </w:rPr>
              <w:fldChar w:fldCharType="end"/>
            </w:r>
          </w:hyperlink>
        </w:p>
        <w:p w14:paraId="478586E5" w14:textId="0A5115E3" w:rsidR="00B54D6E" w:rsidRDefault="002C5562">
          <w:pPr>
            <w:pStyle w:val="TOC1"/>
            <w:tabs>
              <w:tab w:val="right" w:leader="dot" w:pos="9016"/>
            </w:tabs>
            <w:rPr>
              <w:rFonts w:asciiTheme="minorHAnsi" w:eastAsiaTheme="minorEastAsia" w:hAnsiTheme="minorHAnsi" w:cstheme="minorBidi"/>
              <w:noProof/>
              <w:sz w:val="22"/>
              <w:szCs w:val="22"/>
              <w:lang w:val="en-AU" w:eastAsia="en-AU"/>
            </w:rPr>
          </w:pPr>
          <w:hyperlink w:anchor="_Toc34297352" w:history="1">
            <w:r w:rsidR="00B54D6E" w:rsidRPr="007322EA">
              <w:rPr>
                <w:rStyle w:val="Hyperlink"/>
                <w:noProof/>
              </w:rPr>
              <w:t>Section 6: Analysis</w:t>
            </w:r>
            <w:r w:rsidR="00B54D6E">
              <w:rPr>
                <w:noProof/>
                <w:webHidden/>
              </w:rPr>
              <w:tab/>
            </w:r>
            <w:r w:rsidR="00B54D6E">
              <w:rPr>
                <w:noProof/>
                <w:webHidden/>
              </w:rPr>
              <w:fldChar w:fldCharType="begin"/>
            </w:r>
            <w:r w:rsidR="00B54D6E">
              <w:rPr>
                <w:noProof/>
                <w:webHidden/>
              </w:rPr>
              <w:instrText xml:space="preserve"> PAGEREF _Toc34297352 \h </w:instrText>
            </w:r>
            <w:r w:rsidR="00B54D6E">
              <w:rPr>
                <w:noProof/>
                <w:webHidden/>
              </w:rPr>
            </w:r>
            <w:r w:rsidR="00B54D6E">
              <w:rPr>
                <w:noProof/>
                <w:webHidden/>
              </w:rPr>
              <w:fldChar w:fldCharType="separate"/>
            </w:r>
            <w:r w:rsidR="00B54D6E">
              <w:rPr>
                <w:noProof/>
                <w:webHidden/>
              </w:rPr>
              <w:t>8</w:t>
            </w:r>
            <w:r w:rsidR="00B54D6E">
              <w:rPr>
                <w:noProof/>
                <w:webHidden/>
              </w:rPr>
              <w:fldChar w:fldCharType="end"/>
            </w:r>
          </w:hyperlink>
        </w:p>
        <w:p w14:paraId="6894EC96" w14:textId="0AFC8D0C"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53" w:history="1">
            <w:r w:rsidR="00B54D6E" w:rsidRPr="007322EA">
              <w:rPr>
                <w:rStyle w:val="Hyperlink"/>
                <w:noProof/>
              </w:rPr>
              <w:t>6.1 Outcomes – timing and units of measurement</w:t>
            </w:r>
            <w:r w:rsidR="00B54D6E">
              <w:rPr>
                <w:noProof/>
                <w:webHidden/>
              </w:rPr>
              <w:tab/>
            </w:r>
            <w:r w:rsidR="00B54D6E">
              <w:rPr>
                <w:noProof/>
                <w:webHidden/>
              </w:rPr>
              <w:fldChar w:fldCharType="begin"/>
            </w:r>
            <w:r w:rsidR="00B54D6E">
              <w:rPr>
                <w:noProof/>
                <w:webHidden/>
              </w:rPr>
              <w:instrText xml:space="preserve"> PAGEREF _Toc34297353 \h </w:instrText>
            </w:r>
            <w:r w:rsidR="00B54D6E">
              <w:rPr>
                <w:noProof/>
                <w:webHidden/>
              </w:rPr>
            </w:r>
            <w:r w:rsidR="00B54D6E">
              <w:rPr>
                <w:noProof/>
                <w:webHidden/>
              </w:rPr>
              <w:fldChar w:fldCharType="separate"/>
            </w:r>
            <w:r w:rsidR="00B54D6E">
              <w:rPr>
                <w:noProof/>
                <w:webHidden/>
              </w:rPr>
              <w:t>8</w:t>
            </w:r>
            <w:r w:rsidR="00B54D6E">
              <w:rPr>
                <w:noProof/>
                <w:webHidden/>
              </w:rPr>
              <w:fldChar w:fldCharType="end"/>
            </w:r>
          </w:hyperlink>
        </w:p>
        <w:p w14:paraId="344517D3" w14:textId="5CA9272E"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54" w:history="1">
            <w:r w:rsidR="00B54D6E" w:rsidRPr="007322EA">
              <w:rPr>
                <w:rStyle w:val="Hyperlink"/>
                <w:noProof/>
              </w:rPr>
              <w:t>6.2 Analysis method</w:t>
            </w:r>
            <w:r w:rsidR="00B54D6E">
              <w:rPr>
                <w:noProof/>
                <w:webHidden/>
              </w:rPr>
              <w:tab/>
            </w:r>
            <w:r w:rsidR="00B54D6E">
              <w:rPr>
                <w:noProof/>
                <w:webHidden/>
              </w:rPr>
              <w:fldChar w:fldCharType="begin"/>
            </w:r>
            <w:r w:rsidR="00B54D6E">
              <w:rPr>
                <w:noProof/>
                <w:webHidden/>
              </w:rPr>
              <w:instrText xml:space="preserve"> PAGEREF _Toc34297354 \h </w:instrText>
            </w:r>
            <w:r w:rsidR="00B54D6E">
              <w:rPr>
                <w:noProof/>
                <w:webHidden/>
              </w:rPr>
            </w:r>
            <w:r w:rsidR="00B54D6E">
              <w:rPr>
                <w:noProof/>
                <w:webHidden/>
              </w:rPr>
              <w:fldChar w:fldCharType="separate"/>
            </w:r>
            <w:r w:rsidR="00B54D6E">
              <w:rPr>
                <w:noProof/>
                <w:webHidden/>
              </w:rPr>
              <w:t>10</w:t>
            </w:r>
            <w:r w:rsidR="00B54D6E">
              <w:rPr>
                <w:noProof/>
                <w:webHidden/>
              </w:rPr>
              <w:fldChar w:fldCharType="end"/>
            </w:r>
          </w:hyperlink>
        </w:p>
        <w:p w14:paraId="59AFD19E" w14:textId="1F808555"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55" w:history="1">
            <w:r w:rsidR="00B54D6E" w:rsidRPr="007322EA">
              <w:rPr>
                <w:rStyle w:val="Hyperlink"/>
                <w:noProof/>
              </w:rPr>
              <w:t>6.3 Adjustment for covariates</w:t>
            </w:r>
            <w:r w:rsidR="00B54D6E">
              <w:rPr>
                <w:noProof/>
                <w:webHidden/>
              </w:rPr>
              <w:tab/>
            </w:r>
            <w:r w:rsidR="00B54D6E">
              <w:rPr>
                <w:noProof/>
                <w:webHidden/>
              </w:rPr>
              <w:fldChar w:fldCharType="begin"/>
            </w:r>
            <w:r w:rsidR="00B54D6E">
              <w:rPr>
                <w:noProof/>
                <w:webHidden/>
              </w:rPr>
              <w:instrText xml:space="preserve"> PAGEREF _Toc34297355 \h </w:instrText>
            </w:r>
            <w:r w:rsidR="00B54D6E">
              <w:rPr>
                <w:noProof/>
                <w:webHidden/>
              </w:rPr>
            </w:r>
            <w:r w:rsidR="00B54D6E">
              <w:rPr>
                <w:noProof/>
                <w:webHidden/>
              </w:rPr>
              <w:fldChar w:fldCharType="separate"/>
            </w:r>
            <w:r w:rsidR="00B54D6E">
              <w:rPr>
                <w:noProof/>
                <w:webHidden/>
              </w:rPr>
              <w:t>10</w:t>
            </w:r>
            <w:r w:rsidR="00B54D6E">
              <w:rPr>
                <w:noProof/>
                <w:webHidden/>
              </w:rPr>
              <w:fldChar w:fldCharType="end"/>
            </w:r>
          </w:hyperlink>
        </w:p>
        <w:p w14:paraId="49097DAE" w14:textId="12FD72A4"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56" w:history="1">
            <w:r w:rsidR="00B54D6E" w:rsidRPr="007322EA">
              <w:rPr>
                <w:rStyle w:val="Hyperlink"/>
                <w:noProof/>
              </w:rPr>
              <w:t>6.4 Sensitivity analyses</w:t>
            </w:r>
            <w:r w:rsidR="00B54D6E">
              <w:rPr>
                <w:noProof/>
                <w:webHidden/>
              </w:rPr>
              <w:tab/>
            </w:r>
            <w:r w:rsidR="00B54D6E">
              <w:rPr>
                <w:noProof/>
                <w:webHidden/>
              </w:rPr>
              <w:fldChar w:fldCharType="begin"/>
            </w:r>
            <w:r w:rsidR="00B54D6E">
              <w:rPr>
                <w:noProof/>
                <w:webHidden/>
              </w:rPr>
              <w:instrText xml:space="preserve"> PAGEREF _Toc34297356 \h </w:instrText>
            </w:r>
            <w:r w:rsidR="00B54D6E">
              <w:rPr>
                <w:noProof/>
                <w:webHidden/>
              </w:rPr>
            </w:r>
            <w:r w:rsidR="00B54D6E">
              <w:rPr>
                <w:noProof/>
                <w:webHidden/>
              </w:rPr>
              <w:fldChar w:fldCharType="separate"/>
            </w:r>
            <w:r w:rsidR="00B54D6E">
              <w:rPr>
                <w:noProof/>
                <w:webHidden/>
              </w:rPr>
              <w:t>10</w:t>
            </w:r>
            <w:r w:rsidR="00B54D6E">
              <w:rPr>
                <w:noProof/>
                <w:webHidden/>
              </w:rPr>
              <w:fldChar w:fldCharType="end"/>
            </w:r>
          </w:hyperlink>
        </w:p>
        <w:p w14:paraId="0C27498A" w14:textId="12CDE8F6"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57" w:history="1">
            <w:r w:rsidR="00B54D6E" w:rsidRPr="007322EA">
              <w:rPr>
                <w:rStyle w:val="Hyperlink"/>
                <w:noProof/>
              </w:rPr>
              <w:t>6.5 Subgroup analyses</w:t>
            </w:r>
            <w:r w:rsidR="00B54D6E">
              <w:rPr>
                <w:noProof/>
                <w:webHidden/>
              </w:rPr>
              <w:tab/>
            </w:r>
            <w:r w:rsidR="00B54D6E">
              <w:rPr>
                <w:noProof/>
                <w:webHidden/>
              </w:rPr>
              <w:fldChar w:fldCharType="begin"/>
            </w:r>
            <w:r w:rsidR="00B54D6E">
              <w:rPr>
                <w:noProof/>
                <w:webHidden/>
              </w:rPr>
              <w:instrText xml:space="preserve"> PAGEREF _Toc34297357 \h </w:instrText>
            </w:r>
            <w:r w:rsidR="00B54D6E">
              <w:rPr>
                <w:noProof/>
                <w:webHidden/>
              </w:rPr>
            </w:r>
            <w:r w:rsidR="00B54D6E">
              <w:rPr>
                <w:noProof/>
                <w:webHidden/>
              </w:rPr>
              <w:fldChar w:fldCharType="separate"/>
            </w:r>
            <w:r w:rsidR="00B54D6E">
              <w:rPr>
                <w:noProof/>
                <w:webHidden/>
              </w:rPr>
              <w:t>10</w:t>
            </w:r>
            <w:r w:rsidR="00B54D6E">
              <w:rPr>
                <w:noProof/>
                <w:webHidden/>
              </w:rPr>
              <w:fldChar w:fldCharType="end"/>
            </w:r>
          </w:hyperlink>
        </w:p>
        <w:p w14:paraId="5A3CF7FE" w14:textId="3916F5E8"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58" w:history="1">
            <w:r w:rsidR="00B54D6E" w:rsidRPr="007322EA">
              <w:rPr>
                <w:rStyle w:val="Hyperlink"/>
                <w:noProof/>
              </w:rPr>
              <w:t>6.6 Missing data</w:t>
            </w:r>
            <w:r w:rsidR="00B54D6E">
              <w:rPr>
                <w:noProof/>
                <w:webHidden/>
              </w:rPr>
              <w:tab/>
            </w:r>
            <w:r w:rsidR="00B54D6E">
              <w:rPr>
                <w:noProof/>
                <w:webHidden/>
              </w:rPr>
              <w:fldChar w:fldCharType="begin"/>
            </w:r>
            <w:r w:rsidR="00B54D6E">
              <w:rPr>
                <w:noProof/>
                <w:webHidden/>
              </w:rPr>
              <w:instrText xml:space="preserve"> PAGEREF _Toc34297358 \h </w:instrText>
            </w:r>
            <w:r w:rsidR="00B54D6E">
              <w:rPr>
                <w:noProof/>
                <w:webHidden/>
              </w:rPr>
            </w:r>
            <w:r w:rsidR="00B54D6E">
              <w:rPr>
                <w:noProof/>
                <w:webHidden/>
              </w:rPr>
              <w:fldChar w:fldCharType="separate"/>
            </w:r>
            <w:r w:rsidR="00B54D6E">
              <w:rPr>
                <w:noProof/>
                <w:webHidden/>
              </w:rPr>
              <w:t>10</w:t>
            </w:r>
            <w:r w:rsidR="00B54D6E">
              <w:rPr>
                <w:noProof/>
                <w:webHidden/>
              </w:rPr>
              <w:fldChar w:fldCharType="end"/>
            </w:r>
          </w:hyperlink>
        </w:p>
        <w:p w14:paraId="7002A256" w14:textId="1CD06FE0"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59" w:history="1">
            <w:r w:rsidR="00B54D6E" w:rsidRPr="007322EA">
              <w:rPr>
                <w:rStyle w:val="Hyperlink"/>
                <w:noProof/>
              </w:rPr>
              <w:t>6.7 Harms</w:t>
            </w:r>
            <w:r w:rsidR="00B54D6E">
              <w:rPr>
                <w:noProof/>
                <w:webHidden/>
              </w:rPr>
              <w:tab/>
            </w:r>
            <w:r w:rsidR="00B54D6E">
              <w:rPr>
                <w:noProof/>
                <w:webHidden/>
              </w:rPr>
              <w:fldChar w:fldCharType="begin"/>
            </w:r>
            <w:r w:rsidR="00B54D6E">
              <w:rPr>
                <w:noProof/>
                <w:webHidden/>
              </w:rPr>
              <w:instrText xml:space="preserve"> PAGEREF _Toc34297359 \h </w:instrText>
            </w:r>
            <w:r w:rsidR="00B54D6E">
              <w:rPr>
                <w:noProof/>
                <w:webHidden/>
              </w:rPr>
            </w:r>
            <w:r w:rsidR="00B54D6E">
              <w:rPr>
                <w:noProof/>
                <w:webHidden/>
              </w:rPr>
              <w:fldChar w:fldCharType="separate"/>
            </w:r>
            <w:r w:rsidR="00B54D6E">
              <w:rPr>
                <w:noProof/>
                <w:webHidden/>
              </w:rPr>
              <w:t>10</w:t>
            </w:r>
            <w:r w:rsidR="00B54D6E">
              <w:rPr>
                <w:noProof/>
                <w:webHidden/>
              </w:rPr>
              <w:fldChar w:fldCharType="end"/>
            </w:r>
          </w:hyperlink>
        </w:p>
        <w:p w14:paraId="301ABFFE" w14:textId="2E71780E"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60" w:history="1">
            <w:r w:rsidR="00B54D6E" w:rsidRPr="007322EA">
              <w:rPr>
                <w:rStyle w:val="Hyperlink"/>
                <w:noProof/>
              </w:rPr>
              <w:t>6.8 Statistical software</w:t>
            </w:r>
            <w:r w:rsidR="00B54D6E">
              <w:rPr>
                <w:noProof/>
                <w:webHidden/>
              </w:rPr>
              <w:tab/>
            </w:r>
            <w:r w:rsidR="00B54D6E">
              <w:rPr>
                <w:noProof/>
                <w:webHidden/>
              </w:rPr>
              <w:fldChar w:fldCharType="begin"/>
            </w:r>
            <w:r w:rsidR="00B54D6E">
              <w:rPr>
                <w:noProof/>
                <w:webHidden/>
              </w:rPr>
              <w:instrText xml:space="preserve"> PAGEREF _Toc34297360 \h </w:instrText>
            </w:r>
            <w:r w:rsidR="00B54D6E">
              <w:rPr>
                <w:noProof/>
                <w:webHidden/>
              </w:rPr>
            </w:r>
            <w:r w:rsidR="00B54D6E">
              <w:rPr>
                <w:noProof/>
                <w:webHidden/>
              </w:rPr>
              <w:fldChar w:fldCharType="separate"/>
            </w:r>
            <w:r w:rsidR="00B54D6E">
              <w:rPr>
                <w:noProof/>
                <w:webHidden/>
              </w:rPr>
              <w:t>11</w:t>
            </w:r>
            <w:r w:rsidR="00B54D6E">
              <w:rPr>
                <w:noProof/>
                <w:webHidden/>
              </w:rPr>
              <w:fldChar w:fldCharType="end"/>
            </w:r>
          </w:hyperlink>
        </w:p>
        <w:p w14:paraId="0D444BC4" w14:textId="69B594BC" w:rsidR="00B54D6E" w:rsidRDefault="002C5562">
          <w:pPr>
            <w:pStyle w:val="TOC2"/>
            <w:tabs>
              <w:tab w:val="right" w:leader="dot" w:pos="9016"/>
            </w:tabs>
            <w:rPr>
              <w:rFonts w:asciiTheme="minorHAnsi" w:eastAsiaTheme="minorEastAsia" w:hAnsiTheme="minorHAnsi" w:cstheme="minorBidi"/>
              <w:noProof/>
              <w:sz w:val="22"/>
              <w:szCs w:val="22"/>
              <w:lang w:val="en-AU" w:eastAsia="en-AU"/>
            </w:rPr>
          </w:pPr>
          <w:hyperlink w:anchor="_Toc34297361" w:history="1">
            <w:r w:rsidR="00B54D6E" w:rsidRPr="007322EA">
              <w:rPr>
                <w:rStyle w:val="Hyperlink"/>
                <w:noProof/>
              </w:rPr>
              <w:t>6.9 References</w:t>
            </w:r>
            <w:r w:rsidR="00B54D6E">
              <w:rPr>
                <w:noProof/>
                <w:webHidden/>
              </w:rPr>
              <w:tab/>
            </w:r>
            <w:r w:rsidR="00B54D6E">
              <w:rPr>
                <w:noProof/>
                <w:webHidden/>
              </w:rPr>
              <w:fldChar w:fldCharType="begin"/>
            </w:r>
            <w:r w:rsidR="00B54D6E">
              <w:rPr>
                <w:noProof/>
                <w:webHidden/>
              </w:rPr>
              <w:instrText xml:space="preserve"> PAGEREF _Toc34297361 \h </w:instrText>
            </w:r>
            <w:r w:rsidR="00B54D6E">
              <w:rPr>
                <w:noProof/>
                <w:webHidden/>
              </w:rPr>
            </w:r>
            <w:r w:rsidR="00B54D6E">
              <w:rPr>
                <w:noProof/>
                <w:webHidden/>
              </w:rPr>
              <w:fldChar w:fldCharType="separate"/>
            </w:r>
            <w:r w:rsidR="00B54D6E">
              <w:rPr>
                <w:noProof/>
                <w:webHidden/>
              </w:rPr>
              <w:t>11</w:t>
            </w:r>
            <w:r w:rsidR="00B54D6E">
              <w:rPr>
                <w:noProof/>
                <w:webHidden/>
              </w:rPr>
              <w:fldChar w:fldCharType="end"/>
            </w:r>
          </w:hyperlink>
        </w:p>
        <w:p w14:paraId="763E25E1" w14:textId="74989746" w:rsidR="005E312B" w:rsidRDefault="005E312B">
          <w:r>
            <w:rPr>
              <w:b/>
              <w:bCs/>
              <w:noProof/>
            </w:rPr>
            <w:fldChar w:fldCharType="end"/>
          </w:r>
        </w:p>
      </w:sdtContent>
    </w:sdt>
    <w:p w14:paraId="5BE501C9" w14:textId="77777777" w:rsidR="005E312B" w:rsidRPr="005E312B" w:rsidRDefault="005E312B" w:rsidP="005E312B"/>
    <w:p w14:paraId="1B8CFF19" w14:textId="77777777" w:rsidR="005E312B" w:rsidRDefault="005E312B">
      <w:pPr>
        <w:spacing w:before="0" w:after="0" w:line="240" w:lineRule="auto"/>
        <w:rPr>
          <w:b/>
          <w:bCs/>
          <w:caps/>
          <w:kern w:val="32"/>
        </w:rPr>
      </w:pPr>
      <w:r>
        <w:br w:type="page"/>
      </w:r>
    </w:p>
    <w:p w14:paraId="777C5ED9" w14:textId="01988188" w:rsidR="00B7541A" w:rsidRDefault="005E312B" w:rsidP="005E312B">
      <w:pPr>
        <w:pStyle w:val="Heading1"/>
        <w:spacing w:line="276" w:lineRule="auto"/>
        <w:rPr>
          <w:b w:val="0"/>
          <w:bCs w:val="0"/>
          <w:caps w:val="0"/>
          <w:kern w:val="0"/>
        </w:rPr>
      </w:pPr>
      <w:bookmarkStart w:id="27" w:name="_Toc34297322"/>
      <w:r>
        <w:lastRenderedPageBreak/>
        <w:t>Section 1</w:t>
      </w:r>
      <w:r w:rsidR="004E0BC1">
        <w:t>: Administrative information</w:t>
      </w:r>
      <w:bookmarkEnd w:id="27"/>
    </w:p>
    <w:p w14:paraId="28CB7DBF" w14:textId="2C84FBB2" w:rsidR="005E312B" w:rsidRDefault="00A622EB" w:rsidP="005E312B">
      <w:pPr>
        <w:pStyle w:val="Heading2"/>
      </w:pPr>
      <w:bookmarkStart w:id="28" w:name="_Toc34297323"/>
      <w:r>
        <w:t>1.</w:t>
      </w:r>
      <w:r w:rsidR="005E312B">
        <w:t>1a Title</w:t>
      </w:r>
      <w:bookmarkEnd w:id="28"/>
    </w:p>
    <w:p w14:paraId="572FEEAE" w14:textId="40E75123" w:rsidR="005E312B" w:rsidRDefault="005E312B" w:rsidP="005E312B">
      <w:pPr>
        <w:ind w:left="720"/>
      </w:pPr>
      <w:r w:rsidRPr="005E312B">
        <w:t>Shoe-stiffening inserts for first metatarsophalangeal joint osteoarthritis</w:t>
      </w:r>
      <w:r w:rsidR="004E0BC1">
        <w:t xml:space="preserve"> (the SIMPLE trial)</w:t>
      </w:r>
      <w:r w:rsidRPr="005E312B">
        <w:t xml:space="preserve">: a randomised </w:t>
      </w:r>
      <w:r w:rsidR="004E0BC1">
        <w:t xml:space="preserve">controlled </w:t>
      </w:r>
      <w:r w:rsidRPr="005E312B">
        <w:t>trial</w:t>
      </w:r>
    </w:p>
    <w:p w14:paraId="4BF0833A" w14:textId="21AAB240" w:rsidR="005E312B" w:rsidRDefault="00A622EB" w:rsidP="005E312B">
      <w:pPr>
        <w:pStyle w:val="Heading2"/>
      </w:pPr>
      <w:bookmarkStart w:id="29" w:name="_Toc34297324"/>
      <w:r>
        <w:t>1.</w:t>
      </w:r>
      <w:r w:rsidR="005E312B">
        <w:t>1b Trial registration number</w:t>
      </w:r>
      <w:bookmarkEnd w:id="29"/>
    </w:p>
    <w:p w14:paraId="0EE213F7" w14:textId="56DD6930" w:rsidR="005E312B" w:rsidRDefault="005E312B" w:rsidP="005E312B">
      <w:pPr>
        <w:ind w:left="720"/>
      </w:pPr>
      <w:r w:rsidRPr="005E312B">
        <w:t>Australian New Zealand Clinical Trials Registry (ACTRN12616000552482)</w:t>
      </w:r>
      <w:r>
        <w:t>.</w:t>
      </w:r>
    </w:p>
    <w:p w14:paraId="071936CD" w14:textId="4362001A" w:rsidR="005E312B" w:rsidRDefault="00A622EB" w:rsidP="005E312B">
      <w:pPr>
        <w:rPr>
          <w:b/>
          <w:bCs/>
        </w:rPr>
      </w:pPr>
      <w:r>
        <w:rPr>
          <w:b/>
          <w:bCs/>
        </w:rPr>
        <w:t>1.</w:t>
      </w:r>
      <w:r w:rsidR="005E312B" w:rsidRPr="005E312B">
        <w:rPr>
          <w:b/>
          <w:bCs/>
        </w:rPr>
        <w:t>2 SAP version</w:t>
      </w:r>
    </w:p>
    <w:p w14:paraId="5DDAC7B7" w14:textId="250018F7" w:rsidR="005E312B" w:rsidRDefault="005E312B" w:rsidP="005E312B">
      <w:pPr>
        <w:ind w:left="720"/>
      </w:pPr>
      <w:r w:rsidRPr="005E312B">
        <w:t>Vers</w:t>
      </w:r>
      <w:r>
        <w:t>i</w:t>
      </w:r>
      <w:r w:rsidRPr="005E312B">
        <w:t xml:space="preserve">on 1. </w:t>
      </w:r>
      <w:r w:rsidR="00A622EB">
        <w:t xml:space="preserve">Date: </w:t>
      </w:r>
      <w:r w:rsidR="00EB698F">
        <w:t>19.7.2016</w:t>
      </w:r>
    </w:p>
    <w:p w14:paraId="4AB03477" w14:textId="5F2E55A6" w:rsidR="00A622EB" w:rsidRDefault="00A622EB" w:rsidP="004E0BC1">
      <w:pPr>
        <w:pStyle w:val="Heading2"/>
        <w:keepNext w:val="0"/>
        <w:widowControl w:val="0"/>
      </w:pPr>
      <w:bookmarkStart w:id="30" w:name="_Toc34297325"/>
      <w:r>
        <w:t>1.3 Roles and responsibilities</w:t>
      </w:r>
      <w:bookmarkEnd w:id="30"/>
    </w:p>
    <w:p w14:paraId="0F98A616" w14:textId="62631E31" w:rsidR="004E0BC1" w:rsidRPr="004E0BC1" w:rsidRDefault="004E0BC1" w:rsidP="004E0BC1">
      <w:pPr>
        <w:ind w:left="720"/>
      </w:pPr>
      <w:r>
        <w:t xml:space="preserve">A/Prof Shannon E. Munteanu and Prof Hylton B. Menz are chief investigators of the SIMPLE trial and designed the statistical analysis plan. </w:t>
      </w:r>
    </w:p>
    <w:p w14:paraId="1725A7D6" w14:textId="0F8A1CAA" w:rsidR="00A622EB" w:rsidRDefault="00A622EB" w:rsidP="004E0BC1">
      <w:pPr>
        <w:pStyle w:val="Heading2"/>
        <w:keepNext w:val="0"/>
        <w:widowControl w:val="0"/>
      </w:pPr>
      <w:bookmarkStart w:id="31" w:name="_Toc34297326"/>
      <w:r>
        <w:t>1.4 Signatures</w:t>
      </w:r>
      <w:bookmarkEnd w:id="31"/>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101"/>
      </w:tblGrid>
      <w:tr w:rsidR="00EB698F" w14:paraId="4D23FE4F" w14:textId="77777777" w:rsidTr="004E0BC1">
        <w:tc>
          <w:tcPr>
            <w:tcW w:w="4508" w:type="dxa"/>
          </w:tcPr>
          <w:p w14:paraId="0FAB614F" w14:textId="64C58E2A" w:rsidR="004E0BC1" w:rsidRDefault="00EB698F" w:rsidP="004E0BC1">
            <w:r>
              <w:rPr>
                <w:noProof/>
              </w:rPr>
              <w:drawing>
                <wp:inline distT="0" distB="0" distL="0" distR="0" wp14:anchorId="09EBCFEE" wp14:editId="6F2A853F">
                  <wp:extent cx="1343771" cy="649206"/>
                  <wp:effectExtent l="0" t="0" r="889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nn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4071" cy="683169"/>
                          </a:xfrm>
                          <a:prstGeom prst="rect">
                            <a:avLst/>
                          </a:prstGeom>
                        </pic:spPr>
                      </pic:pic>
                    </a:graphicData>
                  </a:graphic>
                </wp:inline>
              </w:drawing>
            </w:r>
          </w:p>
        </w:tc>
        <w:tc>
          <w:tcPr>
            <w:tcW w:w="4508" w:type="dxa"/>
          </w:tcPr>
          <w:p w14:paraId="3CC0D7CF" w14:textId="2BF9C63E" w:rsidR="004E0BC1" w:rsidRDefault="004E0BC1" w:rsidP="004E0BC1">
            <w:pPr>
              <w:jc w:val="center"/>
            </w:pPr>
            <w:r>
              <w:rPr>
                <w:noProof/>
              </w:rPr>
              <w:drawing>
                <wp:inline distT="0" distB="0" distL="0" distR="0" wp14:anchorId="283707E0" wp14:editId="3E8C61C3">
                  <wp:extent cx="876300" cy="73182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canned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9680" cy="742995"/>
                          </a:xfrm>
                          <a:prstGeom prst="rect">
                            <a:avLst/>
                          </a:prstGeom>
                        </pic:spPr>
                      </pic:pic>
                    </a:graphicData>
                  </a:graphic>
                </wp:inline>
              </w:drawing>
            </w:r>
          </w:p>
        </w:tc>
      </w:tr>
      <w:tr w:rsidR="00EB698F" w14:paraId="3D74C981" w14:textId="77777777" w:rsidTr="004E0BC1">
        <w:tc>
          <w:tcPr>
            <w:tcW w:w="4508" w:type="dxa"/>
          </w:tcPr>
          <w:p w14:paraId="78DFFBEE" w14:textId="61D0D06A" w:rsidR="004E0BC1" w:rsidRDefault="004E0BC1" w:rsidP="004E0BC1">
            <w:r>
              <w:t>A/Prof Shannon E. Munteanu</w:t>
            </w:r>
          </w:p>
        </w:tc>
        <w:tc>
          <w:tcPr>
            <w:tcW w:w="4508" w:type="dxa"/>
          </w:tcPr>
          <w:p w14:paraId="43D0D47E" w14:textId="391CD4F3" w:rsidR="004E0BC1" w:rsidRDefault="004E0BC1" w:rsidP="004E0BC1">
            <w:r>
              <w:t>Prof Hylton B. Menz</w:t>
            </w:r>
          </w:p>
        </w:tc>
      </w:tr>
    </w:tbl>
    <w:p w14:paraId="3B5068DA" w14:textId="402BD3BB" w:rsidR="00A622EB" w:rsidRDefault="00A622EB" w:rsidP="004E0BC1">
      <w:pPr>
        <w:pStyle w:val="Heading1"/>
        <w:keepNext w:val="0"/>
        <w:widowControl w:val="0"/>
      </w:pPr>
      <w:bookmarkStart w:id="32" w:name="_Toc34297327"/>
      <w:r>
        <w:t>Section 2</w:t>
      </w:r>
      <w:r w:rsidR="004E0BC1">
        <w:t>: Introduction</w:t>
      </w:r>
      <w:bookmarkEnd w:id="32"/>
    </w:p>
    <w:p w14:paraId="4E832D35" w14:textId="0A156765" w:rsidR="00A622EB" w:rsidRDefault="00A622EB" w:rsidP="004E0BC1">
      <w:pPr>
        <w:pStyle w:val="Heading2"/>
        <w:keepNext w:val="0"/>
        <w:widowControl w:val="0"/>
      </w:pPr>
      <w:bookmarkStart w:id="33" w:name="_Toc34297328"/>
      <w:r>
        <w:t>2.1 Background and rationale</w:t>
      </w:r>
      <w:bookmarkEnd w:id="33"/>
    </w:p>
    <w:p w14:paraId="722C3121" w14:textId="4CFBC2E3" w:rsidR="004E0BC1" w:rsidRDefault="007049A2" w:rsidP="004E0BC1">
      <w:pPr>
        <w:ind w:left="720"/>
      </w:pPr>
      <w:r>
        <w:t>Osteoarthritis of the f</w:t>
      </w:r>
      <w:r w:rsidRPr="004475E1">
        <w:t>irst metatarsophalangeal joint (</w:t>
      </w:r>
      <w:r>
        <w:t xml:space="preserve">first </w:t>
      </w:r>
      <w:proofErr w:type="spellStart"/>
      <w:r>
        <w:t>MTP</w:t>
      </w:r>
      <w:proofErr w:type="spellEnd"/>
      <w:r>
        <w:t xml:space="preserve"> joint OA</w:t>
      </w:r>
      <w:r w:rsidRPr="004475E1">
        <w:t xml:space="preserve">) is </w:t>
      </w:r>
      <w:r>
        <w:t xml:space="preserve">the most </w:t>
      </w:r>
      <w:r w:rsidRPr="004475E1">
        <w:t xml:space="preserve">common </w:t>
      </w:r>
      <w:r>
        <w:t>form</w:t>
      </w:r>
      <w:r w:rsidRPr="004475E1">
        <w:t xml:space="preserve"> </w:t>
      </w:r>
      <w:r>
        <w:t xml:space="preserve">of </w:t>
      </w:r>
      <w:r w:rsidRPr="004475E1">
        <w:t xml:space="preserve">foot </w:t>
      </w:r>
      <w:r>
        <w:t>OA, affecting</w:t>
      </w:r>
      <w:r w:rsidRPr="004475E1">
        <w:t xml:space="preserve"> </w:t>
      </w:r>
      <w:r>
        <w:t>approximately 8</w:t>
      </w:r>
      <w:r w:rsidRPr="004475E1">
        <w:t xml:space="preserve">% </w:t>
      </w:r>
      <w:r>
        <w:t>of</w:t>
      </w:r>
      <w:r w:rsidRPr="004475E1">
        <w:t xml:space="preserve"> people aged 50 years </w:t>
      </w:r>
      <w:r>
        <w:t>and over.</w:t>
      </w:r>
      <w:r>
        <w:fldChar w:fldCharType="begin"/>
      </w:r>
      <w:r>
        <w:instrText xml:space="preserve"> ADDIN EN.CITE &lt;EndNote&gt;&lt;Cite&gt;&lt;Author&gt;Roddy&lt;/Author&gt;&lt;Year&gt;2015&lt;/Year&gt;&lt;RecNum&gt;6027&lt;/RecNum&gt;&lt;DisplayText&gt;&lt;style face="superscript"&gt;1&lt;/style&gt;&lt;/DisplayText&gt;&lt;record&gt;&lt;rec-number&gt;6027&lt;/rec-number&gt;&lt;foreign-keys&gt;&lt;key app="EN" db-id="exrtztffxzr0x0eaz2qp2swf52aztxfewv0t" timestamp="0"&gt;6027&lt;/key&gt;&lt;/foreign-keys&gt;&lt;ref-type name="Journal Article"&gt;17&lt;/ref-type&gt;&lt;contributors&gt;&lt;authors&gt;&lt;author&gt;E Roddy&lt;/author&gt;&lt;author&gt;M J Thomas&lt;/author&gt;&lt;author&gt;M Marshall&lt;/author&gt;&lt;author&gt;T Rathod&lt;/author&gt;&lt;author&gt;H Myers&lt;/author&gt;&lt;author&gt;H B Menz&lt;/author&gt;&lt;author&gt;E Thomas&lt;/author&gt;&lt;author&gt;G Peat&lt;/author&gt;&lt;/authors&gt;&lt;/contributors&gt;&lt;titles&gt;&lt;title&gt;The population prevalence of symptomatic radiographic foot osteoarthritis in community-dwelling older adults: the Clinical Assessment Study of the Foot&lt;/title&gt;&lt;secondary-title&gt;Ann Rheum Dis&lt;/secondary-title&gt;&lt;/titles&gt;&lt;periodical&gt;&lt;full-title&gt;Ann Rheum Dis&lt;/full-title&gt;&lt;abbr-1&gt;Annals of the rheumatic diseases&lt;/abbr-1&gt;&lt;/periodical&gt;&lt;pages&gt;156-163&lt;/pages&gt;&lt;volume&gt;74&lt;/volume&gt;&lt;dates&gt;&lt;year&gt;2015&lt;/year&gt;&lt;/dates&gt;&lt;urls&gt;&lt;/urls&gt;&lt;/record&gt;&lt;/Cite&gt;&lt;/EndNote&gt;</w:instrText>
      </w:r>
      <w:r>
        <w:fldChar w:fldCharType="separate"/>
      </w:r>
      <w:r w:rsidRPr="001F5717">
        <w:rPr>
          <w:noProof/>
          <w:vertAlign w:val="superscript"/>
        </w:rPr>
        <w:t>1</w:t>
      </w:r>
      <w:r>
        <w:fldChar w:fldCharType="end"/>
      </w:r>
      <w:r>
        <w:t xml:space="preserve"> Evidence for effective treatment of this condition is lacking. Our Cochrane review in 2010</w:t>
      </w:r>
      <w:r>
        <w:fldChar w:fldCharType="begin"/>
      </w:r>
      <w:r>
        <w:instrText xml:space="preserve"> ADDIN EN.CITE &lt;EndNote&gt;&lt;Cite&gt;&lt;Author&gt;Zammit&lt;/Author&gt;&lt;Year&gt;2010&lt;/Year&gt;&lt;RecNum&gt;3746&lt;/RecNum&gt;&lt;DisplayText&gt;&lt;style face="superscript"&gt;2&lt;/style&gt;&lt;/DisplayText&gt;&lt;record&gt;&lt;rec-number&gt;3746&lt;/rec-number&gt;&lt;foreign-keys&gt;&lt;key app="EN" db-id="exrtztffxzr0x0eaz2qp2swf52aztxfewv0t" timestamp="0"&gt;3746&lt;/key&gt;&lt;/foreign-keys&gt;&lt;ref-type name="Journal Article"&gt;17&lt;/ref-type&gt;&lt;contributors&gt;&lt;authors&gt;&lt;author&gt;Zammit, G. V.&lt;/author&gt;&lt;author&gt;Menz, H. B.&lt;/author&gt;&lt;author&gt;Munteanu, S. E.&lt;/author&gt;&lt;author&gt;Landorf, K. B.&lt;/author&gt;&lt;author&gt;Gilheany, M. F.&lt;/author&gt;&lt;/authors&gt;&lt;/contributors&gt;&lt;auth-address&gt;Musculoskeletal Research Centre, Faculty of Health Sciences, La Trobe University, Bundoora, Victoria, Australia, 3086.&lt;/auth-address&gt;&lt;titles&gt;&lt;title&gt;Interventions for treating osteoarthritis of the big toe joint&lt;/title&gt;&lt;secondary-title&gt;Cochrane Database Syst Rev&lt;/secondary-title&gt;&lt;/titles&gt;&lt;periodical&gt;&lt;full-title&gt;Cochrane Database Syst Rev&lt;/full-title&gt;&lt;abbr-1&gt;The Cochrane database of systematic reviews&lt;/abbr-1&gt;&lt;/periodical&gt;&lt;pages&gt;CD007809&lt;/pages&gt;&lt;number&gt;9&lt;/number&gt;&lt;edition&gt;2010/09/09&lt;/edition&gt;&lt;keywords&gt;&lt;keyword&gt;Arthralgia/*therapy&lt;/keyword&gt;&lt;keyword&gt;*Hallux&lt;/keyword&gt;&lt;keyword&gt;Humans&lt;/keyword&gt;&lt;keyword&gt;Osteoarthritis/*therapy&lt;/keyword&gt;&lt;keyword&gt;*Physical Therapy Modalities&lt;/keyword&gt;&lt;/keywords&gt;&lt;dates&gt;&lt;year&gt;2010&lt;/year&gt;&lt;/dates&gt;&lt;isbn&gt;1469-493X (Electronic)&amp;#xD;1361-6137 (Linking)&lt;/isbn&gt;&lt;accession-num&gt;20824867&lt;/accession-num&gt;&lt;urls&gt;&lt;related-urls&gt;&lt;url&gt;http://www.ncbi.nlm.nih.gov/entrez/query.fcgi?cmd=Retrieve&amp;amp;db=PubMed&amp;amp;dopt=Citation&amp;amp;list_uids=20824867&lt;/url&gt;&lt;/related-urls&gt;&lt;/urls&gt;&lt;electronic-resource-num&gt;10.1002/14651858.CD007809.pub2&lt;/electronic-resource-num&gt;&lt;language&gt;eng&lt;/language&gt;&lt;/record&gt;&lt;/Cite&gt;&lt;/EndNote&gt;</w:instrText>
      </w:r>
      <w:r>
        <w:fldChar w:fldCharType="separate"/>
      </w:r>
      <w:r w:rsidRPr="007049A2">
        <w:rPr>
          <w:noProof/>
          <w:vertAlign w:val="superscript"/>
        </w:rPr>
        <w:t>2</w:t>
      </w:r>
      <w:r>
        <w:fldChar w:fldCharType="end"/>
      </w:r>
      <w:r>
        <w:t xml:space="preserve"> found only one randomised trial of physical therapy,</w:t>
      </w:r>
      <w:r>
        <w:fldChar w:fldCharType="begin"/>
      </w:r>
      <w:r>
        <w:instrText xml:space="preserve"> ADDIN EN.CITE &lt;EndNote&gt;&lt;Cite&gt;&lt;Author&gt;Shamus&lt;/Author&gt;&lt;Year&gt;2004&lt;/Year&gt;&lt;RecNum&gt;2733&lt;/RecNum&gt;&lt;DisplayText&gt;&lt;style face="superscript"&gt;3&lt;/style&gt;&lt;/DisplayText&gt;&lt;record&gt;&lt;rec-number&gt;2733&lt;/rec-number&gt;&lt;foreign-keys&gt;&lt;key app="EN" db-id="exrtztffxzr0x0eaz2qp2swf52aztxfewv0t" timestamp="0"&gt;2733&lt;/key&gt;&lt;/foreign-keys&gt;&lt;ref-type name="Journal Article"&gt;17&lt;/ref-type&gt;&lt;contributors&gt;&lt;authors&gt;&lt;author&gt;J Shamus&lt;/author&gt;&lt;author&gt;E Shamus&lt;/author&gt;&lt;author&gt;R N Gugel&lt;/author&gt;&lt;author&gt;B S Brucker&lt;/author&gt;&lt;author&gt;C Skaruppa&lt;/author&gt;&lt;/authors&gt;&lt;/contributors&gt;&lt;titles&gt;&lt;title&gt;The effect of sesamoid mobilization, flexor hallucis strengthening, and gait training on reducing pain and restoring function in individuals with hallux limitus: a clinical trial&lt;/title&gt;&lt;secondary-title&gt;J Orthop Sports Phys Ther&lt;/secondary-title&gt;&lt;/titles&gt;&lt;periodical&gt;&lt;full-title&gt;J Orthop Sports Phys Ther&lt;/full-title&gt;&lt;abbr-1&gt;The Journal of orthopaedic and sports physical therapy&lt;/abbr-1&gt;&lt;/periodical&gt;&lt;pages&gt;368-376&lt;/pages&gt;&lt;volume&gt;34&lt;/volume&gt;&lt;dates&gt;&lt;year&gt;2004&lt;/year&gt;&lt;/dates&gt;&lt;urls&gt;&lt;/urls&gt;&lt;/record&gt;&lt;/Cite&gt;&lt;/EndNote&gt;</w:instrText>
      </w:r>
      <w:r>
        <w:fldChar w:fldCharType="separate"/>
      </w:r>
      <w:r w:rsidRPr="007049A2">
        <w:rPr>
          <w:noProof/>
          <w:vertAlign w:val="superscript"/>
        </w:rPr>
        <w:t>3</w:t>
      </w:r>
      <w:r>
        <w:fldChar w:fldCharType="end"/>
      </w:r>
      <w:r>
        <w:t xml:space="preserve"> and since the publication of this review, only three additional trials have been undertaken: a placebo-controlled trial evaluating intra-articular hyaluronan,</w:t>
      </w:r>
      <w:r>
        <w:fldChar w:fldCharType="begin">
          <w:fldData xml:space="preserve">PEVuZE5vdGU+PENpdGU+PEF1dGhvcj5NdW50ZWFudTwvQXV0aG9yPjxZZWFyPjIwMTE8L1llYXI+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</w:fldData>
        </w:fldChar>
      </w:r>
      <w:r w:rsidR="004369EB">
        <w:instrText xml:space="preserve"> ADDIN EN.CITE </w:instrText>
      </w:r>
      <w:r w:rsidR="004369EB">
        <w:fldChar w:fldCharType="begin">
          <w:fldData xml:space="preserve">PEVuZE5vdGU+PENpdGU+PEF1dGhvcj5NdW50ZWFudTwvQXV0aG9yPjxZZWFyPjIwMTE8L1llYXI+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</w:fldData>
        </w:fldChar>
      </w:r>
      <w:r w:rsidR="004369EB">
        <w:instrText xml:space="preserve"> ADDIN EN.CITE.DATA </w:instrText>
      </w:r>
      <w:r w:rsidR="004369EB">
        <w:fldChar w:fldCharType="end"/>
      </w:r>
      <w:r>
        <w:fldChar w:fldCharType="separate"/>
      </w:r>
      <w:r w:rsidRPr="007049A2">
        <w:rPr>
          <w:noProof/>
          <w:vertAlign w:val="superscript"/>
        </w:rPr>
        <w:t>4</w:t>
      </w:r>
      <w:r>
        <w:fldChar w:fldCharType="end"/>
      </w:r>
      <w:r>
        <w:t xml:space="preserve"> a comparison of prefabricated foot orthoses and rocker-soled footwear,</w:t>
      </w:r>
      <w:r>
        <w:fldChar w:fldCharType="begin"/>
      </w:r>
      <w:r>
        <w:instrText xml:space="preserve"> ADDIN EN.CITE &lt;EndNote&gt;&lt;Cite&gt;&lt;Author&gt;Menz&lt;/Author&gt;&lt;Year&gt;2016&lt;/Year&gt;&lt;RecNum&gt;7720&lt;/RecNum&gt;&lt;DisplayText&gt;&lt;style face="superscript"&gt;5&lt;/style&gt;&lt;/DisplayText&gt;&lt;record&gt;&lt;rec-number&gt;7720&lt;/rec-number&gt;&lt;foreign-keys&gt;&lt;key app="EN" db-id="exrtztffxzr0x0eaz2qp2swf52aztxfewv0t" timestamp="0"&gt;7720&lt;/key&gt;&lt;/foreign-keys&gt;&lt;ref-type name="Journal Article"&gt;17&lt;/ref-type&gt;&lt;contributors&gt;&lt;authors&gt;&lt;author&gt;Menz, H. B.&lt;/author&gt;&lt;author&gt;Auhl, M.&lt;/author&gt;&lt;author&gt;Tan, J. M.&lt;/author&gt;&lt;author&gt;Levinger, P.&lt;/author&gt;&lt;author&gt;Roddy, E.&lt;/author&gt;&lt;author&gt;Munteanu, S. E.&lt;/author&gt;&lt;/authors&gt;&lt;/contributors&gt;&lt;auth-address&gt;La Trobe University, Bundoora, Victoria, Australia.&amp;#xD;La Trobe University, Bundoora, Victoria, Australia, and Victoria University, Melbourne, Victoria, Australia.&amp;#xD;Keele University, Staffordshire, UK.&lt;/auth-address&gt;&lt;titles&gt;&lt;title&gt;Effectiveness of Foot Orthoses Versus Rocker-Sole Footwear for First Metatarsophalangeal Joint Osteoarthritis: Randomized Trial&lt;/title&gt;&lt;secondary-title&gt;Arthritis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research&lt;/abbr-1&gt;&lt;/alt-periodical&gt;&lt;pages&gt;581-9&lt;/pages&gt;&lt;volume&gt;68&lt;/volume&gt;&lt;number&gt;5&lt;/number&gt;&lt;dates&gt;&lt;year&gt;2016&lt;/year&gt;&lt;pub-dates&gt;&lt;date&gt;May&lt;/date&gt;&lt;/pub-dates&gt;&lt;/dates&gt;&lt;isbn&gt;2151-4658 (Electronic)&amp;#xD;2151-464X (Linking)&lt;/isbn&gt;&lt;accession-num&gt;26638878&lt;/accession-num&gt;&lt;urls&gt;&lt;related-urls&gt;&lt;url&gt;http://www.ncbi.nlm.nih.gov/pubmed/26638878&lt;/url&gt;&lt;/related-urls&gt;&lt;/urls&gt;&lt;custom2&gt;5074253&lt;/custom2&gt;&lt;electronic-resource-num&gt;10.1002/acr.22750&lt;/electronic-resource-num&gt;&lt;/record&gt;&lt;/Cite&gt;&lt;/EndNote&gt;</w:instrText>
      </w:r>
      <w:r>
        <w:fldChar w:fldCharType="separate"/>
      </w:r>
      <w:r w:rsidRPr="007049A2">
        <w:rPr>
          <w:noProof/>
          <w:vertAlign w:val="superscript"/>
        </w:rPr>
        <w:t>5</w:t>
      </w:r>
      <w:r>
        <w:fldChar w:fldCharType="end"/>
      </w:r>
      <w:r>
        <w:t xml:space="preserve"> and a non-inferiority surgical trial comparing arthrodesis to a synthetic cartilage implant.</w:t>
      </w:r>
      <w:r>
        <w:fldChar w:fldCharType="begin">
          <w:fldData xml:space="preserve">PEVuZE5vdGU+PENpdGU+PEF1dGhvcj5CYXVtaGF1ZXI8L0F1dGhvcj48WWVhcj4yMDE2PC9ZZWFy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</w:fldData>
        </w:fldChar>
      </w:r>
      <w:r>
        <w:instrText xml:space="preserve"> ADDIN EN.CITE </w:instrText>
      </w:r>
      <w:r>
        <w:fldChar w:fldCharType="begin">
          <w:fldData xml:space="preserve">PEVuZE5vdGU+PENpdGU+PEF1dGhvcj5CYXVtaGF1ZXI8L0F1dGhvcj48WWVhcj4yMDE2PC9ZZWFy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</w:fldData>
        </w:fldChar>
      </w:r>
      <w:r>
        <w:instrText xml:space="preserve"> ADDIN EN.CITE.DATA </w:instrText>
      </w:r>
      <w:r>
        <w:fldChar w:fldCharType="end"/>
      </w:r>
      <w:r>
        <w:fldChar w:fldCharType="separate"/>
      </w:r>
      <w:r w:rsidRPr="007049A2">
        <w:rPr>
          <w:noProof/>
          <w:vertAlign w:val="superscript"/>
        </w:rPr>
        <w:t>6</w:t>
      </w:r>
      <w:r>
        <w:fldChar w:fldCharType="end"/>
      </w:r>
      <w:r>
        <w:t xml:space="preserve"> </w:t>
      </w:r>
    </w:p>
    <w:p w14:paraId="6339A68D" w14:textId="16898CAC" w:rsidR="007049A2" w:rsidRPr="004E0BC1" w:rsidRDefault="007049A2" w:rsidP="004E0BC1">
      <w:pPr>
        <w:ind w:left="720"/>
      </w:pPr>
      <w:r>
        <w:lastRenderedPageBreak/>
        <w:t>Shoe-stiffening</w:t>
      </w:r>
      <w:r w:rsidRPr="004475E1">
        <w:t xml:space="preserve"> inserts are </w:t>
      </w:r>
      <w:r>
        <w:t xml:space="preserve">semi-rigid insoles that are </w:t>
      </w:r>
      <w:r w:rsidRPr="004475E1">
        <w:t xml:space="preserve">commonly recommended as an intervention for </w:t>
      </w:r>
      <w:r>
        <w:t xml:space="preserve">first </w:t>
      </w:r>
      <w:proofErr w:type="spellStart"/>
      <w:r>
        <w:t>MTP</w:t>
      </w:r>
      <w:proofErr w:type="spellEnd"/>
      <w:r>
        <w:t xml:space="preserve"> joint</w:t>
      </w:r>
      <w:r w:rsidRPr="004475E1">
        <w:t xml:space="preserve"> OA</w:t>
      </w:r>
      <w:r>
        <w:t>,</w:t>
      </w:r>
      <w:r>
        <w:fldChar w:fldCharType="begin"/>
      </w:r>
      <w:r>
        <w:instrText xml:space="preserve"> ADDIN EN.CITE &lt;EndNote&gt;&lt;Cite&gt;&lt;Author&gt;Zammit&lt;/Author&gt;&lt;Year&gt;2010&lt;/Year&gt;&lt;RecNum&gt;3746&lt;/RecNum&gt;&lt;DisplayText&gt;&lt;style face="superscript"&gt;2&lt;/style&gt;&lt;/DisplayText&gt;&lt;record&gt;&lt;rec-number&gt;3746&lt;/rec-number&gt;&lt;foreign-keys&gt;&lt;key app="EN" db-id="exrtztffxzr0x0eaz2qp2swf52aztxfewv0t" timestamp="0"&gt;3746&lt;/key&gt;&lt;/foreign-keys&gt;&lt;ref-type name="Journal Article"&gt;17&lt;/ref-type&gt;&lt;contributors&gt;&lt;authors&gt;&lt;author&gt;Zammit, G. V.&lt;/author&gt;&lt;author&gt;Menz, H. B.&lt;/author&gt;&lt;author&gt;Munteanu, S. E.&lt;/author&gt;&lt;author&gt;Landorf, K. B.&lt;/author&gt;&lt;author&gt;Gilheany, M. F.&lt;/author&gt;&lt;/authors&gt;&lt;/contributors&gt;&lt;auth-address&gt;Musculoskeletal Research Centre, Faculty of Health Sciences, La Trobe University, Bundoora, Victoria, Australia, 3086.&lt;/auth-address&gt;&lt;titles&gt;&lt;title&gt;Interventions for treating osteoarthritis of the big toe joint&lt;/title&gt;&lt;secondary-title&gt;Cochrane Database Syst Rev&lt;/secondary-title&gt;&lt;/titles&gt;&lt;periodical&gt;&lt;full-title&gt;Cochrane Database Syst Rev&lt;/full-title&gt;&lt;abbr-1&gt;The Cochrane database of systematic reviews&lt;/abbr-1&gt;&lt;/periodical&gt;&lt;pages&gt;CD007809&lt;/pages&gt;&lt;number&gt;9&lt;/number&gt;&lt;edition&gt;2010/09/09&lt;/edition&gt;&lt;keywords&gt;&lt;keyword&gt;Arthralgia/*therapy&lt;/keyword&gt;&lt;keyword&gt;*Hallux&lt;/keyword&gt;&lt;keyword&gt;Humans&lt;/keyword&gt;&lt;keyword&gt;Osteoarthritis/*therapy&lt;/keyword&gt;&lt;keyword&gt;*Physical Therapy Modalities&lt;/keyword&gt;&lt;/keywords&gt;&lt;dates&gt;&lt;year&gt;2010&lt;/year&gt;&lt;/dates&gt;&lt;isbn&gt;1469-493X (Electronic)&amp;#xD;1361-6137 (Linking)&lt;/isbn&gt;&lt;accession-num&gt;20824867&lt;/accession-num&gt;&lt;urls&gt;&lt;related-urls&gt;&lt;url&gt;http://www.ncbi.nlm.nih.gov/entrez/query.fcgi?cmd=Retrieve&amp;amp;db=PubMed&amp;amp;dopt=Citation&amp;amp;list_uids=20824867&lt;/url&gt;&lt;/related-urls&gt;&lt;/urls&gt;&lt;electronic-resource-num&gt;10.1002/14651858.CD007809.pub2&lt;/electronic-resource-num&gt;&lt;language&gt;eng&lt;/language&gt;&lt;/record&gt;&lt;/Cite&gt;&lt;/EndNote&gt;</w:instrText>
      </w:r>
      <w:r>
        <w:fldChar w:fldCharType="separate"/>
      </w:r>
      <w:r w:rsidRPr="007049A2">
        <w:rPr>
          <w:noProof/>
          <w:vertAlign w:val="superscript"/>
        </w:rPr>
        <w:t>2</w:t>
      </w:r>
      <w:r>
        <w:fldChar w:fldCharType="end"/>
      </w:r>
      <w:r w:rsidRPr="007049A2">
        <w:t xml:space="preserve"> </w:t>
      </w:r>
      <w:r>
        <w:t xml:space="preserve">and preliminary </w:t>
      </w:r>
      <w:r w:rsidRPr="004475E1">
        <w:t>evidence suggest</w:t>
      </w:r>
      <w:r>
        <w:t>s</w:t>
      </w:r>
      <w:r w:rsidRPr="004475E1">
        <w:t xml:space="preserve"> clinically worthwhile improvements in foot pain and foot-related disability a</w:t>
      </w:r>
      <w:r>
        <w:t>f</w:t>
      </w:r>
      <w:r w:rsidRPr="004475E1">
        <w:t>t</w:t>
      </w:r>
      <w:r>
        <w:t>er</w:t>
      </w:r>
      <w:r w:rsidRPr="004475E1">
        <w:t xml:space="preserve"> </w:t>
      </w:r>
      <w:r>
        <w:t>12 weeks</w:t>
      </w:r>
      <w:r w:rsidRPr="004475E1">
        <w:t xml:space="preserve"> </w:t>
      </w:r>
      <w:r>
        <w:t>of wear.</w:t>
      </w:r>
      <w:r>
        <w:fldChar w:fldCharType="begin"/>
      </w:r>
      <w:r>
        <w:instrText xml:space="preserve"> ADDIN EN.CITE &lt;EndNote&gt;&lt;Cite&gt;&lt;Author&gt;Jerilyn&lt;/Author&gt;&lt;Year&gt;2016&lt;/Year&gt;&lt;RecNum&gt;2&lt;/RecNum&gt;&lt;DisplayText&gt;&lt;style face="superscript"&gt;7&lt;/style&gt;&lt;/DisplayText&gt;&lt;record&gt;&lt;rec-number&gt;2&lt;/rec-number&gt;&lt;foreign-keys&gt;&lt;key app="EN" db-id="a9zfpstaw0pt5eewe5zvfwe4afa20pw5wsaa" timestamp="1576623886"&gt;2&lt;/key&gt;&lt;/foreign-keys&gt;&lt;ref-type name="Journal Article"&gt;17&lt;/ref-type&gt;&lt;contributors&gt;&lt;authors&gt;&lt;author&gt;Jerilyn, T. X.&lt;/author&gt;&lt;author&gt;Menz, H. B.&lt;/author&gt;&lt;author&gt;Murley, G. S.&lt;/author&gt;&lt;author&gt;Munteanu, S. E.&lt;/author&gt;&lt;/authors&gt;&lt;/contributors&gt;&lt;auth-address&gt;From the Discipline of Podiatry, School of Allied Health (TXJ, HBM, GSM, SEM), and Lower Extremity and Gait Studies Program, School of Allied Health (HBM, GSM, SEM), La Trobe University, Bundoora, Victoria, Australia; and Department of Podiatry, Singapore General Hospital, Singapore (TXJ).&lt;/auth-address&gt;&lt;titles&gt;&lt;title&gt;Effectiveness of Shoe Stiffening Inserts for First Metatarsophalangeal Joint Osteoarthritis: A Proof-of-Concept Study&lt;/title&gt;&lt;secondary-title&gt;Am J Phys Med Rehabil&lt;/secondary-title&gt;&lt;alt-title&gt;American journal of physical medicine &amp;amp; rehabilitation / Association of Academic Physiatrists&lt;/alt-title&gt;&lt;/titles&gt;&lt;pages&gt;103-11&lt;/pages&gt;&lt;volume&gt;95&lt;/volume&gt;&lt;number&gt;2&lt;/number&gt;&lt;edition&gt;2015/07/03&lt;/edition&gt;&lt;dates&gt;&lt;year&gt;2016&lt;/year&gt;&lt;pub-dates&gt;&lt;date&gt;Feb&lt;/date&gt;&lt;/pub-dates&gt;&lt;/dates&gt;&lt;isbn&gt;0894-9115&lt;/isbn&gt;&lt;accession-num&gt;26135375&lt;/accession-num&gt;&lt;urls&gt;&lt;/urls&gt;&lt;electronic-resource-num&gt;10.1097/phm.0000000000000350&lt;/electronic-resource-num&gt;&lt;remote-database-provider&gt;NLM&lt;/remote-database-provider&gt;&lt;language&gt;eng&lt;/language&gt;&lt;/record&gt;&lt;/Cite&gt;&lt;/EndNote&gt;</w:instrText>
      </w:r>
      <w:r>
        <w:fldChar w:fldCharType="separate"/>
      </w:r>
      <w:r w:rsidRPr="007049A2">
        <w:rPr>
          <w:noProof/>
          <w:vertAlign w:val="superscript"/>
        </w:rPr>
        <w:t>7</w:t>
      </w:r>
      <w:r>
        <w:fldChar w:fldCharType="end"/>
      </w:r>
      <w:r>
        <w:t xml:space="preserve"> </w:t>
      </w:r>
      <w:r w:rsidRPr="007049A2">
        <w:t>Whilst these findings are promising, there is a need to conduct a rigorous randomised controlled trial and economic analysis to evaluate whether this simple, non-invasive and relatively low cost intervention is effective</w:t>
      </w:r>
      <w:r w:rsidR="006E04E8">
        <w:t>.</w:t>
      </w:r>
    </w:p>
    <w:p w14:paraId="63379046" w14:textId="245034C5" w:rsidR="00A622EB" w:rsidRDefault="00A622EB" w:rsidP="004E0BC1">
      <w:pPr>
        <w:pStyle w:val="Heading2"/>
        <w:keepNext w:val="0"/>
        <w:widowControl w:val="0"/>
      </w:pPr>
      <w:bookmarkStart w:id="34" w:name="_Toc34297329"/>
      <w:r>
        <w:t>2.2 Objectives</w:t>
      </w:r>
      <w:bookmarkEnd w:id="34"/>
    </w:p>
    <w:p w14:paraId="34051F97" w14:textId="6AC731FA" w:rsidR="007049A2" w:rsidRDefault="007049A2" w:rsidP="007049A2">
      <w:pPr>
        <w:pStyle w:val="ListParagraph"/>
        <w:numPr>
          <w:ilvl w:val="0"/>
          <w:numId w:val="32"/>
        </w:numPr>
      </w:pPr>
      <w:r>
        <w:t>T</w:t>
      </w:r>
      <w:r w:rsidRPr="00D65F0A">
        <w:t xml:space="preserve">o determine if </w:t>
      </w:r>
      <w:r>
        <w:t>shoe-stiffening</w:t>
      </w:r>
      <w:r w:rsidRPr="00D65F0A">
        <w:t xml:space="preserve"> inserts are more effective at reducing pain </w:t>
      </w:r>
      <w:r>
        <w:t>associated with</w:t>
      </w:r>
      <w:r w:rsidRPr="00D65F0A">
        <w:t xml:space="preserve"> </w:t>
      </w:r>
      <w:r>
        <w:t xml:space="preserve">first </w:t>
      </w:r>
      <w:proofErr w:type="spellStart"/>
      <w:r>
        <w:t>MTP</w:t>
      </w:r>
      <w:proofErr w:type="spellEnd"/>
      <w:r>
        <w:t xml:space="preserve"> joint</w:t>
      </w:r>
      <w:r w:rsidRPr="00D65F0A">
        <w:t xml:space="preserve"> compared to sham shoe inserts</w:t>
      </w:r>
    </w:p>
    <w:p w14:paraId="579312B6" w14:textId="506C6E10" w:rsidR="007049A2" w:rsidRDefault="007049A2" w:rsidP="007049A2">
      <w:pPr>
        <w:pStyle w:val="ListParagraph"/>
        <w:numPr>
          <w:ilvl w:val="0"/>
          <w:numId w:val="32"/>
        </w:numPr>
      </w:pPr>
      <w:r>
        <w:t>T</w:t>
      </w:r>
      <w:r w:rsidRPr="00D65F0A">
        <w:t>o determine if</w:t>
      </w:r>
      <w:r>
        <w:t xml:space="preserve"> shoe-stiffening inserts are </w:t>
      </w:r>
      <w:r w:rsidRPr="00D65F0A">
        <w:t xml:space="preserve">more effective at reducing </w:t>
      </w:r>
      <w:r>
        <w:t xml:space="preserve">first </w:t>
      </w:r>
      <w:proofErr w:type="spellStart"/>
      <w:r>
        <w:t>MTP</w:t>
      </w:r>
      <w:proofErr w:type="spellEnd"/>
      <w:r>
        <w:t xml:space="preserve"> joint</w:t>
      </w:r>
      <w:r w:rsidRPr="00D65F0A">
        <w:t xml:space="preserve"> </w:t>
      </w:r>
      <w:r>
        <w:t xml:space="preserve">motion </w:t>
      </w:r>
      <w:r w:rsidRPr="00D65F0A">
        <w:t>when walking compared to sham shoe inserts</w:t>
      </w:r>
    </w:p>
    <w:p w14:paraId="13E9008D" w14:textId="165B8790" w:rsidR="007049A2" w:rsidRDefault="007049A2" w:rsidP="007049A2">
      <w:pPr>
        <w:pStyle w:val="ListParagraph"/>
        <w:numPr>
          <w:ilvl w:val="0"/>
          <w:numId w:val="32"/>
        </w:numPr>
      </w:pPr>
      <w:r>
        <w:t xml:space="preserve">To determine if shoe-stiffening inserts are </w:t>
      </w:r>
      <w:r w:rsidRPr="00D65F0A">
        <w:t>more cost-effective compared to sham shoe inserts</w:t>
      </w:r>
    </w:p>
    <w:p w14:paraId="65274158" w14:textId="7B33A261" w:rsidR="00A622EB" w:rsidRDefault="00A622EB" w:rsidP="004E0BC1">
      <w:pPr>
        <w:pStyle w:val="Heading1"/>
        <w:keepNext w:val="0"/>
        <w:widowControl w:val="0"/>
      </w:pPr>
      <w:bookmarkStart w:id="35" w:name="_Toc34297330"/>
      <w:r>
        <w:t>Section 3</w:t>
      </w:r>
      <w:r w:rsidR="004E0BC1">
        <w:t>: Study methods</w:t>
      </w:r>
      <w:bookmarkEnd w:id="35"/>
    </w:p>
    <w:p w14:paraId="7A96E1E7" w14:textId="57131ED5" w:rsidR="00A622EB" w:rsidRDefault="00A622EB" w:rsidP="004E0BC1">
      <w:pPr>
        <w:pStyle w:val="Heading2"/>
        <w:keepNext w:val="0"/>
        <w:widowControl w:val="0"/>
      </w:pPr>
      <w:bookmarkStart w:id="36" w:name="_Toc34297331"/>
      <w:r>
        <w:t>3.1 Trial design</w:t>
      </w:r>
      <w:bookmarkEnd w:id="36"/>
    </w:p>
    <w:p w14:paraId="1392B257" w14:textId="3F540D65" w:rsidR="007049A2" w:rsidRPr="007049A2" w:rsidRDefault="007049A2" w:rsidP="007049A2">
      <w:pPr>
        <w:ind w:left="720"/>
      </w:pPr>
      <w:r>
        <w:t>P</w:t>
      </w:r>
      <w:r w:rsidRPr="007049A2">
        <w:t>arallel group, participant- and assessor-blinded, randomised controlled trial</w:t>
      </w:r>
      <w:r>
        <w:t>.</w:t>
      </w:r>
    </w:p>
    <w:p w14:paraId="3B407CBF" w14:textId="1692C245" w:rsidR="00A622EB" w:rsidRDefault="00A622EB" w:rsidP="004E0BC1">
      <w:pPr>
        <w:pStyle w:val="Heading2"/>
        <w:keepNext w:val="0"/>
        <w:widowControl w:val="0"/>
      </w:pPr>
      <w:bookmarkStart w:id="37" w:name="_Toc34297332"/>
      <w:r>
        <w:t>3.2 Randomisation</w:t>
      </w:r>
      <w:bookmarkEnd w:id="37"/>
    </w:p>
    <w:p w14:paraId="1EC247E1" w14:textId="07117F2C" w:rsidR="007049A2" w:rsidRPr="004475E1" w:rsidRDefault="007049A2" w:rsidP="007049A2">
      <w:pPr>
        <w:ind w:left="720"/>
      </w:pPr>
      <w:r w:rsidRPr="004475E1">
        <w:t xml:space="preserve">Participants </w:t>
      </w:r>
      <w:r>
        <w:t>will be</w:t>
      </w:r>
      <w:r w:rsidRPr="004475E1">
        <w:t xml:space="preserve"> allocated to the intervention or control groups using minimisation</w:t>
      </w:r>
      <w:r>
        <w:fldChar w:fldCharType="begin"/>
      </w:r>
      <w:r w:rsidR="006E04E8">
        <w:instrText xml:space="preserve"> ADDIN EN.CITE &lt;EndNote&gt;&lt;Cite&gt;&lt;Author&gt;Pocock&lt;/Author&gt;&lt;Year&gt;1975&lt;/Year&gt;&lt;RecNum&gt;3&lt;/RecNum&gt;&lt;DisplayText&gt;&lt;style face="superscript"&gt;8&lt;/style&gt;&lt;/DisplayText&gt;&lt;record&gt;&lt;rec-number&gt;3&lt;/rec-number&gt;&lt;foreign-keys&gt;&lt;key app="EN" db-id="a9zfpstaw0pt5eewe5zvfwe4afa20pw5wsaa" timestamp="1576623886"&gt;3&lt;/key&gt;&lt;/foreign-keys&gt;&lt;ref-type name="Journal Article"&gt;17&lt;/ref-type&gt;&lt;contributors&gt;&lt;authors&gt;&lt;author&gt;Pocock, S. J.&lt;/author&gt;&lt;author&gt;Simon, R.&lt;/author&gt;&lt;/authors&gt;&lt;/contributors&gt;&lt;titles&gt;&lt;title&gt;Sequential treatment assignment with balancing for prognostic factors in the controlled clinical trial&lt;/title&gt;&lt;secondary-title&gt;Biometrics&lt;/secondary-title&gt;&lt;alt-title&gt;Biometrics&lt;/alt-title&gt;&lt;/titles&gt;&lt;pages&gt;103-15&lt;/pages&gt;&lt;volume&gt;31&lt;/volume&gt;&lt;number&gt;1&lt;/number&gt;&lt;edition&gt;1975/03/01&lt;/edition&gt;&lt;keywords&gt;&lt;keyword&gt;Carmustine/therapeutic use&lt;/keyword&gt;&lt;keyword&gt;Clinical Trials as Topic&lt;/keyword&gt;&lt;keyword&gt;Cyclophosphamide/therapeutic use&lt;/keyword&gt;&lt;keyword&gt;Evaluation Studies as Topic&lt;/keyword&gt;&lt;keyword&gt;Humans&lt;/keyword&gt;&lt;keyword&gt;Lymphoma/drug therapy/radiotherapy&lt;/keyword&gt;&lt;keyword&gt;Models, Theoretical&lt;/keyword&gt;&lt;keyword&gt;Prednisone/therapeutic use&lt;/keyword&gt;&lt;keyword&gt;*Prognosis&lt;/keyword&gt;&lt;keyword&gt;Statistics as Topic&lt;/keyword&gt;&lt;keyword&gt;Vincristine/therapeutic use&lt;/keyword&gt;&lt;/keywords&gt;&lt;dates&gt;&lt;year&gt;1975&lt;/year&gt;&lt;pub-dates&gt;&lt;date&gt;Mar&lt;/date&gt;&lt;/pub-dates&gt;&lt;/dates&gt;&lt;isbn&gt;0006-341X (Print)&amp;#xD;0006-341x&lt;/isbn&gt;&lt;accession-num&gt;1100130&lt;/accession-num&gt;&lt;urls&gt;&lt;/urls&gt;&lt;remote-database-provider&gt;NLM&lt;/remote-database-provider&gt;&lt;language&gt;eng&lt;/language&gt;&lt;/record&gt;&lt;/Cite&gt;&lt;/EndNote&gt;</w:instrText>
      </w:r>
      <w:r>
        <w:fldChar w:fldCharType="separate"/>
      </w:r>
      <w:r w:rsidR="006E04E8" w:rsidRPr="006E04E8">
        <w:rPr>
          <w:noProof/>
          <w:vertAlign w:val="superscript"/>
        </w:rPr>
        <w:t>8</w:t>
      </w:r>
      <w:r>
        <w:fldChar w:fldCharType="end"/>
      </w:r>
      <w:r w:rsidRPr="004475E1">
        <w:t xml:space="preserve"> incorporating stratifications by age (18 to 40, 41 to 60, </w:t>
      </w:r>
      <w:r>
        <w:t>&gt;</w:t>
      </w:r>
      <w:r w:rsidRPr="004475E1">
        <w:t xml:space="preserve"> 61 years) and sex, using an interactive voice response telephone service provided by the NHMRC Clinical Trials Centre at the University of Sydney, Sydney, Australia.</w:t>
      </w:r>
    </w:p>
    <w:p w14:paraId="5B208804" w14:textId="3908AD8F" w:rsidR="00A622EB" w:rsidRDefault="00A622EB" w:rsidP="004E0BC1">
      <w:pPr>
        <w:pStyle w:val="Heading2"/>
        <w:keepNext w:val="0"/>
        <w:widowControl w:val="0"/>
      </w:pPr>
      <w:bookmarkStart w:id="38" w:name="_Toc34297333"/>
      <w:r>
        <w:t>3.3 Sample size</w:t>
      </w:r>
      <w:bookmarkEnd w:id="38"/>
    </w:p>
    <w:p w14:paraId="36546BF6" w14:textId="50327B86" w:rsidR="007049A2" w:rsidRPr="004475E1" w:rsidRDefault="007049A2" w:rsidP="007049A2">
      <w:pPr>
        <w:ind w:left="720"/>
      </w:pPr>
      <w:r w:rsidRPr="004475E1">
        <w:t xml:space="preserve">The sample size </w:t>
      </w:r>
      <w:r>
        <w:t>was</w:t>
      </w:r>
      <w:r w:rsidRPr="004475E1">
        <w:t xml:space="preserve"> determined </w:t>
      </w:r>
      <w:r w:rsidRPr="004475E1">
        <w:rPr>
          <w:i/>
        </w:rPr>
        <w:t>a priori</w:t>
      </w:r>
      <w:r w:rsidRPr="004475E1">
        <w:t xml:space="preserve"> using SPSS Sample Power 3.0 (IBM Corporation, USA) based on the F</w:t>
      </w:r>
      <w:r>
        <w:t>oot Health Status Questionnaire (</w:t>
      </w:r>
      <w:proofErr w:type="spellStart"/>
      <w:r>
        <w:t>F</w:t>
      </w:r>
      <w:r w:rsidRPr="004475E1">
        <w:t>HSQ</w:t>
      </w:r>
      <w:proofErr w:type="spellEnd"/>
      <w:r>
        <w:t>)</w:t>
      </w:r>
      <w:r w:rsidRPr="004475E1">
        <w:t xml:space="preserve"> pain domain as the primary outcome measure. Using a power of 90%, </w:t>
      </w:r>
      <w:r w:rsidRPr="003272E7">
        <w:t>minimal important difference of 12.5 points in the foot pain domain of the FHSQ,</w:t>
      </w:r>
      <w:r>
        <w:fldChar w:fldCharType="begin">
          <w:fldData xml:space="preserve">PEVuZE5vdGU+PENpdGU+PEF1dGhvcj5MYW5kb3JmPC9BdXRob3I+PFllYXI+MjAxMDwvWWVhcj48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</w:fldData>
        </w:fldChar>
      </w:r>
      <w:r w:rsidR="006E04E8">
        <w:instrText xml:space="preserve"> ADDIN EN.CITE </w:instrText>
      </w:r>
      <w:r w:rsidR="006E04E8">
        <w:fldChar w:fldCharType="begin">
          <w:fldData xml:space="preserve">PEVuZE5vdGU+PENpdGU+PEF1dGhvcj5MYW5kb3JmPC9BdXRob3I+PFllYXI+MjAxMDwvWWVhcj48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</w:fldData>
        </w:fldChar>
      </w:r>
      <w:r w:rsidR="006E04E8">
        <w:instrText xml:space="preserve"> ADDIN EN.CITE.DATA </w:instrText>
      </w:r>
      <w:r w:rsidR="006E04E8">
        <w:fldChar w:fldCharType="end"/>
      </w:r>
      <w:r>
        <w:fldChar w:fldCharType="separate"/>
      </w:r>
      <w:r w:rsidR="006E04E8" w:rsidRPr="006E04E8">
        <w:rPr>
          <w:noProof/>
          <w:vertAlign w:val="superscript"/>
        </w:rPr>
        <w:t>9</w:t>
      </w:r>
      <w:r>
        <w:fldChar w:fldCharType="end"/>
      </w:r>
      <w:r w:rsidRPr="003272E7">
        <w:t xml:space="preserve"> standard</w:t>
      </w:r>
      <w:r w:rsidRPr="004475E1">
        <w:t xml:space="preserve"> deviation of 16.8 (based on the 12 week time-point in our </w:t>
      </w:r>
      <w:r>
        <w:t>previous</w:t>
      </w:r>
      <w:r w:rsidRPr="004475E1">
        <w:t xml:space="preserve"> trial</w:t>
      </w:r>
      <w:r>
        <w:t>),</w:t>
      </w:r>
      <w:r>
        <w:fldChar w:fldCharType="begin"/>
      </w:r>
      <w:r w:rsidR="006E04E8">
        <w:instrText xml:space="preserve"> ADDIN EN.CITE &lt;EndNote&gt;&lt;Cite&gt;&lt;Author&gt;Menz&lt;/Author&gt;&lt;Year&gt;2016&lt;/Year&gt;&lt;RecNum&gt;7720&lt;/RecNum&gt;&lt;DisplayText&gt;&lt;style face="superscript"&gt;5&lt;/style&gt;&lt;/DisplayText&gt;&lt;record&gt;&lt;rec-number&gt;7720&lt;/rec-number&gt;&lt;foreign-keys&gt;&lt;key app="EN" db-id="exrtztffxzr0x0eaz2qp2swf52aztxfewv0t" timestamp="0"&gt;7720&lt;/key&gt;&lt;/foreign-keys&gt;&lt;ref-type name="Journal Article"&gt;17&lt;/ref-type&gt;&lt;contributors&gt;&lt;authors&gt;&lt;author&gt;Menz, H. B.&lt;/author&gt;&lt;author&gt;Auhl, M.&lt;/author&gt;&lt;author&gt;Tan, J. M.&lt;/author&gt;&lt;author&gt;Levinger, P.&lt;/author&gt;&lt;author&gt;Roddy, E.&lt;/author&gt;&lt;author&gt;Munteanu, S. E.&lt;/author&gt;&lt;/authors&gt;&lt;/contributors&gt;&lt;auth-address&gt;La Trobe University, Bundoora, Victoria, Australia.&amp;#xD;La Trobe University, Bundoora, Victoria, Australia, and Victoria University, Melbourne, Victoria, Australia.&amp;#xD;Keele University, Staffordshire, UK.&lt;/auth-address&gt;&lt;titles&gt;&lt;title&gt;Effectiveness of Foot Orthoses Versus Rocker-Sole Footwear for First Metatarsophalangeal Joint Osteoarthritis: Randomized Trial&lt;/title&gt;&lt;secondary-title&gt;Arthritis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research&lt;/abbr-1&gt;&lt;/alt-periodical&gt;&lt;pages&gt;581-9&lt;/pages&gt;&lt;volume&gt;68&lt;/volume&gt;&lt;number&gt;5&lt;/number&gt;&lt;dates&gt;&lt;year&gt;2016&lt;/year&gt;&lt;pub-dates&gt;&lt;date&gt;May&lt;/date&gt;&lt;/pub-dates&gt;&lt;/dates&gt;&lt;isbn&gt;2151-4658 (Electronic)&amp;#xD;2151-464X (Linking)&lt;/isbn&gt;&lt;accession-num&gt;26638878&lt;/accession-num&gt;&lt;urls&gt;&lt;related-urls&gt;&lt;url&gt;http://www.ncbi.nlm.nih.gov/pubmed/26638878&lt;/url&gt;&lt;/related-urls&gt;&lt;/urls&gt;&lt;custom2&gt;5074253&lt;/custom2&gt;&lt;electronic-resource-num&gt;10.1002/acr.22750&lt;/electronic-resource-num&gt;&lt;/record&gt;&lt;/Cite&gt;&lt;/EndNote&gt;</w:instrText>
      </w:r>
      <w:r>
        <w:fldChar w:fldCharType="separate"/>
      </w:r>
      <w:r w:rsidR="006E04E8" w:rsidRPr="006E04E8">
        <w:rPr>
          <w:noProof/>
          <w:vertAlign w:val="superscript"/>
        </w:rPr>
        <w:t>5</w:t>
      </w:r>
      <w:r>
        <w:fldChar w:fldCharType="end"/>
      </w:r>
      <w:r w:rsidRPr="004475E1">
        <w:t xml:space="preserve"> assuming a 10% drop-out rate, and a significance level set at α &lt; 0.05, we estimated that a total of 90 participants w</w:t>
      </w:r>
      <w:r>
        <w:t>ould</w:t>
      </w:r>
      <w:r w:rsidRPr="004475E1">
        <w:t xml:space="preserve"> be required.</w:t>
      </w:r>
    </w:p>
    <w:p w14:paraId="712B89F7" w14:textId="7AC819CD" w:rsidR="00A622EB" w:rsidRDefault="00A622EB" w:rsidP="004E0BC1">
      <w:pPr>
        <w:pStyle w:val="Heading2"/>
        <w:keepNext w:val="0"/>
        <w:widowControl w:val="0"/>
      </w:pPr>
      <w:bookmarkStart w:id="39" w:name="_Toc34297334"/>
      <w:r>
        <w:t>3.4 Framework</w:t>
      </w:r>
      <w:bookmarkEnd w:id="39"/>
    </w:p>
    <w:p w14:paraId="6992B70B" w14:textId="4DFCA055" w:rsidR="007049A2" w:rsidRPr="007049A2" w:rsidRDefault="007049A2" w:rsidP="007049A2">
      <w:pPr>
        <w:ind w:left="720"/>
      </w:pPr>
      <w:r>
        <w:t>Superiority trial.</w:t>
      </w:r>
    </w:p>
    <w:p w14:paraId="3170E50C" w14:textId="6F9FAA5A" w:rsidR="00A622EB" w:rsidRDefault="00A622EB" w:rsidP="004369EB">
      <w:pPr>
        <w:pStyle w:val="Heading2"/>
        <w:widowControl w:val="0"/>
      </w:pPr>
      <w:bookmarkStart w:id="40" w:name="_Toc34297335"/>
      <w:r>
        <w:lastRenderedPageBreak/>
        <w:t>3.5 Statistical interim analyses and stopping guidelines</w:t>
      </w:r>
      <w:bookmarkEnd w:id="40"/>
    </w:p>
    <w:p w14:paraId="5B5737DA" w14:textId="14DA9F82" w:rsidR="007049A2" w:rsidRPr="007049A2" w:rsidRDefault="007049A2" w:rsidP="004369EB">
      <w:pPr>
        <w:keepNext/>
        <w:ind w:left="720"/>
      </w:pPr>
      <w:r>
        <w:t>None planned.</w:t>
      </w:r>
    </w:p>
    <w:p w14:paraId="097B0ADA" w14:textId="22260423" w:rsidR="00A622EB" w:rsidRDefault="00A622EB" w:rsidP="004E0BC1">
      <w:pPr>
        <w:pStyle w:val="Heading2"/>
        <w:keepNext w:val="0"/>
        <w:widowControl w:val="0"/>
      </w:pPr>
      <w:bookmarkStart w:id="41" w:name="_Toc34297336"/>
      <w:r>
        <w:t>3.6 Timing of final analysis</w:t>
      </w:r>
      <w:bookmarkEnd w:id="41"/>
    </w:p>
    <w:p w14:paraId="27797840" w14:textId="0091D498" w:rsidR="007049A2" w:rsidRPr="007049A2" w:rsidRDefault="007049A2" w:rsidP="007049A2">
      <w:pPr>
        <w:ind w:left="720"/>
      </w:pPr>
      <w:r>
        <w:t xml:space="preserve">All analyses will be undertaken once all participants have completed their </w:t>
      </w:r>
      <w:proofErr w:type="gramStart"/>
      <w:r>
        <w:t>52 week</w:t>
      </w:r>
      <w:proofErr w:type="gramEnd"/>
      <w:r>
        <w:t xml:space="preserve"> follow-up. </w:t>
      </w:r>
    </w:p>
    <w:p w14:paraId="00543969" w14:textId="759576AD" w:rsidR="00A622EB" w:rsidRDefault="00A622EB" w:rsidP="004E0BC1">
      <w:pPr>
        <w:pStyle w:val="Heading2"/>
        <w:keepNext w:val="0"/>
        <w:widowControl w:val="0"/>
      </w:pPr>
      <w:bookmarkStart w:id="42" w:name="_Toc34297337"/>
      <w:r>
        <w:t>3.7 Timing of outcome assessments</w:t>
      </w:r>
      <w:bookmarkEnd w:id="42"/>
    </w:p>
    <w:p w14:paraId="01F6B22E" w14:textId="79DB69EB" w:rsidR="007049A2" w:rsidRPr="007049A2" w:rsidRDefault="007049A2" w:rsidP="007049A2">
      <w:pPr>
        <w:ind w:left="720"/>
      </w:pPr>
      <w:r>
        <w:t>All outcomes will be assessed at baseline and at 4, 12, 24 and 52 weeks.</w:t>
      </w:r>
    </w:p>
    <w:p w14:paraId="0FB0869A" w14:textId="7B90D138" w:rsidR="00A622EB" w:rsidRDefault="00A622EB" w:rsidP="004E0BC1">
      <w:pPr>
        <w:pStyle w:val="Heading1"/>
        <w:keepNext w:val="0"/>
        <w:widowControl w:val="0"/>
      </w:pPr>
      <w:bookmarkStart w:id="43" w:name="_Toc34297338"/>
      <w:r>
        <w:t>Section 4</w:t>
      </w:r>
      <w:r w:rsidR="004E0BC1">
        <w:t>: Statistical principles</w:t>
      </w:r>
      <w:bookmarkEnd w:id="43"/>
    </w:p>
    <w:p w14:paraId="34FB2D2C" w14:textId="717B4E2F" w:rsidR="00A622EB" w:rsidRDefault="00A622EB" w:rsidP="004E0BC1">
      <w:pPr>
        <w:pStyle w:val="Heading2"/>
        <w:keepNext w:val="0"/>
        <w:widowControl w:val="0"/>
      </w:pPr>
      <w:bookmarkStart w:id="44" w:name="_Toc34297339"/>
      <w:r>
        <w:t>4.1 Level of statistical significance</w:t>
      </w:r>
      <w:bookmarkEnd w:id="44"/>
    </w:p>
    <w:p w14:paraId="22735DFB" w14:textId="1748FA2A" w:rsidR="007049A2" w:rsidRPr="007049A2" w:rsidRDefault="007049A2" w:rsidP="007049A2">
      <w:pPr>
        <w:ind w:left="720"/>
      </w:pPr>
      <w:r>
        <w:t>Level of significance is p&lt;0.05.</w:t>
      </w:r>
    </w:p>
    <w:p w14:paraId="4BB21861" w14:textId="65B1DBF9" w:rsidR="00A622EB" w:rsidRDefault="00A622EB" w:rsidP="004E0BC1">
      <w:pPr>
        <w:pStyle w:val="Heading2"/>
        <w:keepNext w:val="0"/>
        <w:widowControl w:val="0"/>
      </w:pPr>
      <w:bookmarkStart w:id="45" w:name="_Toc34297340"/>
      <w:r>
        <w:t>4.2 Rationale for any adjustment for multiplicity</w:t>
      </w:r>
      <w:bookmarkEnd w:id="45"/>
    </w:p>
    <w:p w14:paraId="7350BA91" w14:textId="36BA5D26" w:rsidR="007049A2" w:rsidRPr="007049A2" w:rsidRDefault="007049A2" w:rsidP="007049A2">
      <w:pPr>
        <w:ind w:left="720"/>
      </w:pPr>
      <w:r w:rsidRPr="00C53E65">
        <w:t>To</w:t>
      </w:r>
      <w:r w:rsidRPr="004475E1">
        <w:t xml:space="preserve"> avoid over-testing and to minimise the risk of Type I error associated with serial measurements, statistical analysis of the </w:t>
      </w:r>
      <w:r>
        <w:t>efficacy</w:t>
      </w:r>
      <w:r w:rsidRPr="004475E1">
        <w:t xml:space="preserve"> of the interventions </w:t>
      </w:r>
      <w:r>
        <w:t>s</w:t>
      </w:r>
      <w:r w:rsidRPr="004475E1">
        <w:t>pecifically focus</w:t>
      </w:r>
      <w:r>
        <w:t>ed</w:t>
      </w:r>
      <w:r w:rsidRPr="004475E1">
        <w:t xml:space="preserve"> on the change in primary outcome measures between baseline and 12 weeks</w:t>
      </w:r>
      <w:r>
        <w:t>.</w:t>
      </w:r>
      <w:r>
        <w:fldChar w:fldCharType="begin">
          <w:fldData xml:space="preserve">PEVuZE5vdGU+PENpdGU+PEF1dGhvcj5NYXR0aGV3czwvQXV0aG9yPjxZZWFyPjE5OTA8L1llYXI+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</w:fldData>
        </w:fldChar>
      </w:r>
      <w:r w:rsidR="006E04E8">
        <w:instrText xml:space="preserve"> ADDIN EN.CITE </w:instrText>
      </w:r>
      <w:r w:rsidR="006E04E8">
        <w:fldChar w:fldCharType="begin">
          <w:fldData xml:space="preserve">PEVuZE5vdGU+PENpdGU+PEF1dGhvcj5NYXR0aGV3czwvQXV0aG9yPjxZZWFyPjE5OTA8L1llYXI+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</w:fldData>
        </w:fldChar>
      </w:r>
      <w:r w:rsidR="006E04E8">
        <w:instrText xml:space="preserve"> ADDIN EN.CITE.DATA </w:instrText>
      </w:r>
      <w:r w:rsidR="006E04E8">
        <w:fldChar w:fldCharType="end"/>
      </w:r>
      <w:r>
        <w:fldChar w:fldCharType="separate"/>
      </w:r>
      <w:r w:rsidR="006E04E8" w:rsidRPr="006E04E8">
        <w:rPr>
          <w:noProof/>
          <w:vertAlign w:val="superscript"/>
        </w:rPr>
        <w:t>10 11</w:t>
      </w:r>
      <w:r>
        <w:fldChar w:fldCharType="end"/>
      </w:r>
    </w:p>
    <w:p w14:paraId="33F8D5BB" w14:textId="1B392DD3" w:rsidR="00A622EB" w:rsidRDefault="00A622EB" w:rsidP="004E0BC1">
      <w:pPr>
        <w:pStyle w:val="Heading2"/>
        <w:keepNext w:val="0"/>
        <w:widowControl w:val="0"/>
      </w:pPr>
      <w:bookmarkStart w:id="46" w:name="_Toc34297341"/>
      <w:r>
        <w:t>4.3 Confidence intervals to be reported</w:t>
      </w:r>
      <w:bookmarkEnd w:id="46"/>
    </w:p>
    <w:p w14:paraId="7B9FC5B9" w14:textId="470AAB96" w:rsidR="006E04E8" w:rsidRPr="006E04E8" w:rsidRDefault="006E04E8" w:rsidP="006E04E8">
      <w:pPr>
        <w:ind w:left="720"/>
      </w:pPr>
      <w:r>
        <w:t>95% confidence intervals will be reported.</w:t>
      </w:r>
    </w:p>
    <w:p w14:paraId="2D17868A" w14:textId="7F657653" w:rsidR="00A622EB" w:rsidRDefault="00A622EB" w:rsidP="004E0BC1">
      <w:pPr>
        <w:pStyle w:val="Heading2"/>
        <w:keepNext w:val="0"/>
        <w:widowControl w:val="0"/>
      </w:pPr>
      <w:bookmarkStart w:id="47" w:name="_Toc34297342"/>
      <w:r>
        <w:t>4.4 Definition of adherence and how this is assessed</w:t>
      </w:r>
      <w:bookmarkEnd w:id="47"/>
    </w:p>
    <w:p w14:paraId="72795060" w14:textId="08D5FD34" w:rsidR="006E04E8" w:rsidRPr="006E04E8" w:rsidRDefault="006E04E8" w:rsidP="006E04E8">
      <w:pPr>
        <w:ind w:left="720"/>
      </w:pPr>
      <w:r w:rsidRPr="006E04E8">
        <w:t xml:space="preserve">Adherence to the interventions in both groups </w:t>
      </w:r>
      <w:r>
        <w:t>will be</w:t>
      </w:r>
      <w:r w:rsidRPr="006E04E8">
        <w:t xml:space="preserve"> assessed at monthly intervals up to 52 weeks via postal survey. For the shoe insert interventions, participants </w:t>
      </w:r>
      <w:r>
        <w:t xml:space="preserve">will </w:t>
      </w:r>
      <w:r w:rsidRPr="006E04E8">
        <w:t xml:space="preserve">provide information regarding the number of hours per day and number of days that they had worn their inserts during the previous 4 weeks. For the rehabilitation therapy intervention, participants </w:t>
      </w:r>
      <w:r>
        <w:t xml:space="preserve">will </w:t>
      </w:r>
      <w:r w:rsidRPr="006E04E8">
        <w:t>provide information regarding the average number of days per week that they performed their exercises during the previous 4 weeks.</w:t>
      </w:r>
    </w:p>
    <w:p w14:paraId="7150D98C" w14:textId="406E91EA" w:rsidR="00A622EB" w:rsidRDefault="00A622EB" w:rsidP="004E0BC1">
      <w:pPr>
        <w:pStyle w:val="Heading2"/>
        <w:keepNext w:val="0"/>
        <w:widowControl w:val="0"/>
      </w:pPr>
      <w:bookmarkStart w:id="48" w:name="_Toc34297343"/>
      <w:r>
        <w:t>4.5 How adherence to the intervention will be presented</w:t>
      </w:r>
      <w:bookmarkEnd w:id="48"/>
    </w:p>
    <w:p w14:paraId="6CE08BDB" w14:textId="531F9384" w:rsidR="006E04E8" w:rsidRPr="006E04E8" w:rsidRDefault="006E04E8" w:rsidP="006E04E8">
      <w:pPr>
        <w:ind w:left="720"/>
      </w:pPr>
      <w:r>
        <w:t xml:space="preserve">Adherence to shoe inserts will be presented as total hours of wear over the </w:t>
      </w:r>
      <w:proofErr w:type="gramStart"/>
      <w:r>
        <w:t>52 week</w:t>
      </w:r>
      <w:proofErr w:type="gramEnd"/>
      <w:r>
        <w:t xml:space="preserve"> period. Adherence to rehabilitation therapy will be presented as the total number of days participants performed their therapy over the </w:t>
      </w:r>
      <w:proofErr w:type="gramStart"/>
      <w:r>
        <w:t>52 week</w:t>
      </w:r>
      <w:proofErr w:type="gramEnd"/>
      <w:r>
        <w:t xml:space="preserve"> period.</w:t>
      </w:r>
    </w:p>
    <w:p w14:paraId="6C91D084" w14:textId="145F7C20" w:rsidR="00A622EB" w:rsidRDefault="00A622EB" w:rsidP="004369EB">
      <w:pPr>
        <w:pStyle w:val="Heading2"/>
        <w:widowControl w:val="0"/>
      </w:pPr>
      <w:bookmarkStart w:id="49" w:name="_Toc34297344"/>
      <w:r>
        <w:lastRenderedPageBreak/>
        <w:t>4.6 Definition of protocol deviations</w:t>
      </w:r>
      <w:bookmarkEnd w:id="49"/>
    </w:p>
    <w:p w14:paraId="2E298F00" w14:textId="0E19FCD9" w:rsidR="006E04E8" w:rsidRPr="006E04E8" w:rsidRDefault="006E04E8" w:rsidP="004369EB">
      <w:pPr>
        <w:keepNext/>
        <w:ind w:left="720"/>
      </w:pPr>
      <w:r>
        <w:t xml:space="preserve">Receiving the following treatments during the </w:t>
      </w:r>
      <w:proofErr w:type="gramStart"/>
      <w:r>
        <w:t>52 week</w:t>
      </w:r>
      <w:proofErr w:type="gramEnd"/>
      <w:r>
        <w:t xml:space="preserve"> period will be considered protocol deviations: (</w:t>
      </w:r>
      <w:proofErr w:type="spellStart"/>
      <w:r>
        <w:t>i</w:t>
      </w:r>
      <w:proofErr w:type="spellEnd"/>
      <w:r>
        <w:t xml:space="preserve">) surgery for the first </w:t>
      </w:r>
      <w:proofErr w:type="spellStart"/>
      <w:r>
        <w:t>MTP</w:t>
      </w:r>
      <w:proofErr w:type="spellEnd"/>
      <w:r>
        <w:t xml:space="preserve"> joint, (ii) intra-articular injections into the first </w:t>
      </w:r>
      <w:proofErr w:type="spellStart"/>
      <w:r>
        <w:t>MTP</w:t>
      </w:r>
      <w:proofErr w:type="spellEnd"/>
      <w:r>
        <w:t xml:space="preserve"> joint.</w:t>
      </w:r>
    </w:p>
    <w:p w14:paraId="07074582" w14:textId="164AEF76" w:rsidR="00A622EB" w:rsidRDefault="00A622EB" w:rsidP="004E0BC1">
      <w:pPr>
        <w:pStyle w:val="Heading2"/>
        <w:keepNext w:val="0"/>
        <w:widowControl w:val="0"/>
      </w:pPr>
      <w:bookmarkStart w:id="50" w:name="_Toc34297345"/>
      <w:r>
        <w:t>4.7 Definition of analysis populations</w:t>
      </w:r>
      <w:bookmarkEnd w:id="50"/>
    </w:p>
    <w:p w14:paraId="756E6632" w14:textId="6CB38F76" w:rsidR="006E04E8" w:rsidRPr="006E04E8" w:rsidRDefault="006E04E8" w:rsidP="006E04E8">
      <w:pPr>
        <w:ind w:left="720"/>
      </w:pPr>
      <w:r>
        <w:t>Analysis will adhere to the intention-to-treat principle for all randomised participants.</w:t>
      </w:r>
    </w:p>
    <w:p w14:paraId="172F1972" w14:textId="23A4BEEB" w:rsidR="00A622EB" w:rsidRDefault="00A622EB" w:rsidP="004E0BC1">
      <w:pPr>
        <w:pStyle w:val="Heading1"/>
        <w:keepNext w:val="0"/>
        <w:widowControl w:val="0"/>
      </w:pPr>
      <w:bookmarkStart w:id="51" w:name="_Toc34297346"/>
      <w:r>
        <w:t>Section 5</w:t>
      </w:r>
      <w:r w:rsidR="004E0BC1">
        <w:t>: Trial population</w:t>
      </w:r>
      <w:bookmarkEnd w:id="51"/>
    </w:p>
    <w:p w14:paraId="4FEFE09E" w14:textId="3F93A1B2" w:rsidR="00A622EB" w:rsidRDefault="00A622EB" w:rsidP="004E0BC1">
      <w:pPr>
        <w:pStyle w:val="Heading2"/>
        <w:keepNext w:val="0"/>
        <w:widowControl w:val="0"/>
      </w:pPr>
      <w:bookmarkStart w:id="52" w:name="_Toc34297347"/>
      <w:r>
        <w:t>5.1 Eligibility</w:t>
      </w:r>
      <w:r w:rsidR="004E0BC1">
        <w:t xml:space="preserve"> criteria</w:t>
      </w:r>
      <w:bookmarkEnd w:id="52"/>
    </w:p>
    <w:p w14:paraId="1DAEFF03" w14:textId="174725F1" w:rsidR="006E04E8" w:rsidRDefault="006E04E8" w:rsidP="006E04E8">
      <w:pPr>
        <w:ind w:left="720"/>
      </w:pPr>
      <w:r w:rsidRPr="0097359D">
        <w:t xml:space="preserve">To be included in the </w:t>
      </w:r>
      <w:r>
        <w:t>trial</w:t>
      </w:r>
      <w:r w:rsidRPr="0097359D">
        <w:t xml:space="preserve">, participants </w:t>
      </w:r>
      <w:r>
        <w:t>must:</w:t>
      </w:r>
      <w:r w:rsidRPr="0097359D">
        <w:t xml:space="preserve"> (</w:t>
      </w:r>
      <w:proofErr w:type="spellStart"/>
      <w:r w:rsidRPr="0097359D">
        <w:t>i</w:t>
      </w:r>
      <w:proofErr w:type="spellEnd"/>
      <w:r w:rsidRPr="0097359D">
        <w:t xml:space="preserve">) </w:t>
      </w:r>
      <w:r w:rsidRPr="004475E1">
        <w:t xml:space="preserve">be aged at least 18 years, (ii) report pain in the </w:t>
      </w:r>
      <w:r>
        <w:t xml:space="preserve">first </w:t>
      </w:r>
      <w:proofErr w:type="spellStart"/>
      <w:r>
        <w:t>MTP</w:t>
      </w:r>
      <w:proofErr w:type="spellEnd"/>
      <w:r>
        <w:t xml:space="preserve"> joint</w:t>
      </w:r>
      <w:r w:rsidRPr="004475E1">
        <w:t xml:space="preserve"> on most days for at least 12 weeks, (iii) report pain rated at least 30 mm on a 100 mm visual analogue scale (VAS), (iv) have pain upon palpation of the dorsal aspect of the </w:t>
      </w:r>
      <w:r>
        <w:t xml:space="preserve">first </w:t>
      </w:r>
      <w:proofErr w:type="spellStart"/>
      <w:r>
        <w:t>MTP</w:t>
      </w:r>
      <w:proofErr w:type="spellEnd"/>
      <w:r>
        <w:t xml:space="preserve"> joint</w:t>
      </w:r>
      <w:r w:rsidRPr="004475E1">
        <w:t>, (v) be able to walk household distances (&gt;50 metr</w:t>
      </w:r>
      <w:r>
        <w:t>e</w:t>
      </w:r>
      <w:r w:rsidRPr="004475E1">
        <w:t xml:space="preserve">s) without the aid of a walker, crutches or cane, (vi) be willing to have their foot x-rayed, (vii) </w:t>
      </w:r>
      <w:r>
        <w:t>agree</w:t>
      </w:r>
      <w:r w:rsidRPr="004475E1">
        <w:t xml:space="preserve"> to attempt to not receive additional interventions (such as shoe modifications, physiotherapy, foot orthoses, intra-articular injections, or surgery) for the </w:t>
      </w:r>
      <w:r>
        <w:t xml:space="preserve">first </w:t>
      </w:r>
      <w:proofErr w:type="spellStart"/>
      <w:r>
        <w:t>MTP</w:t>
      </w:r>
      <w:proofErr w:type="spellEnd"/>
      <w:r>
        <w:t xml:space="preserve"> joint</w:t>
      </w:r>
      <w:r w:rsidRPr="004475E1">
        <w:t xml:space="preserve"> pain during the course of the </w:t>
      </w:r>
      <w:r>
        <w:t>trial</w:t>
      </w:r>
      <w:r w:rsidRPr="004475E1">
        <w:t xml:space="preserve">, (viii) be able to reach </w:t>
      </w:r>
      <w:r>
        <w:t xml:space="preserve">their </w:t>
      </w:r>
      <w:r w:rsidRPr="004475E1">
        <w:t xml:space="preserve">feet to perform rehabilitation therapy of the </w:t>
      </w:r>
      <w:r>
        <w:t xml:space="preserve">first </w:t>
      </w:r>
      <w:proofErr w:type="spellStart"/>
      <w:r>
        <w:t>MTP</w:t>
      </w:r>
      <w:proofErr w:type="spellEnd"/>
      <w:r>
        <w:t xml:space="preserve"> joint</w:t>
      </w:r>
      <w:r w:rsidRPr="004475E1">
        <w:t xml:space="preserve">, and (ix) be willing to attempt to discontinue consuming any pain relieving medications for </w:t>
      </w:r>
      <w:r>
        <w:t xml:space="preserve">first </w:t>
      </w:r>
      <w:proofErr w:type="spellStart"/>
      <w:r>
        <w:t>MTP</w:t>
      </w:r>
      <w:proofErr w:type="spellEnd"/>
      <w:r>
        <w:t xml:space="preserve"> joint</w:t>
      </w:r>
      <w:r w:rsidRPr="004475E1">
        <w:t xml:space="preserve"> OA (except paracetamol [up to 4 grams per day]</w:t>
      </w:r>
      <w:r>
        <w:t xml:space="preserve"> as rescue medication)</w:t>
      </w:r>
      <w:r w:rsidRPr="004475E1">
        <w:t xml:space="preserve"> for at least 14 days prior to the baseline assessment and during the </w:t>
      </w:r>
      <w:r>
        <w:t>trial</w:t>
      </w:r>
      <w:r w:rsidRPr="004475E1">
        <w:t xml:space="preserve"> period.</w:t>
      </w:r>
    </w:p>
    <w:p w14:paraId="1F875A88" w14:textId="33D178F2" w:rsidR="006E04E8" w:rsidRPr="006E04E8" w:rsidRDefault="006E04E8" w:rsidP="006E04E8">
      <w:pPr>
        <w:ind w:left="720"/>
      </w:pPr>
      <w:r w:rsidRPr="0097359D">
        <w:t>Exclusion criteria include</w:t>
      </w:r>
      <w:r>
        <w:t>:</w:t>
      </w:r>
      <w:r w:rsidRPr="0097359D">
        <w:t xml:space="preserve"> </w:t>
      </w:r>
      <w:r w:rsidRPr="004475E1">
        <w:t>(</w:t>
      </w:r>
      <w:proofErr w:type="spellStart"/>
      <w:r w:rsidRPr="004475E1">
        <w:t>i</w:t>
      </w:r>
      <w:proofErr w:type="spellEnd"/>
      <w:r w:rsidRPr="004475E1">
        <w:t xml:space="preserve">) previous </w:t>
      </w:r>
      <w:r>
        <w:t xml:space="preserve">first </w:t>
      </w:r>
      <w:proofErr w:type="spellStart"/>
      <w:r>
        <w:t>MTP</w:t>
      </w:r>
      <w:proofErr w:type="spellEnd"/>
      <w:r>
        <w:t xml:space="preserve"> joint</w:t>
      </w:r>
      <w:r w:rsidRPr="004475E1">
        <w:t xml:space="preserve"> surgery, (ii) currently pregnant, (iii) significant </w:t>
      </w:r>
      <w:r>
        <w:t xml:space="preserve">first </w:t>
      </w:r>
      <w:proofErr w:type="spellStart"/>
      <w:r>
        <w:t>MTP</w:t>
      </w:r>
      <w:proofErr w:type="spellEnd"/>
      <w:r>
        <w:t xml:space="preserve"> joint</w:t>
      </w:r>
      <w:r w:rsidRPr="004475E1">
        <w:t xml:space="preserve"> deformity including hallux valgus (defined as a score of 2 or 3 using the Manchester scale</w:t>
      </w:r>
      <w:r>
        <w:t>),</w:t>
      </w:r>
      <w:r>
        <w:fldChar w:fldCharType="begin"/>
      </w:r>
      <w:r>
        <w:instrText xml:space="preserve"> ADDIN EN.CITE &lt;EndNote&gt;&lt;Cite&gt;&lt;Author&gt;Garrow&lt;/Author&gt;&lt;Year&gt;2001&lt;/Year&gt;&lt;RecNum&gt;1674&lt;/RecNum&gt;&lt;DisplayText&gt;&lt;style face="superscript"&gt;12 13&lt;/style&gt;&lt;/DisplayText&gt;&lt;record&gt;&lt;rec-number&gt;1674&lt;/rec-number&gt;&lt;foreign-keys&gt;&lt;key app="EN" db-id="exrtztffxzr0x0eaz2qp2swf52aztxfewv0t" timestamp="0"&gt;1674&lt;/key&gt;&lt;/foreign-keys&gt;&lt;ref-type name="Journal Article"&gt;17&lt;/ref-type&gt;&lt;contributors&gt;&lt;authors&gt;&lt;author&gt;A P Garrow&lt;/author&gt;&lt;author&gt;A Papageorgiou&lt;/author&gt;&lt;author&gt;A J Silman&lt;/author&gt;&lt;author&gt;E Thomas&lt;/author&gt;&lt;author&gt;M I Jayson&lt;/author&gt;&lt;author&gt;G J Macfarlane&lt;/author&gt;&lt;/authors&gt;&lt;/contributors&gt;&lt;titles&gt;&lt;title&gt;The grading of hallux valgus. The Manchester Scale&lt;/title&gt;&lt;secondary-title&gt;J Am Podiatr Med Assoc&lt;/secondary-title&gt;&lt;alt-title&gt;J Am Podiatr Med Assoc&lt;/alt-title&gt;&lt;/titles&gt;&lt;periodical&gt;&lt;full-title&gt;J Am Podiatr Med Assoc&lt;/full-title&gt;&lt;abbr-1&gt;Journal of the American Podiatric Medical Association&lt;/abbr-1&gt;&lt;/periodical&gt;&lt;alt-periodical&gt;&lt;full-title&gt;J Am Podiatr Med Assoc&lt;/full-title&gt;&lt;abbr-1&gt;Journal of the American Podiatric Medical Association&lt;/abbr-1&gt;&lt;/alt-periodical&gt;&lt;pages&gt;74-78&lt;/pages&gt;&lt;volume&gt;91&lt;/volume&gt;&lt;dates&gt;&lt;year&gt;2001&lt;/year&gt;&lt;/dates&gt;&lt;urls&gt;&lt;/urls&gt;&lt;/record&gt;&lt;/Cite&gt;&lt;Cite&gt;&lt;Author&gt;Menz&lt;/Author&gt;&lt;Year&gt;2005&lt;/Year&gt;&lt;RecNum&gt;1958&lt;/RecNum&gt;&lt;record&gt;&lt;rec-number&gt;1958&lt;/rec-number&gt;&lt;foreign-keys&gt;&lt;key app="EN" db-id="exrtztffxzr0x0eaz2qp2swf52aztxfewv0t" timestamp="0"&gt;1958&lt;/key&gt;&lt;/foreign-keys&gt;&lt;ref-type name="Journal Article"&gt;17&lt;/ref-type&gt;&lt;contributors&gt;&lt;authors&gt;&lt;author&gt;H B Menz&lt;/author&gt;&lt;author&gt;S E Munteanu&lt;/author&gt;&lt;/authors&gt;&lt;/contributors&gt;&lt;titles&gt;&lt;title&gt;Radiographic validation of the Manchester scale for the classification of hallux valgus deformity&lt;/title&gt;&lt;secondary-title&gt;Rheumatology&lt;/secondary-title&gt;&lt;alt-title&gt;Rheumatology&lt;/alt-title&gt;&lt;/titles&gt;&lt;pages&gt;1061-1066&lt;/pages&gt;&lt;volume&gt;44&lt;/volume&gt;&lt;dates&gt;&lt;year&gt;2005&lt;/year&gt;&lt;/dates&gt;&lt;urls&gt;&lt;/urls&gt;&lt;/record&gt;&lt;/Cite&gt;&lt;/EndNote&gt;</w:instrText>
      </w:r>
      <w:r>
        <w:fldChar w:fldCharType="separate"/>
      </w:r>
      <w:r w:rsidRPr="006E04E8">
        <w:rPr>
          <w:noProof/>
          <w:vertAlign w:val="superscript"/>
        </w:rPr>
        <w:t>12 13</w:t>
      </w:r>
      <w:r>
        <w:fldChar w:fldCharType="end"/>
      </w:r>
      <w:hyperlink w:anchor="_ENREF_20" w:tooltip="Garrow, 2001 #32" w:history="1"/>
      <w:r w:rsidRPr="004475E1">
        <w:t xml:space="preserve"> (iv) presence of one or more conditions within the foot or ankle that could confound pain and functional assessments of the </w:t>
      </w:r>
      <w:r>
        <w:t xml:space="preserve">first </w:t>
      </w:r>
      <w:proofErr w:type="spellStart"/>
      <w:r>
        <w:t>MTP</w:t>
      </w:r>
      <w:proofErr w:type="spellEnd"/>
      <w:r>
        <w:t xml:space="preserve"> joint</w:t>
      </w:r>
      <w:r w:rsidRPr="004475E1">
        <w:t xml:space="preserve">, such as forefoot pain that is not </w:t>
      </w:r>
      <w:r>
        <w:t xml:space="preserve">first </w:t>
      </w:r>
      <w:proofErr w:type="spellStart"/>
      <w:r>
        <w:t>MTP</w:t>
      </w:r>
      <w:proofErr w:type="spellEnd"/>
      <w:r>
        <w:t xml:space="preserve"> joint</w:t>
      </w:r>
      <w:r w:rsidRPr="004475E1">
        <w:t xml:space="preserve"> OA, (v) presence of any systemic inflammatory condition such as gout or rheumatoid arthritis, (vi) any medical condition that, in the opinion of the investigators, ma</w:t>
      </w:r>
      <w:r>
        <w:t>de</w:t>
      </w:r>
      <w:r w:rsidRPr="004475E1">
        <w:t xml:space="preserve"> the participant unsuitable for inclusion (e.g. clinically important pain in the musculoskeletal system other than the </w:t>
      </w:r>
      <w:r>
        <w:t xml:space="preserve">first </w:t>
      </w:r>
      <w:proofErr w:type="spellStart"/>
      <w:r>
        <w:t>MTP</w:t>
      </w:r>
      <w:proofErr w:type="spellEnd"/>
      <w:r>
        <w:t xml:space="preserve"> joint</w:t>
      </w:r>
      <w:r w:rsidRPr="004475E1">
        <w:t xml:space="preserve">), (vii) an inability to speak and read English, (viii) cognitive impairment (ix) intra-articular injections (such as corticosteroids) </w:t>
      </w:r>
      <w:r>
        <w:t>of</w:t>
      </w:r>
      <w:r w:rsidRPr="004475E1">
        <w:t xml:space="preserve"> the </w:t>
      </w:r>
      <w:r>
        <w:t xml:space="preserve">first </w:t>
      </w:r>
      <w:proofErr w:type="spellStart"/>
      <w:r>
        <w:t>MTP</w:t>
      </w:r>
      <w:proofErr w:type="spellEnd"/>
      <w:r>
        <w:t xml:space="preserve"> joint</w:t>
      </w:r>
      <w:r w:rsidRPr="004475E1">
        <w:t xml:space="preserve"> in the previous 3 months, (x) unwilling to discontinue use of any foot orthotic devices if currently wearing them (xi) currently wearing </w:t>
      </w:r>
      <w:r>
        <w:t>shoe-stiffening</w:t>
      </w:r>
      <w:r w:rsidRPr="004475E1">
        <w:t xml:space="preserve"> inserts, and (xii) regularly wear shoes not able to accommodate the </w:t>
      </w:r>
      <w:r>
        <w:t>shoe-stiffening</w:t>
      </w:r>
      <w:r w:rsidRPr="004475E1">
        <w:t xml:space="preserve"> inserts.</w:t>
      </w:r>
    </w:p>
    <w:p w14:paraId="3D67AACE" w14:textId="4D46AC0F" w:rsidR="00A622EB" w:rsidRDefault="00A622EB" w:rsidP="004369EB">
      <w:pPr>
        <w:pStyle w:val="Heading2"/>
        <w:widowControl w:val="0"/>
      </w:pPr>
      <w:bookmarkStart w:id="53" w:name="_Toc34297348"/>
      <w:r>
        <w:lastRenderedPageBreak/>
        <w:t>5.2 Information to be included in CONSORT flow diagram</w:t>
      </w:r>
      <w:bookmarkEnd w:id="53"/>
    </w:p>
    <w:p w14:paraId="2B43A420" w14:textId="23FC981E" w:rsidR="00EB698F" w:rsidRPr="00EB698F" w:rsidRDefault="00EB698F" w:rsidP="004369EB">
      <w:pPr>
        <w:keepNext/>
        <w:widowControl w:val="0"/>
        <w:ind w:left="720"/>
      </w:pPr>
      <w:r>
        <w:t>CONSORT flow diagram will include: (</w:t>
      </w:r>
      <w:proofErr w:type="spellStart"/>
      <w:r>
        <w:t>i</w:t>
      </w:r>
      <w:proofErr w:type="spellEnd"/>
      <w:r>
        <w:t>) number of participants assessed for eligibility by telephone (and number excluded, including reasons), (ii) number of participants assessed for eligibility by clinical assessment (and number excluded, including reasons), (iii) number of participants randomised, (iv) number of participants allocated to each group, (v) number of participants who received their allocated intervention, (vi) number of participants who completed 4, 12, 24 and 52 week follow-up (and reasons for non-completion) and (vii) number of participants analysed.</w:t>
      </w:r>
    </w:p>
    <w:p w14:paraId="2EE5F362" w14:textId="2C648F64" w:rsidR="00A622EB" w:rsidRDefault="00A622EB" w:rsidP="004E0BC1">
      <w:pPr>
        <w:pStyle w:val="Heading2"/>
        <w:keepNext w:val="0"/>
        <w:widowControl w:val="0"/>
      </w:pPr>
      <w:bookmarkStart w:id="54" w:name="_Toc34297349"/>
      <w:r>
        <w:t xml:space="preserve">5.3 </w:t>
      </w:r>
      <w:r w:rsidR="004E0BC1">
        <w:t>Withdrawal / follow-up</w:t>
      </w:r>
      <w:bookmarkEnd w:id="54"/>
    </w:p>
    <w:p w14:paraId="28DDB6A9" w14:textId="4BE5318B" w:rsidR="00EB698F" w:rsidRPr="00EB698F" w:rsidRDefault="00EB698F" w:rsidP="00EB698F">
      <w:pPr>
        <w:ind w:left="720"/>
      </w:pPr>
      <w:r>
        <w:t xml:space="preserve">All withdrawals will be </w:t>
      </w:r>
      <w:proofErr w:type="gramStart"/>
      <w:r>
        <w:t>reported</w:t>
      </w:r>
      <w:proofErr w:type="gramEnd"/>
      <w:r>
        <w:t xml:space="preserve"> and reasons given.</w:t>
      </w:r>
    </w:p>
    <w:p w14:paraId="7DD5AD27" w14:textId="32AA7B30" w:rsidR="004E0BC1" w:rsidRDefault="004E0BC1" w:rsidP="004E0BC1">
      <w:pPr>
        <w:pStyle w:val="Heading2"/>
        <w:keepNext w:val="0"/>
        <w:widowControl w:val="0"/>
      </w:pPr>
      <w:bookmarkStart w:id="55" w:name="_Toc34297350"/>
      <w:r>
        <w:t>5.4 List of baseline characteristics to be summarised</w:t>
      </w:r>
      <w:bookmarkEnd w:id="55"/>
    </w:p>
    <w:p w14:paraId="5144A42C" w14:textId="267453F9" w:rsidR="00EB698F" w:rsidRPr="00517D4B" w:rsidRDefault="00EB698F" w:rsidP="00EB698F">
      <w:pPr>
        <w:ind w:left="720"/>
      </w:pPr>
      <w:r>
        <w:t xml:space="preserve">Baseline characteristics to be summarised will include: age, sex, height, weight, body mass index, Short Form </w:t>
      </w:r>
      <w:r w:rsidR="00517D4B">
        <w:t>12</w:t>
      </w:r>
      <w:r w:rsidR="00517D4B">
        <w:fldChar w:fldCharType="begin"/>
      </w:r>
      <w:r w:rsidR="00517D4B">
        <w:instrText xml:space="preserve"> ADDIN EN.CITE &lt;EndNote&gt;&lt;Cite&gt;&lt;Author&gt;Ware&lt;/Author&gt;&lt;Year&gt;1996&lt;/Year&gt;&lt;RecNum&gt;3840&lt;/RecNum&gt;&lt;DisplayText&gt;&lt;style face="superscript"&gt;14&lt;/style&gt;&lt;/DisplayText&gt;&lt;record&gt;&lt;rec-number&gt;3840&lt;/rec-number&gt;&lt;foreign-keys&gt;&lt;key app="EN" db-id="exrtztffxzr0x0eaz2qp2swf52aztxfewv0t" timestamp="0"&gt;3840&lt;/key&gt;&lt;/foreign-keys&gt;&lt;ref-type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Care&lt;/secondary-title&gt;&lt;/titles&gt;&lt;pages&gt;220-233&lt;/pages&gt;&lt;volume&gt;34&lt;/volume&gt;&lt;edition&gt;1996/03/01&lt;/edition&gt;&lt;keywords&gt;&lt;keyword&gt;Cross-Sectional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 (Linking)&lt;/isbn&gt;&lt;accession-num&gt;8628042&lt;/accession-num&gt;&lt;urls&gt;&lt;related-urls&gt;&lt;url&gt;http://www.ncbi.nlm.nih.gov/entrez/query.fcgi?cmd=Retrieve&amp;amp;db=PubMed&amp;amp;dopt=Citation&amp;amp;list_uids=8628042&lt;/url&gt;&lt;/related-urls&gt;&lt;/urls&gt;&lt;language&gt;eng&lt;/language&gt;&lt;/record&gt;&lt;/Cite&gt;&lt;/EndNote&gt;</w:instrText>
      </w:r>
      <w:r w:rsidR="00517D4B">
        <w:fldChar w:fldCharType="separate"/>
      </w:r>
      <w:r w:rsidR="00517D4B" w:rsidRPr="00517D4B">
        <w:rPr>
          <w:noProof/>
          <w:vertAlign w:val="superscript"/>
        </w:rPr>
        <w:t>14</w:t>
      </w:r>
      <w:r w:rsidR="00517D4B">
        <w:fldChar w:fldCharType="end"/>
      </w:r>
      <w:r>
        <w:t xml:space="preserve"> physical and mental summary scores, total hours of physical activity per week (from </w:t>
      </w:r>
      <w:r w:rsidRPr="00EB698F">
        <w:t>International Physical Activity Questionnaire</w:t>
      </w:r>
      <w:r w:rsidR="00517D4B">
        <w:fldChar w:fldCharType="begin"/>
      </w:r>
      <w:r w:rsidR="00517D4B">
        <w:instrText xml:space="preserve"> ADDIN EN.CITE &lt;EndNote&gt;&lt;Cite&gt;&lt;Author&gt;Delbaere&lt;/Author&gt;&lt;Year&gt;2010&lt;/Year&gt;&lt;RecNum&gt;3694&lt;/RecNum&gt;&lt;DisplayText&gt;&lt;style face="superscript"&gt;15&lt;/style&gt;&lt;/DisplayText&gt;&lt;record&gt;&lt;rec-number&gt;3694&lt;/rec-number&gt;&lt;foreign-keys&gt;&lt;key app="EN" db-id="exrtztffxzr0x0eaz2qp2swf52aztxfewv0t" timestamp="0"&gt;3694&lt;/key&gt;&lt;/foreign-keys&gt;&lt;ref-type name="Journal Article"&gt;17&lt;/ref-type&gt;&lt;contributors&gt;&lt;authors&gt;&lt;author&gt;Delbaere, K.&lt;/author&gt;&lt;author&gt;Hauer, K.&lt;/author&gt;&lt;author&gt;Lord, S. R.&lt;/author&gt;&lt;/authors&gt;&lt;/contributors&gt;&lt;auth-address&gt;Falls and Balance Research Group, Neuroscience Research Australia, University of New South Wales, Randwick, Sydney, Australia.&lt;/auth-address&gt;&lt;titles&gt;&lt;title&gt;Evaluation of the incidental and planned activity questionnaire for older people&lt;/title&gt;&lt;secondary-title&gt;Br J Sports Med&lt;/secondary-title&gt;&lt;/titles&gt;&lt;periodical&gt;&lt;full-title&gt;British journal of sports medicine&lt;/full-title&gt;&lt;abbr-1&gt;Br J Sports Med&lt;/abbr-1&gt;&lt;/periodical&gt;&lt;pages&gt;1029-1034&lt;/pages&gt;&lt;volume&gt;44&lt;/volume&gt;&lt;edition&gt;2009/05/29&lt;/edition&gt;&lt;dates&gt;&lt;year&gt;2010&lt;/year&gt;&lt;pub-dates&gt;&lt;date&gt;Nov&lt;/date&gt;&lt;/pub-dates&gt;&lt;/dates&gt;&lt;isbn&gt;1473-0480 (Electronic)&amp;#xD;0306-3674 (Linking)&lt;/isbn&gt;&lt;accession-num&gt;19474003&lt;/accession-num&gt;&lt;urls&gt;&lt;related-urls&gt;&lt;url&gt;http://www.ncbi.nlm.nih.gov/entrez/query.fcgi?cmd=Retrieve&amp;amp;db=PubMed&amp;amp;dopt=Citation&amp;amp;list_uids=19474003&lt;/url&gt;&lt;/related-urls&gt;&lt;/urls&gt;&lt;electronic-resource-num&gt;bjsm.2009.060350 [pii]&amp;#xD;10.1136/bjsm.2009.060350&lt;/electronic-resource-num&gt;&lt;language&gt;eng&lt;/language&gt;&lt;/record&gt;&lt;/Cite&gt;&lt;/EndNote&gt;</w:instrText>
      </w:r>
      <w:r w:rsidR="00517D4B">
        <w:fldChar w:fldCharType="separate"/>
      </w:r>
      <w:r w:rsidR="00517D4B" w:rsidRPr="00517D4B">
        <w:rPr>
          <w:noProof/>
          <w:vertAlign w:val="superscript"/>
        </w:rPr>
        <w:t>15</w:t>
      </w:r>
      <w:r w:rsidR="00517D4B">
        <w:fldChar w:fldCharType="end"/>
      </w:r>
      <w:r>
        <w:t xml:space="preserve">), pain duration in months, Foot Posture Index scores, </w:t>
      </w:r>
      <w:r w:rsidRPr="00EB698F">
        <w:t xml:space="preserve">Maximum 1st </w:t>
      </w:r>
      <w:proofErr w:type="spellStart"/>
      <w:r w:rsidRPr="00EB698F">
        <w:t>MTPJ</w:t>
      </w:r>
      <w:proofErr w:type="spellEnd"/>
      <w:r w:rsidRPr="00EB698F">
        <w:t xml:space="preserve"> dorsiflexion</w:t>
      </w:r>
      <w:r>
        <w:t>, proportion of participants who have pain on palpation, palpable dorsal exostosis, p</w:t>
      </w:r>
      <w:r w:rsidRPr="00EB698F">
        <w:t xml:space="preserve">ain on motion of 1st </w:t>
      </w:r>
      <w:proofErr w:type="spellStart"/>
      <w:r w:rsidRPr="00EB698F">
        <w:t>MTP</w:t>
      </w:r>
      <w:proofErr w:type="spellEnd"/>
      <w:r>
        <w:t xml:space="preserve"> joint, hard-end feel of joint when dorsiflexed, crepitus</w:t>
      </w:r>
      <w:r w:rsidR="00517D4B">
        <w:t xml:space="preserve">, radiographic features (including dorsal osteophytes, joint space </w:t>
      </w:r>
      <w:r w:rsidR="00517D4B" w:rsidRPr="00517D4B">
        <w:t>narrowing, lateral osteophytes, lateral joint space narrowing, radiographic case definition using the La Trobe Radiographic Atlas</w:t>
      </w:r>
      <w:r w:rsidR="00517D4B">
        <w:t>.</w:t>
      </w:r>
      <w:r w:rsidR="00517D4B" w:rsidRPr="00517D4B">
        <w:rPr>
          <w:vertAlign w:val="superscript"/>
        </w:rPr>
        <w:t>16</w:t>
      </w:r>
    </w:p>
    <w:p w14:paraId="799F3BB7" w14:textId="792C71FF" w:rsidR="004E0BC1" w:rsidRDefault="004E0BC1" w:rsidP="004E0BC1">
      <w:pPr>
        <w:pStyle w:val="Heading2"/>
        <w:keepNext w:val="0"/>
        <w:widowControl w:val="0"/>
      </w:pPr>
      <w:bookmarkStart w:id="56" w:name="_Toc34297351"/>
      <w:r>
        <w:t>5.5 How baseline characteristics will be summarised</w:t>
      </w:r>
      <w:bookmarkEnd w:id="56"/>
    </w:p>
    <w:p w14:paraId="391E3D8C" w14:textId="24C02242" w:rsidR="00517D4B" w:rsidRPr="00517D4B" w:rsidRDefault="00517D4B" w:rsidP="00517D4B">
      <w:pPr>
        <w:ind w:left="720"/>
      </w:pPr>
      <w:r>
        <w:t xml:space="preserve">Baseline </w:t>
      </w:r>
      <w:proofErr w:type="spellStart"/>
      <w:r>
        <w:t>chacateristics</w:t>
      </w:r>
      <w:proofErr w:type="spellEnd"/>
      <w:r>
        <w:t xml:space="preserve"> will be reported as n (%) for dichotomous </w:t>
      </w:r>
      <w:proofErr w:type="gramStart"/>
      <w:r>
        <w:t>variables, and</w:t>
      </w:r>
      <w:proofErr w:type="gramEnd"/>
      <w:r>
        <w:t xml:space="preserve"> mean (standard deviation) for continuous variables.</w:t>
      </w:r>
    </w:p>
    <w:p w14:paraId="183E02EA" w14:textId="6B8958F8" w:rsidR="004E0BC1" w:rsidRDefault="004E0BC1" w:rsidP="004E0BC1">
      <w:pPr>
        <w:pStyle w:val="Heading1"/>
        <w:keepNext w:val="0"/>
        <w:widowControl w:val="0"/>
      </w:pPr>
      <w:bookmarkStart w:id="57" w:name="_Toc34297352"/>
      <w:r>
        <w:t>Section 6: Analysis</w:t>
      </w:r>
      <w:bookmarkEnd w:id="57"/>
    </w:p>
    <w:p w14:paraId="65BD0D99" w14:textId="71F534E8" w:rsidR="004E0BC1" w:rsidRDefault="004E0BC1" w:rsidP="004E0BC1">
      <w:pPr>
        <w:pStyle w:val="Heading2"/>
        <w:keepNext w:val="0"/>
        <w:widowControl w:val="0"/>
      </w:pPr>
      <w:bookmarkStart w:id="58" w:name="_Toc34297353"/>
      <w:r>
        <w:t>6.1 Outcomes – timing and units of measurement</w:t>
      </w:r>
      <w:bookmarkEnd w:id="58"/>
    </w:p>
    <w:p w14:paraId="6754E230" w14:textId="1687A7C8" w:rsidR="00B54D6E" w:rsidRDefault="00B54D6E" w:rsidP="00B54D6E">
      <w:pPr>
        <w:ind w:left="720"/>
      </w:pPr>
      <w:bookmarkStart w:id="59" w:name="_Toc34297236"/>
      <w:r w:rsidRPr="00C156ED">
        <w:t xml:space="preserve">The primary outcome measure </w:t>
      </w:r>
      <w:r>
        <w:t>is</w:t>
      </w:r>
      <w:r w:rsidRPr="00C156ED">
        <w:t xml:space="preserve"> the Foot Health Status</w:t>
      </w:r>
      <w:r w:rsidRPr="004475E1">
        <w:t xml:space="preserve"> </w:t>
      </w:r>
      <w:r w:rsidRPr="00C156ED">
        <w:t>Questionnaire (</w:t>
      </w:r>
      <w:proofErr w:type="spellStart"/>
      <w:r w:rsidRPr="00C156ED">
        <w:t>FHSQ</w:t>
      </w:r>
      <w:proofErr w:type="spellEnd"/>
      <w:r w:rsidRPr="00C156ED">
        <w:t>)</w:t>
      </w:r>
      <w:r>
        <w:t xml:space="preserve"> pain domain.</w:t>
      </w:r>
      <w:r>
        <w:fldChar w:fldCharType="begin"/>
      </w:r>
      <w:r>
        <w:instrText xml:space="preserve"> ADDIN EN.CITE &lt;EndNote&gt;&lt;Cite&gt;&lt;Author&gt;Bennett&lt;/Author&gt;&lt;Year&gt;1998&lt;/Year&gt;&lt;RecNum&gt;1430&lt;/RecNum&gt;&lt;DisplayText&gt;&lt;style face="superscript"&gt;16&lt;/style&gt;&lt;/DisplayText&gt;&lt;record&gt;&lt;rec-number&gt;1430&lt;/rec-number&gt;&lt;foreign-keys&gt;&lt;key app="EN" db-id="exrtztffxzr0x0eaz2qp2swf52aztxfewv0t" timestamp="0"&gt;1430&lt;/key&gt;&lt;/foreign-keys&gt;&lt;ref-type name="Journal Article"&gt;17&lt;/ref-type&gt;&lt;contributors&gt;&lt;authors&gt;&lt;author&gt;P J Bennett&lt;/author&gt;&lt;author&gt;C Patterson&lt;/author&gt;&lt;author&gt;S Wearing&lt;/author&gt;&lt;author&gt;T Baglioni&lt;/author&gt;&lt;/authors&gt;&lt;/contributors&gt;&lt;titles&gt;&lt;title&gt;Development and validation of a questionnaire designed to measure foot-health status&lt;/title&gt;&lt;secondary-title&gt;J Am Podiatr Med Assoc&lt;/secondary-title&gt;&lt;/titles&gt;&lt;periodical&gt;&lt;full-title&gt;J Am Podiatr Med Assoc&lt;/full-title&gt;&lt;abbr-1&gt;Journal of the American Podiatric Medical Association&lt;/abbr-1&gt;&lt;/periodical&gt;&lt;pages&gt;419-428&lt;/pages&gt;&lt;volume&gt;88&lt;/volume&gt;&lt;dates&gt;&lt;year&gt;1998&lt;/year&gt;&lt;/dates&gt;&lt;urls&gt;&lt;/urls&gt;&lt;/record&gt;&lt;/Cite&gt;&lt;/EndNote&gt;</w:instrText>
      </w:r>
      <w:r>
        <w:fldChar w:fldCharType="separate"/>
      </w:r>
      <w:r w:rsidRPr="00B54D6E">
        <w:rPr>
          <w:noProof/>
          <w:vertAlign w:val="superscript"/>
        </w:rPr>
        <w:t>16</w:t>
      </w:r>
      <w:r>
        <w:fldChar w:fldCharType="end"/>
      </w:r>
      <w:r w:rsidRPr="00C156ED">
        <w:t xml:space="preserve"> The </w:t>
      </w:r>
      <w:proofErr w:type="spellStart"/>
      <w:r w:rsidRPr="00C156ED">
        <w:t>FHSQ</w:t>
      </w:r>
      <w:proofErr w:type="spellEnd"/>
      <w:r w:rsidRPr="00C156ED">
        <w:t xml:space="preserve"> consists of 13 questions that assess foot health in four domains: ‘foot pain’, ‘foot function’, ‘footwear’, and ‘general foot health’. There </w:t>
      </w:r>
      <w:proofErr w:type="gramStart"/>
      <w:r w:rsidRPr="00C156ED">
        <w:t>are</w:t>
      </w:r>
      <w:proofErr w:type="gramEnd"/>
      <w:r w:rsidRPr="00C156ED">
        <w:t xml:space="preserve"> a total of four questions under the ‘foot pain’ domain. </w:t>
      </w:r>
      <w:bookmarkStart w:id="60" w:name="_Hlk177589"/>
      <w:r w:rsidRPr="00C156ED">
        <w:t xml:space="preserve">Questions are scored using a Likert response format and the participants’ responses are transformed into a score ranging from 0 to 100 for each domain </w:t>
      </w:r>
      <w:bookmarkEnd w:id="60"/>
      <w:r w:rsidRPr="00C156ED">
        <w:t>(0 = worst foot health and 100 = optimal foot health)</w:t>
      </w:r>
      <w:r>
        <w:t>.</w:t>
      </w:r>
      <w:r>
        <w:fldChar w:fldCharType="begin"/>
      </w:r>
      <w:r>
        <w:instrText xml:space="preserve"> ADDIN EN.CITE &lt;EndNote&gt;&lt;Cite&gt;&lt;Author&gt;Bennett&lt;/Author&gt;&lt;Year&gt;1998&lt;/Year&gt;&lt;RecNum&gt;1430&lt;/RecNum&gt;&lt;DisplayText&gt;&lt;style face="superscript"&gt;16&lt;/style&gt;&lt;/DisplayText&gt;&lt;record&gt;&lt;rec-number&gt;1430&lt;/rec-number&gt;&lt;foreign-keys&gt;&lt;key app="EN" db-id="exrtztffxzr0x0eaz2qp2swf52aztxfewv0t" timestamp="0"&gt;1430&lt;/key&gt;&lt;/foreign-keys&gt;&lt;ref-type name="Journal Article"&gt;17&lt;/ref-type&gt;&lt;contributors&gt;&lt;authors&gt;&lt;author&gt;P J Bennett&lt;/author&gt;&lt;author&gt;C Patterson&lt;/author&gt;&lt;author&gt;S Wearing&lt;/author&gt;&lt;author&gt;T Baglioni&lt;/author&gt;&lt;/authors&gt;&lt;/contributors&gt;&lt;titles&gt;&lt;title&gt;Development and validation of a questionnaire designed to measure foot-health status&lt;/title&gt;&lt;secondary-title&gt;J Am Podiatr Med Assoc&lt;/secondary-title&gt;&lt;/titles&gt;&lt;periodical&gt;&lt;full-title&gt;J Am Podiatr Med Assoc&lt;/full-title&gt;&lt;abbr-1&gt;Journal of the American Podiatric Medical Association&lt;/abbr-1&gt;&lt;/periodical&gt;&lt;pages&gt;419-428&lt;/pages&gt;&lt;volume&gt;88&lt;/volume&gt;&lt;dates&gt;&lt;year&gt;1998&lt;/year&gt;&lt;/dates&gt;&lt;urls&gt;&lt;/urls&gt;&lt;/record&gt;&lt;/Cite&gt;&lt;/EndNote&gt;</w:instrText>
      </w:r>
      <w:r>
        <w:fldChar w:fldCharType="separate"/>
      </w:r>
      <w:r w:rsidRPr="00B54D6E">
        <w:rPr>
          <w:noProof/>
          <w:vertAlign w:val="superscript"/>
        </w:rPr>
        <w:t>16</w:t>
      </w:r>
      <w:r>
        <w:fldChar w:fldCharType="end"/>
      </w:r>
      <w:r w:rsidRPr="00C156ED">
        <w:t xml:space="preserve"> </w:t>
      </w:r>
      <w:r>
        <w:t xml:space="preserve">Participants will be instructed to specifically focus on their big toe joint when answering the questions. </w:t>
      </w:r>
      <w:r w:rsidRPr="00C156ED">
        <w:t xml:space="preserve">The </w:t>
      </w:r>
      <w:proofErr w:type="spellStart"/>
      <w:r w:rsidRPr="00C156ED">
        <w:t>FHSQ</w:t>
      </w:r>
      <w:proofErr w:type="spellEnd"/>
      <w:r w:rsidRPr="00C156ED">
        <w:t xml:space="preserve"> has been subjected to an extensive validation </w:t>
      </w:r>
      <w:r w:rsidRPr="00C156ED">
        <w:lastRenderedPageBreak/>
        <w:t>process, with each domain being shown to demonstrate high internal consistency</w:t>
      </w:r>
      <w:r>
        <w:t>,</w:t>
      </w:r>
      <w:r w:rsidRPr="00C156ED">
        <w:t xml:space="preserve"> good reproducibility and discriminant validity</w:t>
      </w:r>
      <w:r>
        <w:t>,</w:t>
      </w:r>
      <w:r>
        <w:fldChar w:fldCharType="begin"/>
      </w:r>
      <w:r>
        <w:instrText xml:space="preserve"> ADDIN EN.CITE &lt;EndNote&gt;&lt;Cite&gt;&lt;Author&gt;Bennett&lt;/Author&gt;&lt;Year&gt;1998&lt;/Year&gt;&lt;RecNum&gt;1430&lt;/RecNum&gt;&lt;DisplayText&gt;&lt;style face="superscript"&gt;16&lt;/style&gt;&lt;/DisplayText&gt;&lt;record&gt;&lt;rec-number&gt;1430&lt;/rec-number&gt;&lt;foreign-keys&gt;&lt;key app="EN" db-id="exrtztffxzr0x0eaz2qp2swf52aztxfewv0t" timestamp="0"&gt;1430&lt;/key&gt;&lt;/foreign-keys&gt;&lt;ref-type name="Journal Article"&gt;17&lt;/ref-type&gt;&lt;contributors&gt;&lt;authors&gt;&lt;author&gt;P J Bennett&lt;/author&gt;&lt;author&gt;C Patterson&lt;/author&gt;&lt;author&gt;S Wearing&lt;/author&gt;&lt;author&gt;T Baglioni&lt;/author&gt;&lt;/authors&gt;&lt;/contributors&gt;&lt;titles&gt;&lt;title&gt;Development and validation of a questionnaire designed to measure foot-health status&lt;/title&gt;&lt;secondary-title&gt;J Am Podiatr Med Assoc&lt;/secondary-title&gt;&lt;/titles&gt;&lt;periodical&gt;&lt;full-title&gt;J Am Podiatr Med Assoc&lt;/full-title&gt;&lt;abbr-1&gt;Journal of the American Podiatric Medical Association&lt;/abbr-1&gt;&lt;/periodical&gt;&lt;pages&gt;419-428&lt;/pages&gt;&lt;volume&gt;88&lt;/volume&gt;&lt;dates&gt;&lt;year&gt;1998&lt;/year&gt;&lt;/dates&gt;&lt;urls&gt;&lt;/urls&gt;&lt;/record&gt;&lt;/Cite&gt;&lt;/EndNote&gt;</w:instrText>
      </w:r>
      <w:r>
        <w:fldChar w:fldCharType="separate"/>
      </w:r>
      <w:r w:rsidRPr="00B54D6E">
        <w:rPr>
          <w:noProof/>
          <w:vertAlign w:val="superscript"/>
        </w:rPr>
        <w:t>16</w:t>
      </w:r>
      <w:r>
        <w:fldChar w:fldCharType="end"/>
      </w:r>
      <w:r w:rsidRPr="00C156ED">
        <w:t xml:space="preserve"> as well as good responsiveness</w:t>
      </w:r>
      <w:r>
        <w:t>.</w:t>
      </w:r>
      <w:r>
        <w:fldChar w:fldCharType="begin"/>
      </w:r>
      <w:r>
        <w:instrText xml:space="preserve"> ADDIN EN.CITE &lt;EndNote&gt;&lt;Cite&gt;&lt;Author&gt;Menz&lt;/Author&gt;&lt;Year&gt;2014&lt;/Year&gt;&lt;RecNum&gt;7511&lt;/RecNum&gt;&lt;DisplayText&gt;&lt;style face="superscript"&gt;17&lt;/style&gt;&lt;/DisplayText&gt;&lt;record&gt;&lt;rec-number&gt;7511&lt;/rec-number&gt;&lt;foreign-keys&gt;&lt;key app="EN" db-id="exrtztffxzr0x0eaz2qp2swf52aztxfewv0t" timestamp="0"&gt;7511&lt;/key&gt;&lt;/foreign-keys&gt;&lt;ref-type name="Journal Article"&gt;17&lt;/ref-type&gt;&lt;contributors&gt;&lt;authors&gt;&lt;author&gt;Menz, H. B.&lt;/author&gt;&lt;author&gt;Auhl, M.&lt;/author&gt;&lt;author&gt;Ristevski, S.&lt;/author&gt;&lt;author&gt;Frescos, N.&lt;/author&gt;&lt;author&gt;Munteanu, S. E.&lt;/author&gt;&lt;/authors&gt;&lt;/contributors&gt;&lt;titles&gt;&lt;title&gt;Comparison of the responsiveness of the Foot Health Status Questionnaire and the Manchester Foot Pain and Disability Index in older people&lt;/title&gt;&lt;secondary-title&gt;Health Qual Life Outcomes&lt;/secondary-title&gt;&lt;alt-title&gt;Health and quality of life outcomes&lt;/alt-title&gt;&lt;/titles&gt;&lt;pages&gt;158&lt;/pages&gt;&lt;volume&gt;12&lt;/volume&gt;&lt;number&gt;1&lt;/number&gt;&lt;dates&gt;&lt;year&gt;2014&lt;/year&gt;&lt;pub-dates&gt;&lt;date&gt;Oct 25&lt;/date&gt;&lt;/pub-dates&gt;&lt;/dates&gt;&lt;isbn&gt;1477-7525 (Electronic)&amp;#xD;1477-7525 (Linking)&lt;/isbn&gt;&lt;accession-num&gt;25344024&lt;/accession-num&gt;&lt;urls&gt;&lt;related-urls&gt;&lt;url&gt;http://www.ncbi.nlm.nih.gov/pubmed/25344024&lt;/url&gt;&lt;/related-urls&gt;&lt;/urls&gt;&lt;custom2&gt;4213529&lt;/custom2&gt;&lt;electronic-resource-num&gt;10.1186/s12955-014-0158-4&lt;/electronic-resource-num&gt;&lt;/record&gt;&lt;/Cite&gt;&lt;/EndNote&gt;</w:instrText>
      </w:r>
      <w:r>
        <w:fldChar w:fldCharType="separate"/>
      </w:r>
      <w:r w:rsidRPr="00B54D6E">
        <w:rPr>
          <w:noProof/>
          <w:vertAlign w:val="superscript"/>
        </w:rPr>
        <w:t>17</w:t>
      </w:r>
      <w:r>
        <w:fldChar w:fldCharType="end"/>
      </w:r>
      <w:r w:rsidRPr="00C156ED">
        <w:t xml:space="preserve"> Further, the </w:t>
      </w:r>
      <w:proofErr w:type="spellStart"/>
      <w:r w:rsidRPr="00C156ED">
        <w:t>FHSQ</w:t>
      </w:r>
      <w:proofErr w:type="spellEnd"/>
      <w:r w:rsidRPr="00C156ED">
        <w:t xml:space="preserve"> is rated as one of the highest quality foot health status measures currently available</w:t>
      </w:r>
      <w:r>
        <w:fldChar w:fldCharType="begin"/>
      </w:r>
      <w:r>
        <w:instrText xml:space="preserve"> ADDIN EN.CITE &lt;EndNote&gt;&lt;Cite&gt;&lt;Author&gt;Martin&lt;/Author&gt;&lt;Year&gt;2007&lt;/Year&gt;&lt;RecNum&gt;6068&lt;/RecNum&gt;&lt;DisplayText&gt;&lt;style face="superscript"&gt;18 19&lt;/style&gt;&lt;/DisplayText&gt;&lt;record&gt;&lt;rec-number&gt;6068&lt;/rec-number&gt;&lt;foreign-keys&gt;&lt;key app="EN" db-id="exrtztffxzr0x0eaz2qp2swf52aztxfewv0t" timestamp="0"&gt;6068&lt;/key&gt;&lt;/foreign-keys&gt;&lt;ref-type name="Journal Article"&gt;17&lt;/ref-type&gt;&lt;contributors&gt;&lt;authors&gt;&lt;author&gt;R L Martin&lt;/author&gt;&lt;author&gt;J J Irrgang&lt;/author&gt;&lt;/authors&gt;&lt;/contributors&gt;&lt;titles&gt;&lt;title&gt;A survey of self-reported outcome instruments for the foot and ankle&lt;/title&gt;&lt;secondary-title&gt;J Orthop Sports Phys Ther&lt;/secondary-title&gt;&lt;/titles&gt;&lt;periodical&gt;&lt;full-title&gt;J Orthop Sports Phys Ther&lt;/full-title&gt;&lt;abbr-1&gt;The Journal of orthopaedic and sports physical therapy&lt;/abbr-1&gt;&lt;/periodical&gt;&lt;pages&gt;72-84&lt;/pages&gt;&lt;volume&gt;37&lt;/volume&gt;&lt;dates&gt;&lt;year&gt;2007&lt;/year&gt;&lt;/dates&gt;&lt;urls&gt;&lt;/urls&gt;&lt;/record&gt;&lt;/Cite&gt;&lt;Cite&gt;&lt;Author&gt;Riskowski&lt;/Author&gt;&lt;Year&gt;2011&lt;/Year&gt;&lt;RecNum&gt;3842&lt;/RecNum&gt;&lt;record&gt;&lt;rec-number&gt;3842&lt;/rec-number&gt;&lt;foreign-keys&gt;&lt;key app="EN" db-id="exrtztffxzr0x0eaz2qp2swf52aztxfewv0t" timestamp="0"&gt;3842&lt;/key&gt;&lt;/foreign-keys&gt;&lt;ref-type name="Journal Article"&gt;17&lt;/ref-type&gt;&lt;contributors&gt;&lt;authors&gt;&lt;author&gt;J L Riskowski&lt;/author&gt;&lt;author&gt;T J Hagedorn&lt;/author&gt;&lt;author&gt;M T Hannan&lt;/author&gt;&lt;/authors&gt;&lt;/contributors&gt;&lt;titles&gt;&lt;title&gt;Measures of foot function, foot health, and foot pain: American Academy of Orthopedic Surgeons Lower Limb Outcomes Assessment: Foot and Ankle Module (AAOS‐FAM), Bristol Foot Score (BFS), Revised Foot Function Index (FFI‐R), Foot Health Status Questionnaire (FHSQ), Manchester Foot Pain and Disability Index (MFPDI), Podiatric Health Questionnaire (PHQ), and Rowan Foot Pain Assessment (ROFPAQ)&lt;/title&gt;&lt;secondary-title&gt;Arthritis Care Res&lt;/secondary-title&gt;&lt;/titles&gt;&lt;periodical&gt;&lt;full-title&gt;Arthritis Care Res&lt;/full-title&gt;&lt;/periodical&gt;&lt;pages&gt;S229-239&lt;/pages&gt;&lt;volume&gt;63&lt;/volume&gt;&lt;dates&gt;&lt;year&gt;2011&lt;/year&gt;&lt;/dates&gt;&lt;urls&gt;&lt;/urls&gt;&lt;/record&gt;&lt;/Cite&gt;&lt;/EndNote&gt;</w:instrText>
      </w:r>
      <w:r>
        <w:fldChar w:fldCharType="separate"/>
      </w:r>
      <w:r w:rsidRPr="00B54D6E">
        <w:rPr>
          <w:noProof/>
          <w:vertAlign w:val="superscript"/>
        </w:rPr>
        <w:t>18 19</w:t>
      </w:r>
      <w:r>
        <w:fldChar w:fldCharType="end"/>
      </w:r>
      <w:r w:rsidRPr="00C156ED">
        <w:t xml:space="preserve"> and has been used previously in clinical trials of interventions for </w:t>
      </w:r>
      <w:r>
        <w:t xml:space="preserve">first </w:t>
      </w:r>
      <w:proofErr w:type="spellStart"/>
      <w:r>
        <w:t>MTP</w:t>
      </w:r>
      <w:proofErr w:type="spellEnd"/>
      <w:r>
        <w:t xml:space="preserve"> joint</w:t>
      </w:r>
      <w:r w:rsidRPr="00C156ED">
        <w:t xml:space="preserve"> OA</w:t>
      </w:r>
      <w:r>
        <w:t>.</w:t>
      </w:r>
      <w:r>
        <w:fldChar w:fldCharType="begin">
          <w:fldData xml:space="preserve">PEVuZE5vdGU+PENpdGU+PEF1dGhvcj5NZW56PC9BdXRob3I+PFllYXI+MjAxNjwvWWVhcj48UmVj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=
</w:fldData>
        </w:fldChar>
      </w:r>
      <w:r>
        <w:instrText xml:space="preserve"> ADDIN EN.CITE </w:instrText>
      </w:r>
      <w:r>
        <w:fldChar w:fldCharType="begin">
          <w:fldData xml:space="preserve">PEVuZE5vdGU+PENpdGU+PEF1dGhvcj5NZW56PC9BdXRob3I+PFllYXI+MjAxNjwvWWVhcj48UmVj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=
</w:fldData>
        </w:fldChar>
      </w:r>
      <w:r>
        <w:instrText xml:space="preserve"> ADDIN EN.CITE.DATA </w:instrText>
      </w:r>
      <w:r>
        <w:fldChar w:fldCharType="end"/>
      </w:r>
      <w:r>
        <w:fldChar w:fldCharType="separate"/>
      </w:r>
      <w:r w:rsidRPr="00B54D6E">
        <w:rPr>
          <w:noProof/>
          <w:vertAlign w:val="superscript"/>
        </w:rPr>
        <w:t>4 5</w:t>
      </w:r>
      <w:bookmarkEnd w:id="59"/>
      <w:r>
        <w:fldChar w:fldCharType="end"/>
      </w:r>
    </w:p>
    <w:p w14:paraId="75C8AC82" w14:textId="42BB615E" w:rsidR="00B54D6E" w:rsidRDefault="00B54D6E" w:rsidP="00B54D6E">
      <w:pPr>
        <w:spacing w:before="0" w:after="200"/>
        <w:ind w:left="720"/>
        <w:contextualSpacing/>
      </w:pPr>
      <w:r w:rsidRPr="00C156ED">
        <w:t xml:space="preserve">Secondary outcome measures include: </w:t>
      </w:r>
      <w:r>
        <w:t>(</w:t>
      </w:r>
      <w:proofErr w:type="spellStart"/>
      <w:r>
        <w:t>i</w:t>
      </w:r>
      <w:proofErr w:type="spellEnd"/>
      <w:r>
        <w:t xml:space="preserve">) </w:t>
      </w:r>
      <w:r w:rsidRPr="00C156ED">
        <w:t>foot-related</w:t>
      </w:r>
      <w:r w:rsidRPr="004475E1">
        <w:t xml:space="preserve"> disability (using the </w:t>
      </w:r>
      <w:proofErr w:type="spellStart"/>
      <w:r w:rsidRPr="004475E1">
        <w:t>FHSQ</w:t>
      </w:r>
      <w:proofErr w:type="spellEnd"/>
      <w:r>
        <w:t xml:space="preserve"> function domain</w:t>
      </w:r>
      <w:r w:rsidRPr="004475E1">
        <w:t>)</w:t>
      </w:r>
      <w:r>
        <w:t>,</w:t>
      </w:r>
      <w:r>
        <w:fldChar w:fldCharType="begin"/>
      </w:r>
      <w:r>
        <w:instrText xml:space="preserve"> ADDIN EN.CITE &lt;EndNote&gt;&lt;Cite&gt;&lt;Author&gt;Bennett&lt;/Author&gt;&lt;Year&gt;1998&lt;/Year&gt;&lt;RecNum&gt;1430&lt;/RecNum&gt;&lt;DisplayText&gt;&lt;style face="superscript"&gt;16&lt;/style&gt;&lt;/DisplayText&gt;&lt;record&gt;&lt;rec-number&gt;1430&lt;/rec-number&gt;&lt;foreign-keys&gt;&lt;key app="EN" db-id="exrtztffxzr0x0eaz2qp2swf52aztxfewv0t" timestamp="0"&gt;1430&lt;/key&gt;&lt;/foreign-keys&gt;&lt;ref-type name="Journal Article"&gt;17&lt;/ref-type&gt;&lt;contributors&gt;&lt;authors&gt;&lt;author&gt;P J Bennett&lt;/author&gt;&lt;author&gt;C Patterson&lt;/author&gt;&lt;author&gt;S Wearing&lt;/author&gt;&lt;author&gt;T Baglioni&lt;/author&gt;&lt;/authors&gt;&lt;/contributors&gt;&lt;titles&gt;&lt;title&gt;Development and validation of a questionnaire designed to measure foot-health status&lt;/title&gt;&lt;secondary-title&gt;J Am Podiatr Med Assoc&lt;/secondary-title&gt;&lt;/titles&gt;&lt;periodical&gt;&lt;full-title&gt;J Am Podiatr Med Assoc&lt;/full-title&gt;&lt;abbr-1&gt;Journal of the American Podiatric Medical Association&lt;/abbr-1&gt;&lt;/periodical&gt;&lt;pages&gt;419-428&lt;/pages&gt;&lt;volume&gt;88&lt;/volume&gt;&lt;dates&gt;&lt;year&gt;1998&lt;/year&gt;&lt;/dates&gt;&lt;urls&gt;&lt;/urls&gt;&lt;/record&gt;&lt;/Cite&gt;&lt;/EndNote&gt;</w:instrText>
      </w:r>
      <w:r>
        <w:fldChar w:fldCharType="separate"/>
      </w:r>
      <w:r w:rsidRPr="00B54D6E">
        <w:rPr>
          <w:noProof/>
          <w:vertAlign w:val="superscript"/>
        </w:rPr>
        <w:t>16</w:t>
      </w:r>
      <w:r>
        <w:fldChar w:fldCharType="end"/>
      </w:r>
      <w:r>
        <w:t xml:space="preserve"> (ii) </w:t>
      </w:r>
      <w:r w:rsidRPr="004475E1">
        <w:t xml:space="preserve">severity of pain at the </w:t>
      </w:r>
      <w:r>
        <w:t xml:space="preserve">first </w:t>
      </w:r>
      <w:proofErr w:type="spellStart"/>
      <w:r>
        <w:t>MTP</w:t>
      </w:r>
      <w:proofErr w:type="spellEnd"/>
      <w:r>
        <w:t xml:space="preserve"> joint</w:t>
      </w:r>
      <w:r w:rsidRPr="004475E1">
        <w:t xml:space="preserve"> while walking over a flat surface and during rest over the past week (each via a 100 mm VAS)</w:t>
      </w:r>
      <w:r>
        <w:t xml:space="preserve">, (iii) </w:t>
      </w:r>
      <w:r w:rsidRPr="004475E1">
        <w:t xml:space="preserve">self-reported magnitude of symptom change (using a 15-point Likert scale where the responses range from “A very great deal better” to “A very great deal worse”). This variable </w:t>
      </w:r>
      <w:r>
        <w:t xml:space="preserve">will </w:t>
      </w:r>
      <w:r w:rsidRPr="004475E1">
        <w:t xml:space="preserve">then </w:t>
      </w:r>
      <w:r>
        <w:t xml:space="preserve">be </w:t>
      </w:r>
      <w:r w:rsidRPr="004475E1">
        <w:t>dichotomised into the categories of ‘effective’ (‘a very great deal better’, ‘a great deal better’, ‘a good deal better’, ‘moderately better’, ‘somewhat better’) and ‘ineffective’ (‘a little better’, ‘about the same, hardly any better at all’, ‘no change’, about the same, hardly any worse at all’, ‘a little worse’, ‘somewhat worse’, ‘moderately worse’, ‘a good deal worse’, ‘a great deal worse’, ‘a very great deal worse’)</w:t>
      </w:r>
      <w:r>
        <w:t>,</w:t>
      </w:r>
      <w:r>
        <w:fldChar w:fldCharType="begin">
          <w:fldData xml:space="preserve">PEVuZE5vdGU+PENpdGU+PEF1dGhvcj5MYW5kb3JmPC9BdXRob3I+PFllYXI+MjAxMDwvWWVhcj48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</w:fldData>
        </w:fldChar>
      </w:r>
      <w:r>
        <w:instrText xml:space="preserve"> ADDIN EN.CITE </w:instrText>
      </w:r>
      <w:r>
        <w:fldChar w:fldCharType="begin">
          <w:fldData xml:space="preserve">PEVuZE5vdGU+PENpdGU+PEF1dGhvcj5MYW5kb3JmPC9BdXRob3I+PFllYXI+MjAxMDwvWWVhcj48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</w:fldData>
        </w:fldChar>
      </w:r>
      <w:r>
        <w:instrText xml:space="preserve"> ADDIN EN.CITE.DATA </w:instrText>
      </w:r>
      <w:r>
        <w:fldChar w:fldCharType="end"/>
      </w:r>
      <w:r>
        <w:fldChar w:fldCharType="separate"/>
      </w:r>
      <w:r w:rsidRPr="00B54D6E">
        <w:rPr>
          <w:noProof/>
          <w:vertAlign w:val="superscript"/>
        </w:rPr>
        <w:t>9</w:t>
      </w:r>
      <w:r>
        <w:fldChar w:fldCharType="end"/>
      </w:r>
      <w:r>
        <w:t xml:space="preserve"> (iv) </w:t>
      </w:r>
      <w:r w:rsidRPr="004475E1">
        <w:t>level of physical activity (using the using the Incidental and Planned Activity [IPAQ] Questionnaire)</w:t>
      </w:r>
      <w:r>
        <w:t>,</w:t>
      </w:r>
      <w:bookmarkStart w:id="61" w:name="_Hlk34295423"/>
      <w:r>
        <w:fldChar w:fldCharType="begin"/>
      </w:r>
      <w:r>
        <w:instrText xml:space="preserve"> ADDIN EN.CITE &lt;EndNote&gt;&lt;Cite&gt;&lt;Author&gt;Delbaere&lt;/Author&gt;&lt;Year&gt;2010&lt;/Year&gt;&lt;RecNum&gt;3694&lt;/RecNum&gt;&lt;DisplayText&gt;&lt;style face="superscript"&gt;15&lt;/style&gt;&lt;/DisplayText&gt;&lt;record&gt;&lt;rec-number&gt;3694&lt;/rec-number&gt;&lt;foreign-keys&gt;&lt;key app="EN" db-id="exrtztffxzr0x0eaz2qp2swf52aztxfewv0t" timestamp="0"&gt;3694&lt;/key&gt;&lt;/foreign-keys&gt;&lt;ref-type name="Journal Article"&gt;17&lt;/ref-type&gt;&lt;contributors&gt;&lt;authors&gt;&lt;author&gt;Delbaere, K.&lt;/author&gt;&lt;author&gt;Hauer, K.&lt;/author&gt;&lt;author&gt;Lord, S. R.&lt;/author&gt;&lt;/authors&gt;&lt;/contributors&gt;&lt;auth-address&gt;Falls and Balance Research Group, Neuroscience Research Australia, University of New South Wales, Randwick, Sydney, Australia.&lt;/auth-address&gt;&lt;titles&gt;&lt;title&gt;Evaluation of the incidental and planned activity questionnaire for older people&lt;/title&gt;&lt;secondary-title&gt;Br J Sports Med&lt;/secondary-title&gt;&lt;/titles&gt;&lt;periodical&gt;&lt;full-title&gt;British journal of sports medicine&lt;/full-title&gt;&lt;abbr-1&gt;Br J Sports Med&lt;/abbr-1&gt;&lt;/periodical&gt;&lt;pages&gt;1029-1034&lt;/pages&gt;&lt;volume&gt;44&lt;/volume&gt;&lt;edition&gt;2009/05/29&lt;/edition&gt;&lt;dates&gt;&lt;year&gt;2010&lt;/year&gt;&lt;pub-dates&gt;&lt;date&gt;Nov&lt;/date&gt;&lt;/pub-dates&gt;&lt;/dates&gt;&lt;isbn&gt;1473-0480 (Electronic)&amp;#xD;0306-3674 (Linking)&lt;/isbn&gt;&lt;accession-num&gt;19474003&lt;/accession-num&gt;&lt;urls&gt;&lt;related-urls&gt;&lt;url&gt;http://www.ncbi.nlm.nih.gov/entrez/query.fcgi?cmd=Retrieve&amp;amp;db=PubMed&amp;amp;dopt=Citation&amp;amp;list_uids=19474003&lt;/url&gt;&lt;/related-urls&gt;&lt;/urls&gt;&lt;electronic-resource-num&gt;bjsm.2009.060350 [pii]&amp;#xD;10.1136/bjsm.2009.060350&lt;/electronic-resource-num&gt;&lt;language&gt;eng&lt;/language&gt;&lt;/record&gt;&lt;/Cite&gt;&lt;/EndNote&gt;</w:instrText>
      </w:r>
      <w:r>
        <w:fldChar w:fldCharType="separate"/>
      </w:r>
      <w:r w:rsidRPr="00B54D6E">
        <w:rPr>
          <w:noProof/>
          <w:vertAlign w:val="superscript"/>
        </w:rPr>
        <w:t>15</w:t>
      </w:r>
      <w:r>
        <w:fldChar w:fldCharType="end"/>
      </w:r>
      <w:bookmarkEnd w:id="61"/>
      <w:r>
        <w:t xml:space="preserve"> (v) health status</w:t>
      </w:r>
      <w:r w:rsidRPr="004475E1">
        <w:t xml:space="preserve"> (using the Short-Form-12 Version 2 [SF-12</w:t>
      </w:r>
      <w:r w:rsidRPr="004475E1">
        <w:rPr>
          <w:vertAlign w:val="superscript"/>
        </w:rPr>
        <w:t>®</w:t>
      </w:r>
      <w:r w:rsidRPr="004475E1">
        <w:t>] questionnaire</w:t>
      </w:r>
      <w:bookmarkStart w:id="62" w:name="_Hlk34295436"/>
      <w:r>
        <w:fldChar w:fldCharType="begin"/>
      </w:r>
      <w:r>
        <w:instrText xml:space="preserve"> ADDIN EN.CITE &lt;EndNote&gt;&lt;Cite&gt;&lt;Author&gt;Ware&lt;/Author&gt;&lt;Year&gt;1996&lt;/Year&gt;&lt;RecNum&gt;3840&lt;/RecNum&gt;&lt;DisplayText&gt;&lt;style face="superscript"&gt;14&lt;/style&gt;&lt;/DisplayText&gt;&lt;record&gt;&lt;rec-number&gt;3840&lt;/rec-number&gt;&lt;foreign-keys&gt;&lt;key app="EN" db-id="exrtztffxzr0x0eaz2qp2swf52aztxfewv0t" timestamp="0"&gt;3840&lt;/key&gt;&lt;/foreign-keys&gt;&lt;ref-type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Care&lt;/secondary-title&gt;&lt;/titles&gt;&lt;pages&gt;220-233&lt;/pages&gt;&lt;volume&gt;34&lt;/volume&gt;&lt;edition&gt;1996/03/01&lt;/edition&gt;&lt;keywords&gt;&lt;keyword&gt;Cross-Sectional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 (Linking)&lt;/isbn&gt;&lt;accession-num&gt;8628042&lt;/accession-num&gt;&lt;urls&gt;&lt;related-urls&gt;&lt;url&gt;http://www.ncbi.nlm.nih.gov/entrez/query.fcgi?cmd=Retrieve&amp;amp;db=PubMed&amp;amp;dopt=Citation&amp;amp;list_uids=8628042&lt;/url&gt;&lt;/related-urls&gt;&lt;/urls&gt;&lt;language&gt;eng&lt;/language&gt;&lt;/record&gt;&lt;/Cite&gt;&lt;/EndNote&gt;</w:instrText>
      </w:r>
      <w:r>
        <w:fldChar w:fldCharType="separate"/>
      </w:r>
      <w:r w:rsidRPr="00B54D6E">
        <w:rPr>
          <w:noProof/>
          <w:vertAlign w:val="superscript"/>
        </w:rPr>
        <w:t>14</w:t>
      </w:r>
      <w:r>
        <w:fldChar w:fldCharType="end"/>
      </w:r>
      <w:bookmarkEnd w:id="62"/>
      <w:r w:rsidRPr="004475E1">
        <w:t xml:space="preserve"> and </w:t>
      </w:r>
      <w:proofErr w:type="spellStart"/>
      <w:r w:rsidRPr="004475E1">
        <w:t>EuroQol</w:t>
      </w:r>
      <w:proofErr w:type="spellEnd"/>
      <w:r w:rsidRPr="004475E1">
        <w:t xml:space="preserve"> [EQ-5D-5L™] questionnaire</w:t>
      </w:r>
      <w:r>
        <w:t>),</w:t>
      </w:r>
      <w:r>
        <w:fldChar w:fldCharType="begin"/>
      </w:r>
      <w:r>
        <w:instrText xml:space="preserve"> ADDIN EN.CITE &lt;EndNote&gt;&lt;Cite&gt;&lt;Author&gt;Rabin&lt;/Author&gt;&lt;Year&gt;2001&lt;/Year&gt;&lt;RecNum&gt;4&lt;/RecNum&gt;&lt;DisplayText&gt;&lt;style face="superscript"&gt;20&lt;/style&gt;&lt;/DisplayText&gt;&lt;record&gt;&lt;rec-number&gt;4&lt;/rec-number&gt;&lt;foreign-keys&gt;&lt;key app="EN" db-id="a9zfpstaw0pt5eewe5zvfwe4afa20pw5wsaa" timestamp="1576623887"&gt;4&lt;/key&gt;&lt;/foreign-keys&gt;&lt;ref-type name="Journal Article"&gt;17&lt;/ref-type&gt;&lt;contributors&gt;&lt;authors&gt;&lt;author&gt;Rabin, R.&lt;/author&gt;&lt;author&gt;de Charro, F.&lt;/author&gt;&lt;/authors&gt;&lt;/contributors&gt;&lt;auth-address&gt;Erasmus University Rotterdam, Centre for Health Policy and Law, The Netherlands.&lt;/auth-address&gt;&lt;titles&gt;&lt;title&gt;EQ-5D: a measure of health status from the EuroQol Group&lt;/title&gt;&lt;secondary-title&gt;Annals of Medicine &lt;/secondary-title&gt;&lt;alt-title&gt;Ann Med&lt;/alt-title&gt;&lt;/titles&gt;&lt;pages&gt;337-43&lt;/pages&gt;&lt;volume&gt;33&lt;/volume&gt;&lt;number&gt;5&lt;/number&gt;&lt;edition&gt;2001/08/09&lt;/edition&gt;&lt;keywords&gt;&lt;keyword&gt;Europe&lt;/keyword&gt;&lt;keyword&gt;Global Health&lt;/keyword&gt;&lt;keyword&gt;*Health Status&lt;/keyword&gt;&lt;keyword&gt;Humans&lt;/keyword&gt;&lt;keyword&gt;*Quality of Life&lt;/keyword&gt;&lt;keyword&gt;Reference Standards&lt;/keyword&gt;&lt;keyword&gt;Surveys and Questionnaires&lt;/keyword&gt;&lt;keyword&gt;Translations&lt;/keyword&gt;&lt;/keywords&gt;&lt;dates&gt;&lt;year&gt;2001&lt;/year&gt;&lt;pub-dates&gt;&lt;date&gt;Jul&lt;/date&gt;&lt;/pub-dates&gt;&lt;/dates&gt;&lt;isbn&gt;0785-3890 (Print)&amp;#xD;0785-3890&lt;/isbn&gt;&lt;accession-num&gt;11491192&lt;/accession-num&gt;&lt;urls&gt;&lt;/urls&gt;&lt;remote-database-provider&gt;NLM&lt;/remote-database-provider&gt;&lt;language&gt;eng&lt;/language&gt;&lt;/record&gt;&lt;/Cite&gt;&lt;/EndNote&gt;</w:instrText>
      </w:r>
      <w:r>
        <w:fldChar w:fldCharType="separate"/>
      </w:r>
      <w:r w:rsidRPr="00B54D6E">
        <w:rPr>
          <w:noProof/>
          <w:vertAlign w:val="superscript"/>
        </w:rPr>
        <w:t>20</w:t>
      </w:r>
      <w:r>
        <w:fldChar w:fldCharType="end"/>
      </w:r>
      <w:r>
        <w:t xml:space="preserve"> (vi) </w:t>
      </w:r>
      <w:r w:rsidRPr="004475E1">
        <w:t xml:space="preserve">use of paracetamol rescue medication (number of participants and mean consumption) and co-interventions to relieve pain at the </w:t>
      </w:r>
      <w:r>
        <w:t xml:space="preserve">first </w:t>
      </w:r>
      <w:proofErr w:type="spellStart"/>
      <w:r>
        <w:t>MTP</w:t>
      </w:r>
      <w:proofErr w:type="spellEnd"/>
      <w:r>
        <w:t xml:space="preserve"> joint</w:t>
      </w:r>
      <w:r w:rsidRPr="004475E1">
        <w:t xml:space="preserve">, documented with a monthly diary throughout the 52 week </w:t>
      </w:r>
      <w:r>
        <w:t>follow-up</w:t>
      </w:r>
      <w:r w:rsidRPr="004475E1">
        <w:t xml:space="preserve"> period</w:t>
      </w:r>
      <w:r>
        <w:t>.</w:t>
      </w:r>
      <w:r>
        <w:fldChar w:fldCharType="begin">
          <w:fldData xml:space="preserve">PEVuZE5vdGU+PENpdGU+PEF1dGhvcj5NZW56PC9BdXRob3I+PFllYXI+MjAxNjwvWWVhcj48UmVj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</w:fldData>
        </w:fldChar>
      </w:r>
      <w:r>
        <w:instrText xml:space="preserve"> ADDIN EN.CITE </w:instrText>
      </w:r>
      <w:r>
        <w:fldChar w:fldCharType="begin">
          <w:fldData xml:space="preserve">PEVuZE5vdGU+PENpdGU+PEF1dGhvcj5NZW56PC9BdXRob3I+PFllYXI+MjAxNjwvWWVhcj48UmVj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</w:fldData>
        </w:fldChar>
      </w:r>
      <w:r>
        <w:instrText xml:space="preserve"> ADDIN EN.CITE.DATA </w:instrText>
      </w:r>
      <w:r>
        <w:fldChar w:fldCharType="end"/>
      </w:r>
      <w:r>
        <w:fldChar w:fldCharType="separate"/>
      </w:r>
      <w:r w:rsidRPr="00B54D6E">
        <w:rPr>
          <w:noProof/>
          <w:vertAlign w:val="superscript"/>
        </w:rPr>
        <w:t>4 5</w:t>
      </w:r>
      <w:r>
        <w:fldChar w:fldCharType="end"/>
      </w:r>
    </w:p>
    <w:p w14:paraId="33C58F4B" w14:textId="77777777" w:rsidR="00B54D6E" w:rsidRDefault="00B54D6E" w:rsidP="00B54D6E">
      <w:pPr>
        <w:spacing w:before="0" w:after="200"/>
        <w:ind w:left="720"/>
        <w:contextualSpacing/>
      </w:pPr>
    </w:p>
    <w:tbl>
      <w:tblPr>
        <w:tblStyle w:val="TableGrid"/>
        <w:tblW w:w="0" w:type="auto"/>
        <w:tblInd w:w="720" w:type="dxa"/>
        <w:tblLook w:val="04A0" w:firstRow="1" w:lastRow="0" w:firstColumn="1" w:lastColumn="0" w:noHBand="0" w:noVBand="1"/>
      </w:tblPr>
      <w:tblGrid>
        <w:gridCol w:w="2048"/>
        <w:gridCol w:w="3606"/>
        <w:gridCol w:w="2642"/>
      </w:tblGrid>
      <w:tr w:rsidR="00517D4B" w14:paraId="497A4AAA" w14:textId="77777777" w:rsidTr="004369EB">
        <w:tc>
          <w:tcPr>
            <w:tcW w:w="0" w:type="auto"/>
          </w:tcPr>
          <w:p w14:paraId="0C3AF6BA" w14:textId="3FABBF45" w:rsidR="00517D4B" w:rsidRPr="00517D4B" w:rsidRDefault="00517D4B" w:rsidP="00517D4B">
            <w:pPr>
              <w:spacing w:line="240" w:lineRule="auto"/>
              <w:rPr>
                <w:i/>
                <w:iCs/>
              </w:rPr>
            </w:pPr>
            <w:r w:rsidRPr="00517D4B">
              <w:rPr>
                <w:i/>
                <w:iCs/>
              </w:rPr>
              <w:t>Outcome</w:t>
            </w:r>
          </w:p>
        </w:tc>
        <w:tc>
          <w:tcPr>
            <w:tcW w:w="3606" w:type="dxa"/>
          </w:tcPr>
          <w:p w14:paraId="4D18008E" w14:textId="458DDADB" w:rsidR="00517D4B" w:rsidRPr="00517D4B" w:rsidRDefault="00517D4B" w:rsidP="00517D4B">
            <w:pPr>
              <w:spacing w:line="240" w:lineRule="auto"/>
              <w:rPr>
                <w:i/>
                <w:iCs/>
              </w:rPr>
            </w:pPr>
            <w:r w:rsidRPr="00517D4B">
              <w:rPr>
                <w:i/>
                <w:iCs/>
              </w:rPr>
              <w:t>Timing</w:t>
            </w:r>
          </w:p>
        </w:tc>
        <w:tc>
          <w:tcPr>
            <w:tcW w:w="2642" w:type="dxa"/>
          </w:tcPr>
          <w:p w14:paraId="2CDA3043" w14:textId="239DAE56" w:rsidR="00517D4B" w:rsidRPr="00517D4B" w:rsidRDefault="00517D4B" w:rsidP="00517D4B">
            <w:pPr>
              <w:spacing w:line="240" w:lineRule="auto"/>
              <w:rPr>
                <w:i/>
                <w:iCs/>
              </w:rPr>
            </w:pPr>
            <w:r w:rsidRPr="00517D4B">
              <w:rPr>
                <w:i/>
                <w:iCs/>
              </w:rPr>
              <w:t>Unit</w:t>
            </w:r>
          </w:p>
        </w:tc>
      </w:tr>
      <w:tr w:rsidR="00517D4B" w14:paraId="780C7221" w14:textId="77777777" w:rsidTr="004369EB">
        <w:tc>
          <w:tcPr>
            <w:tcW w:w="0" w:type="auto"/>
          </w:tcPr>
          <w:p w14:paraId="738F2ACE" w14:textId="32C32CD2" w:rsidR="00517D4B" w:rsidRDefault="00517D4B" w:rsidP="00517D4B">
            <w:pPr>
              <w:spacing w:line="240" w:lineRule="auto"/>
            </w:pPr>
            <w:proofErr w:type="spellStart"/>
            <w:r>
              <w:t>FHSQ</w:t>
            </w:r>
            <w:proofErr w:type="spellEnd"/>
            <w:r>
              <w:t xml:space="preserve"> – pain</w:t>
            </w:r>
          </w:p>
        </w:tc>
        <w:tc>
          <w:tcPr>
            <w:tcW w:w="3606" w:type="dxa"/>
          </w:tcPr>
          <w:p w14:paraId="566A12E0" w14:textId="3A07160B" w:rsidR="00517D4B" w:rsidRDefault="00517D4B" w:rsidP="00517D4B">
            <w:pPr>
              <w:spacing w:line="240" w:lineRule="auto"/>
            </w:pPr>
            <w:r>
              <w:t>Baseline, 4, 12, 24 and 52 weeks</w:t>
            </w:r>
          </w:p>
        </w:tc>
        <w:tc>
          <w:tcPr>
            <w:tcW w:w="2642" w:type="dxa"/>
          </w:tcPr>
          <w:p w14:paraId="3E6306E6" w14:textId="12F6802A" w:rsidR="00517D4B" w:rsidRDefault="00517D4B" w:rsidP="00517D4B">
            <w:pPr>
              <w:spacing w:line="240" w:lineRule="auto"/>
            </w:pPr>
            <w:r>
              <w:t>0 – 100 points</w:t>
            </w:r>
          </w:p>
        </w:tc>
      </w:tr>
      <w:tr w:rsidR="00517D4B" w14:paraId="19FB74BC" w14:textId="77777777" w:rsidTr="004369EB">
        <w:tc>
          <w:tcPr>
            <w:tcW w:w="0" w:type="auto"/>
          </w:tcPr>
          <w:p w14:paraId="10834E42" w14:textId="3DBDECFA" w:rsidR="00517D4B" w:rsidRDefault="00517D4B" w:rsidP="00517D4B">
            <w:pPr>
              <w:spacing w:line="240" w:lineRule="auto"/>
            </w:pPr>
            <w:proofErr w:type="spellStart"/>
            <w:r>
              <w:t>FHSQ</w:t>
            </w:r>
            <w:proofErr w:type="spellEnd"/>
            <w:r>
              <w:t xml:space="preserve"> – function</w:t>
            </w:r>
          </w:p>
        </w:tc>
        <w:tc>
          <w:tcPr>
            <w:tcW w:w="3606" w:type="dxa"/>
          </w:tcPr>
          <w:p w14:paraId="185DED9B" w14:textId="365E2849" w:rsidR="00517D4B" w:rsidRDefault="00517D4B" w:rsidP="00517D4B">
            <w:pPr>
              <w:spacing w:line="240" w:lineRule="auto"/>
            </w:pPr>
            <w:r>
              <w:t>Baseline, 4, 12, 24 and 52 weeks</w:t>
            </w:r>
          </w:p>
        </w:tc>
        <w:tc>
          <w:tcPr>
            <w:tcW w:w="2642" w:type="dxa"/>
          </w:tcPr>
          <w:p w14:paraId="66710C8D" w14:textId="4917CFE9" w:rsidR="00517D4B" w:rsidRDefault="00517D4B" w:rsidP="00517D4B">
            <w:pPr>
              <w:spacing w:line="240" w:lineRule="auto"/>
            </w:pPr>
            <w:r>
              <w:t>0 – 100 points</w:t>
            </w:r>
          </w:p>
        </w:tc>
      </w:tr>
      <w:tr w:rsidR="00517D4B" w14:paraId="6C50A8CC" w14:textId="77777777" w:rsidTr="004369EB">
        <w:tc>
          <w:tcPr>
            <w:tcW w:w="0" w:type="auto"/>
          </w:tcPr>
          <w:p w14:paraId="554BA5CC" w14:textId="270F81FF" w:rsidR="00517D4B" w:rsidRDefault="00517D4B" w:rsidP="00517D4B">
            <w:pPr>
              <w:spacing w:line="240" w:lineRule="auto"/>
            </w:pPr>
            <w:r>
              <w:t>Pain severity while walking</w:t>
            </w:r>
          </w:p>
        </w:tc>
        <w:tc>
          <w:tcPr>
            <w:tcW w:w="3606" w:type="dxa"/>
          </w:tcPr>
          <w:p w14:paraId="52246BEF" w14:textId="1BD90C24" w:rsidR="00517D4B" w:rsidRDefault="00517D4B" w:rsidP="00517D4B">
            <w:pPr>
              <w:spacing w:line="240" w:lineRule="auto"/>
            </w:pPr>
            <w:r>
              <w:t>Baseline, 4, 12, 24 and 52 weeks</w:t>
            </w:r>
          </w:p>
        </w:tc>
        <w:tc>
          <w:tcPr>
            <w:tcW w:w="2642" w:type="dxa"/>
          </w:tcPr>
          <w:p w14:paraId="5A4D8E15" w14:textId="69C172BB" w:rsidR="00517D4B" w:rsidRDefault="00517D4B" w:rsidP="00517D4B">
            <w:pPr>
              <w:spacing w:line="240" w:lineRule="auto"/>
            </w:pPr>
            <w:r>
              <w:t>0 – 100 mm</w:t>
            </w:r>
          </w:p>
        </w:tc>
      </w:tr>
      <w:tr w:rsidR="00517D4B" w14:paraId="50BC1E7C" w14:textId="77777777" w:rsidTr="004369EB">
        <w:tc>
          <w:tcPr>
            <w:tcW w:w="0" w:type="auto"/>
          </w:tcPr>
          <w:p w14:paraId="02FD5C9F" w14:textId="24794778" w:rsidR="00517D4B" w:rsidRDefault="00517D4B" w:rsidP="00517D4B">
            <w:pPr>
              <w:spacing w:line="240" w:lineRule="auto"/>
            </w:pPr>
            <w:r>
              <w:t>Pain severity at rest</w:t>
            </w:r>
          </w:p>
        </w:tc>
        <w:tc>
          <w:tcPr>
            <w:tcW w:w="3606" w:type="dxa"/>
          </w:tcPr>
          <w:p w14:paraId="4CD6EBE5" w14:textId="7A41FA89" w:rsidR="00517D4B" w:rsidRDefault="00517D4B" w:rsidP="00517D4B">
            <w:pPr>
              <w:spacing w:line="240" w:lineRule="auto"/>
            </w:pPr>
            <w:r>
              <w:t>Baseline, 4, 12, 24 and 52 weeks</w:t>
            </w:r>
          </w:p>
        </w:tc>
        <w:tc>
          <w:tcPr>
            <w:tcW w:w="2642" w:type="dxa"/>
          </w:tcPr>
          <w:p w14:paraId="6C248982" w14:textId="503557B9" w:rsidR="00517D4B" w:rsidRDefault="00517D4B" w:rsidP="00517D4B">
            <w:pPr>
              <w:spacing w:line="240" w:lineRule="auto"/>
            </w:pPr>
            <w:r>
              <w:t>0 – 100 mm</w:t>
            </w:r>
          </w:p>
        </w:tc>
      </w:tr>
      <w:tr w:rsidR="00517D4B" w14:paraId="2FFAD3AC" w14:textId="77777777" w:rsidTr="004369EB">
        <w:tc>
          <w:tcPr>
            <w:tcW w:w="0" w:type="auto"/>
          </w:tcPr>
          <w:p w14:paraId="3DFEDA8B" w14:textId="496AE4F7" w:rsidR="00517D4B" w:rsidRDefault="00517D4B" w:rsidP="00517D4B">
            <w:pPr>
              <w:spacing w:line="240" w:lineRule="auto"/>
            </w:pPr>
            <w:r>
              <w:t>Physical activity</w:t>
            </w:r>
          </w:p>
        </w:tc>
        <w:tc>
          <w:tcPr>
            <w:tcW w:w="3606" w:type="dxa"/>
          </w:tcPr>
          <w:p w14:paraId="7512D47E" w14:textId="6C93E092" w:rsidR="00517D4B" w:rsidRDefault="00517D4B" w:rsidP="00517D4B">
            <w:pPr>
              <w:spacing w:line="240" w:lineRule="auto"/>
            </w:pPr>
            <w:r>
              <w:t>Baseline, 4, 12, 24 and 52 weeks</w:t>
            </w:r>
          </w:p>
        </w:tc>
        <w:tc>
          <w:tcPr>
            <w:tcW w:w="2642" w:type="dxa"/>
          </w:tcPr>
          <w:p w14:paraId="6E6EE958" w14:textId="17BA99CA" w:rsidR="00517D4B" w:rsidRDefault="00517D4B" w:rsidP="00517D4B">
            <w:pPr>
              <w:spacing w:line="240" w:lineRule="auto"/>
            </w:pPr>
            <w:r>
              <w:t>Hours</w:t>
            </w:r>
          </w:p>
        </w:tc>
      </w:tr>
      <w:tr w:rsidR="00517D4B" w14:paraId="1D2BEC9C" w14:textId="77777777" w:rsidTr="004369EB">
        <w:tc>
          <w:tcPr>
            <w:tcW w:w="0" w:type="auto"/>
          </w:tcPr>
          <w:p w14:paraId="27273313" w14:textId="0DCF0909" w:rsidR="00517D4B" w:rsidRDefault="00517D4B" w:rsidP="00517D4B">
            <w:pPr>
              <w:spacing w:line="240" w:lineRule="auto"/>
            </w:pPr>
            <w:r>
              <w:t>SF12 – physical</w:t>
            </w:r>
          </w:p>
        </w:tc>
        <w:tc>
          <w:tcPr>
            <w:tcW w:w="3606" w:type="dxa"/>
          </w:tcPr>
          <w:p w14:paraId="25DF26DD" w14:textId="001B443E" w:rsidR="00517D4B" w:rsidRDefault="00517D4B" w:rsidP="00517D4B">
            <w:pPr>
              <w:spacing w:line="240" w:lineRule="auto"/>
            </w:pPr>
            <w:r>
              <w:t>Baseline, 4, 12, 24 and 52 weeks</w:t>
            </w:r>
          </w:p>
        </w:tc>
        <w:tc>
          <w:tcPr>
            <w:tcW w:w="2642" w:type="dxa"/>
          </w:tcPr>
          <w:p w14:paraId="7CE2A048" w14:textId="448AECFA" w:rsidR="00517D4B" w:rsidRDefault="00517D4B" w:rsidP="00517D4B">
            <w:pPr>
              <w:spacing w:line="240" w:lineRule="auto"/>
            </w:pPr>
            <w:r>
              <w:t>0 – 100 points</w:t>
            </w:r>
          </w:p>
        </w:tc>
      </w:tr>
      <w:tr w:rsidR="00517D4B" w14:paraId="6E3B6352" w14:textId="77777777" w:rsidTr="004369EB">
        <w:tc>
          <w:tcPr>
            <w:tcW w:w="0" w:type="auto"/>
          </w:tcPr>
          <w:p w14:paraId="7D736C30" w14:textId="154B7861" w:rsidR="00517D4B" w:rsidRDefault="00517D4B" w:rsidP="00517D4B">
            <w:pPr>
              <w:spacing w:line="240" w:lineRule="auto"/>
            </w:pPr>
            <w:r>
              <w:lastRenderedPageBreak/>
              <w:t>SF12 – mental</w:t>
            </w:r>
          </w:p>
        </w:tc>
        <w:tc>
          <w:tcPr>
            <w:tcW w:w="3606" w:type="dxa"/>
          </w:tcPr>
          <w:p w14:paraId="500A6A58" w14:textId="26BB26EB" w:rsidR="00517D4B" w:rsidRDefault="00517D4B" w:rsidP="00517D4B">
            <w:pPr>
              <w:spacing w:line="240" w:lineRule="auto"/>
            </w:pPr>
            <w:r>
              <w:t>Baseline, 4, 12, 24 and 52 weeks</w:t>
            </w:r>
          </w:p>
        </w:tc>
        <w:tc>
          <w:tcPr>
            <w:tcW w:w="2642" w:type="dxa"/>
          </w:tcPr>
          <w:p w14:paraId="3A9E8404" w14:textId="74D0C7E8" w:rsidR="00517D4B" w:rsidRDefault="00517D4B" w:rsidP="00517D4B">
            <w:pPr>
              <w:spacing w:line="240" w:lineRule="auto"/>
            </w:pPr>
            <w:r>
              <w:t>0 – 100 points</w:t>
            </w:r>
          </w:p>
        </w:tc>
      </w:tr>
      <w:tr w:rsidR="00517D4B" w14:paraId="39F7EF64" w14:textId="77777777" w:rsidTr="004369EB">
        <w:tc>
          <w:tcPr>
            <w:tcW w:w="0" w:type="auto"/>
          </w:tcPr>
          <w:p w14:paraId="1FF64BDC" w14:textId="0EFBADBD" w:rsidR="00517D4B" w:rsidRDefault="00517D4B" w:rsidP="00517D4B">
            <w:pPr>
              <w:spacing w:line="240" w:lineRule="auto"/>
            </w:pPr>
            <w:r>
              <w:t>EQ-5D-5L</w:t>
            </w:r>
          </w:p>
        </w:tc>
        <w:tc>
          <w:tcPr>
            <w:tcW w:w="3606" w:type="dxa"/>
          </w:tcPr>
          <w:p w14:paraId="46C8F7CF" w14:textId="04A3EE55" w:rsidR="00517D4B" w:rsidRDefault="00517D4B" w:rsidP="00517D4B">
            <w:pPr>
              <w:spacing w:line="240" w:lineRule="auto"/>
            </w:pPr>
            <w:r>
              <w:t>Baseline, 4, 12, 24 and 52 weeks</w:t>
            </w:r>
          </w:p>
        </w:tc>
        <w:tc>
          <w:tcPr>
            <w:tcW w:w="2642" w:type="dxa"/>
          </w:tcPr>
          <w:p w14:paraId="26D7A594" w14:textId="1FFAD50C" w:rsidR="00517D4B" w:rsidRDefault="00517D4B" w:rsidP="00517D4B">
            <w:pPr>
              <w:spacing w:line="240" w:lineRule="auto"/>
            </w:pPr>
            <w:r>
              <w:t>0 – 100 points</w:t>
            </w:r>
          </w:p>
        </w:tc>
      </w:tr>
      <w:tr w:rsidR="00517D4B" w14:paraId="0940F103" w14:textId="77777777" w:rsidTr="004369EB">
        <w:tc>
          <w:tcPr>
            <w:tcW w:w="0" w:type="auto"/>
          </w:tcPr>
          <w:p w14:paraId="68F0260C" w14:textId="57B947FF" w:rsidR="00517D4B" w:rsidRDefault="00517D4B" w:rsidP="00517D4B">
            <w:pPr>
              <w:spacing w:line="240" w:lineRule="auto"/>
            </w:pPr>
            <w:r>
              <w:t>Global improvement</w:t>
            </w:r>
          </w:p>
        </w:tc>
        <w:tc>
          <w:tcPr>
            <w:tcW w:w="3606" w:type="dxa"/>
          </w:tcPr>
          <w:p w14:paraId="5FF08AC0" w14:textId="4C592960" w:rsidR="00517D4B" w:rsidRDefault="00517D4B" w:rsidP="00517D4B">
            <w:pPr>
              <w:spacing w:line="240" w:lineRule="auto"/>
            </w:pPr>
            <w:r>
              <w:t>12 weeks</w:t>
            </w:r>
          </w:p>
        </w:tc>
        <w:tc>
          <w:tcPr>
            <w:tcW w:w="2642" w:type="dxa"/>
          </w:tcPr>
          <w:p w14:paraId="2A07D346" w14:textId="403F6019" w:rsidR="00517D4B" w:rsidRDefault="004369EB" w:rsidP="00517D4B">
            <w:pPr>
              <w:spacing w:line="240" w:lineRule="auto"/>
            </w:pPr>
            <w:r>
              <w:t>n</w:t>
            </w:r>
            <w:r w:rsidR="00517D4B">
              <w:t xml:space="preserve"> (%) reporting </w:t>
            </w:r>
            <w:r w:rsidR="00517D4B" w:rsidRPr="00517D4B">
              <w:t>as at least moderate improvement (score ≥ 4) on 15-point Likert scale</w:t>
            </w:r>
          </w:p>
        </w:tc>
      </w:tr>
    </w:tbl>
    <w:p w14:paraId="7AB269DC" w14:textId="28462CFD" w:rsidR="004E0BC1" w:rsidRDefault="004E0BC1" w:rsidP="004E0BC1">
      <w:pPr>
        <w:pStyle w:val="Heading2"/>
        <w:keepNext w:val="0"/>
        <w:widowControl w:val="0"/>
      </w:pPr>
      <w:bookmarkStart w:id="63" w:name="_Toc34297354"/>
      <w:r>
        <w:t>6.2 Analysis method</w:t>
      </w:r>
      <w:bookmarkEnd w:id="63"/>
    </w:p>
    <w:p w14:paraId="44D694CE" w14:textId="4A092F72" w:rsidR="00982BB5" w:rsidRDefault="00982BB5" w:rsidP="00982BB5">
      <w:pPr>
        <w:ind w:left="720"/>
      </w:pPr>
      <w:proofErr w:type="gramStart"/>
      <w:r w:rsidRPr="004475E1">
        <w:t>Continuously-scored</w:t>
      </w:r>
      <w:proofErr w:type="gramEnd"/>
      <w:r w:rsidRPr="004475E1">
        <w:t xml:space="preserve"> outcome measures </w:t>
      </w:r>
      <w:r>
        <w:t>will be</w:t>
      </w:r>
      <w:r w:rsidRPr="004475E1">
        <w:t xml:space="preserve"> analysed using analysis of covariance </w:t>
      </w:r>
      <w:r>
        <w:t>(</w:t>
      </w:r>
      <w:proofErr w:type="spellStart"/>
      <w:r>
        <w:t>ANCOVA</w:t>
      </w:r>
      <w:proofErr w:type="spellEnd"/>
      <w:r>
        <w:t xml:space="preserve">) </w:t>
      </w:r>
      <w:r w:rsidRPr="004475E1">
        <w:t xml:space="preserve">with </w:t>
      </w:r>
      <w:r>
        <w:t xml:space="preserve">the </w:t>
      </w:r>
      <w:r w:rsidRPr="004475E1">
        <w:t xml:space="preserve">intervention group </w:t>
      </w:r>
      <w:r>
        <w:t xml:space="preserve">and </w:t>
      </w:r>
      <w:r w:rsidRPr="004475E1">
        <w:t xml:space="preserve">baseline scores entered as independent variables. Ordinal scaled data </w:t>
      </w:r>
      <w:r>
        <w:t>will be</w:t>
      </w:r>
      <w:r w:rsidRPr="004475E1">
        <w:t xml:space="preserve"> analysed using non-parametric tests.</w:t>
      </w:r>
      <w:r>
        <w:t xml:space="preserve"> </w:t>
      </w:r>
      <w:r w:rsidRPr="004475E1">
        <w:t xml:space="preserve">Dichotomous-scaled outcome measures </w:t>
      </w:r>
      <w:r>
        <w:t>will be</w:t>
      </w:r>
      <w:r w:rsidRPr="004475E1">
        <w:t xml:space="preserve"> compared using relative risk, risk d</w:t>
      </w:r>
      <w:r>
        <w:t>i</w:t>
      </w:r>
      <w:r w:rsidRPr="004475E1">
        <w:t>fference, and number needed to treat (</w:t>
      </w:r>
      <w:proofErr w:type="spellStart"/>
      <w:r w:rsidRPr="004475E1">
        <w:t>NNT</w:t>
      </w:r>
      <w:proofErr w:type="spellEnd"/>
      <w:r w:rsidRPr="004475E1">
        <w:t>).</w:t>
      </w:r>
    </w:p>
    <w:p w14:paraId="448FE021" w14:textId="5D6E11D6" w:rsidR="004E0BC1" w:rsidRDefault="004E0BC1" w:rsidP="004E0BC1">
      <w:pPr>
        <w:pStyle w:val="Heading2"/>
        <w:keepNext w:val="0"/>
        <w:widowControl w:val="0"/>
      </w:pPr>
      <w:bookmarkStart w:id="64" w:name="_Toc34297355"/>
      <w:r>
        <w:t>6.3 Adjustment for covariates</w:t>
      </w:r>
      <w:bookmarkEnd w:id="64"/>
    </w:p>
    <w:p w14:paraId="62AF2E62" w14:textId="4C050000" w:rsidR="00982BB5" w:rsidRPr="00982BB5" w:rsidRDefault="00982BB5" w:rsidP="00982BB5">
      <w:pPr>
        <w:ind w:left="720"/>
      </w:pPr>
      <w:r>
        <w:t>No adjustment for covariates will be performed.</w:t>
      </w:r>
    </w:p>
    <w:p w14:paraId="0C210A4E" w14:textId="65F93D1D" w:rsidR="004E0BC1" w:rsidRDefault="004E0BC1" w:rsidP="004E0BC1">
      <w:pPr>
        <w:pStyle w:val="Heading2"/>
        <w:keepNext w:val="0"/>
        <w:widowControl w:val="0"/>
      </w:pPr>
      <w:bookmarkStart w:id="65" w:name="_Toc34297356"/>
      <w:r>
        <w:t>6.4 Sensitivity analyses</w:t>
      </w:r>
      <w:bookmarkEnd w:id="65"/>
    </w:p>
    <w:p w14:paraId="25AA7647" w14:textId="222F707D" w:rsidR="00982BB5" w:rsidRPr="00982BB5" w:rsidRDefault="00982BB5" w:rsidP="00982BB5">
      <w:pPr>
        <w:ind w:left="720"/>
      </w:pPr>
      <w:r>
        <w:t>None planned.</w:t>
      </w:r>
    </w:p>
    <w:p w14:paraId="11804C8D" w14:textId="103DF536" w:rsidR="004E0BC1" w:rsidRDefault="004E0BC1" w:rsidP="004E0BC1">
      <w:pPr>
        <w:pStyle w:val="Heading2"/>
        <w:keepNext w:val="0"/>
        <w:widowControl w:val="0"/>
      </w:pPr>
      <w:bookmarkStart w:id="66" w:name="_Toc34297357"/>
      <w:r>
        <w:t>6.5 Subgroup analyses</w:t>
      </w:r>
      <w:bookmarkEnd w:id="66"/>
    </w:p>
    <w:p w14:paraId="4B0014E1" w14:textId="77777777" w:rsidR="00982BB5" w:rsidRPr="00982BB5" w:rsidRDefault="00982BB5" w:rsidP="00982BB5">
      <w:pPr>
        <w:ind w:left="720"/>
      </w:pPr>
      <w:r>
        <w:t>None planned.</w:t>
      </w:r>
    </w:p>
    <w:p w14:paraId="78EF7834" w14:textId="07EC7358" w:rsidR="004E0BC1" w:rsidRDefault="004E0BC1" w:rsidP="004369EB">
      <w:pPr>
        <w:pStyle w:val="Heading2"/>
        <w:widowControl w:val="0"/>
      </w:pPr>
      <w:bookmarkStart w:id="67" w:name="_Toc34297358"/>
      <w:r>
        <w:t>6.6 Missing data</w:t>
      </w:r>
      <w:bookmarkEnd w:id="67"/>
    </w:p>
    <w:p w14:paraId="1511B78F" w14:textId="3BEBAF9F" w:rsidR="00982BB5" w:rsidRPr="00982BB5" w:rsidRDefault="004369EB" w:rsidP="004369EB">
      <w:pPr>
        <w:keepNext/>
        <w:widowControl w:val="0"/>
        <w:ind w:left="720"/>
      </w:pPr>
      <w:r>
        <w:t xml:space="preserve">Data will be explored to determine whether it is missing at random. </w:t>
      </w:r>
      <w:r w:rsidR="00982BB5" w:rsidRPr="004475E1">
        <w:t>Multiple imputation</w:t>
      </w:r>
      <w:r>
        <w:fldChar w:fldCharType="begin"/>
      </w:r>
      <w:r w:rsidR="00B54D6E">
        <w:instrText xml:space="preserve"> ADDIN EN.CITE &lt;EndNote&gt;&lt;Cite&gt;&lt;Author&gt;Sterne&lt;/Author&gt;&lt;Year&gt;2009&lt;/Year&gt;&lt;RecNum&gt;3841&lt;/RecNum&gt;&lt;DisplayText&gt;&lt;style face="superscript"&gt;21&lt;/style&gt;&lt;/DisplayText&gt;&lt;record&gt;&lt;rec-number&gt;3841&lt;/rec-number&gt;&lt;foreign-keys&gt;&lt;key app="EN" db-id="exrtztffxzr0x0eaz2qp2swf52aztxfewv0t" timestamp="0"&gt;3841&lt;/key&gt;&lt;/foreign-keys&gt;&lt;ref-type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pitfalls&lt;/title&gt;&lt;secondary-title&gt;BMJ&lt;/secondary-title&gt;&lt;/titles&gt;&lt;periodical&gt;&lt;full-title&gt;Bmj&lt;/full-title&gt;&lt;abbr-1&gt;BMJ (Clinical research ed.)&lt;/abbr-1&gt;&lt;/periodical&gt;&lt;pages&gt;b2393&lt;/pages&gt;&lt;volume&gt;338&lt;/volume&gt;&lt;edition&gt;2009/07/01&lt;/edition&gt;&lt;keywords&gt;&lt;keyword&gt;Bias (Epidemiology)&lt;/keyword&gt;&lt;keyword&gt;Biomedical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Design&lt;/keyword&gt;&lt;/keywords&gt;&lt;dates&gt;&lt;year&gt;2009&lt;/year&gt;&lt;/dates&gt;&lt;isbn&gt;1468-5833 (Electronic)&amp;#xD;0959-535X (Linking)&lt;/isbn&gt;&lt;accession-num&gt;19564179&lt;/accession-num&gt;&lt;urls&gt;&lt;related-urls&gt;&lt;url&gt;http://www.ncbi.nlm.nih.gov/entrez/query.fcgi?cmd=Retrieve&amp;amp;db=PubMed&amp;amp;dopt=Citation&amp;amp;list_uids=19564179&lt;/url&gt;&lt;/related-urls&gt;&lt;/urls&gt;&lt;language&gt;eng&lt;/language&gt;&lt;/record&gt;&lt;/Cite&gt;&lt;/EndNote&gt;</w:instrText>
      </w:r>
      <w:r>
        <w:fldChar w:fldCharType="separate"/>
      </w:r>
      <w:r w:rsidR="00B54D6E" w:rsidRPr="00B54D6E">
        <w:rPr>
          <w:noProof/>
          <w:vertAlign w:val="superscript"/>
        </w:rPr>
        <w:t>21</w:t>
      </w:r>
      <w:r>
        <w:fldChar w:fldCharType="end"/>
      </w:r>
      <w:r w:rsidR="00982BB5" w:rsidRPr="004475E1">
        <w:t xml:space="preserve"> </w:t>
      </w:r>
      <w:r w:rsidR="00982BB5">
        <w:t xml:space="preserve">will </w:t>
      </w:r>
      <w:r>
        <w:t xml:space="preserve">then </w:t>
      </w:r>
      <w:r w:rsidR="00982BB5">
        <w:t>be</w:t>
      </w:r>
      <w:r w:rsidR="00982BB5" w:rsidRPr="004475E1">
        <w:t xml:space="preserve"> used to replace any missing data using five iterations, with sex, age, baseline scores, and group allocation as predictors. </w:t>
      </w:r>
      <w:r w:rsidR="00982BB5">
        <w:t xml:space="preserve">No data substitution will be applied for </w:t>
      </w:r>
      <w:r w:rsidR="00982BB5" w:rsidRPr="004475E1">
        <w:t xml:space="preserve">self-reported magnitude of symptom change, </w:t>
      </w:r>
      <w:r w:rsidR="00982BB5">
        <w:t xml:space="preserve">adherence, </w:t>
      </w:r>
      <w:r w:rsidR="00982BB5" w:rsidRPr="004475E1">
        <w:t>use of co-interventions</w:t>
      </w:r>
      <w:r w:rsidR="00982BB5">
        <w:t>,</w:t>
      </w:r>
      <w:r w:rsidR="00982BB5" w:rsidRPr="004475E1">
        <w:t xml:space="preserve"> </w:t>
      </w:r>
      <w:r w:rsidR="00982BB5">
        <w:t>or</w:t>
      </w:r>
      <w:r w:rsidR="00982BB5" w:rsidRPr="004475E1">
        <w:t xml:space="preserve"> adverse events.</w:t>
      </w:r>
    </w:p>
    <w:p w14:paraId="2798E993" w14:textId="3776E5BA" w:rsidR="004E0BC1" w:rsidRDefault="004E0BC1" w:rsidP="004E0BC1">
      <w:pPr>
        <w:pStyle w:val="Heading2"/>
        <w:keepNext w:val="0"/>
        <w:widowControl w:val="0"/>
      </w:pPr>
      <w:bookmarkStart w:id="68" w:name="_Toc34297359"/>
      <w:r>
        <w:t>6.7 Harms</w:t>
      </w:r>
      <w:bookmarkEnd w:id="68"/>
    </w:p>
    <w:p w14:paraId="31F99921" w14:textId="2E6DF392" w:rsidR="00982BB5" w:rsidRPr="0061000B" w:rsidRDefault="00982BB5" w:rsidP="00982BB5">
      <w:pPr>
        <w:ind w:left="720"/>
      </w:pPr>
      <w:r w:rsidRPr="004475E1">
        <w:t xml:space="preserve">Adverse events </w:t>
      </w:r>
      <w:r>
        <w:t>will be</w:t>
      </w:r>
      <w:r w:rsidRPr="004475E1">
        <w:t xml:space="preserve"> assessed at monthly intervals up to 52 weeks via postal survey. Participants </w:t>
      </w:r>
      <w:r>
        <w:t>will be</w:t>
      </w:r>
      <w:r w:rsidRPr="004475E1">
        <w:t xml:space="preserve"> asked to document the type of adverse event, the body location, the frequency and/or severity of the effect</w:t>
      </w:r>
      <w:r>
        <w:t xml:space="preserve">. Serious adverse events will be defined as </w:t>
      </w:r>
      <w:r>
        <w:lastRenderedPageBreak/>
        <w:t xml:space="preserve">events that were </w:t>
      </w:r>
      <w:r w:rsidRPr="00AC557A">
        <w:t>life-threatening, required hospitalisation, or resulted in persistent or significant disability or incapacity</w:t>
      </w:r>
      <w:r>
        <w:t>.</w:t>
      </w:r>
      <w:r>
        <w:fldChar w:fldCharType="begin"/>
      </w:r>
      <w:r w:rsidR="00B54D6E">
        <w:instrText xml:space="preserve"> ADDIN EN.CITE &lt;EndNote&gt;&lt;Cite&gt;&lt;Author&gt;Keech&lt;/Author&gt;&lt;Year&gt;2004&lt;/Year&gt;&lt;RecNum&gt;11403&lt;/RecNum&gt;&lt;DisplayText&gt;&lt;style face="superscript"&gt;22&lt;/style&gt;&lt;/DisplayText&gt;&lt;record&gt;&lt;rec-number&gt;11403&lt;/rec-number&gt;&lt;foreign-keys&gt;&lt;key app="EN" db-id="exrtztffxzr0x0eaz2qp2swf52aztxfewv0t" timestamp="1564118631"&gt;11403&lt;/key&gt;&lt;/foreign-keys&gt;&lt;ref-type name="Journal Article"&gt;17&lt;/ref-type&gt;&lt;contributors&gt;&lt;authors&gt;&lt;author&gt;Keech, A. C.&lt;/author&gt;&lt;author&gt;Wonders, S. M.&lt;/author&gt;&lt;author&gt;Cook, D. I.&lt;/author&gt;&lt;author&gt;Gebski, V. J.&lt;/author&gt;&lt;/authors&gt;&lt;/contributors&gt;&lt;auth-address&gt;NHMRC Clinical Trials Centre, University of Sydney, Locked Bag 77, Camperdown, NSW 1450, Australia. tony@ctc.usyd.edu.au.&lt;/auth-address&gt;&lt;titles&gt;&lt;title&gt;Balancing the outcomes: reporting adverse events&lt;/title&gt;&lt;secondary-title&gt;Med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Australia&lt;/abbr-1&gt;&lt;/alt-periodical&gt;&lt;pages&gt;215-8&lt;/pages&gt;&lt;volume&gt;181&lt;/volume&gt;&lt;number&gt;4&lt;/number&gt;&lt;edition&gt;2004/08/18&lt;/edition&gt;&lt;keywords&gt;&lt;keyword&gt;*Adverse Drug Reaction Reporting Systems/legislation &amp;amp; jurisprudence&lt;/keyword&gt;&lt;keyword&gt;*Clinical Trials as Topic&lt;/keyword&gt;&lt;keyword&gt;Humans&lt;/keyword&gt;&lt;keyword&gt;*Outcome Assessment (Health Care)&lt;/keyword&gt;&lt;keyword&gt;Practice Guidelines as Topic&lt;/keyword&gt;&lt;keyword&gt;Publishing&lt;/keyword&gt;&lt;keyword&gt;Randomized Controlled Trials as Topic&lt;/keyword&gt;&lt;/keywords&gt;&lt;dates&gt;&lt;year&gt;2004&lt;/year&gt;&lt;pub-dates&gt;&lt;date&gt;Aug 16&lt;/date&gt;&lt;/pub-dates&gt;&lt;/dates&gt;&lt;isbn&gt;0025-729X (Print)&amp;#xD;0025-729x&lt;/isbn&gt;&lt;accession-num&gt;15310259&lt;/accession-num&gt;&lt;urls&gt;&lt;/urls&gt;&lt;remote-database-provider&gt;NLM&lt;/remote-database-provider&gt;&lt;language&gt;eng&lt;/language&gt;&lt;/record&gt;&lt;/Cite&gt;&lt;/EndNote&gt;</w:instrText>
      </w:r>
      <w:r>
        <w:fldChar w:fldCharType="separate"/>
      </w:r>
      <w:r w:rsidR="00B54D6E" w:rsidRPr="00B54D6E">
        <w:rPr>
          <w:noProof/>
          <w:vertAlign w:val="superscript"/>
        </w:rPr>
        <w:t>22</w:t>
      </w:r>
      <w:r>
        <w:fldChar w:fldCharType="end"/>
      </w:r>
      <w:r w:rsidRPr="004475E1">
        <w:t xml:space="preserve"> </w:t>
      </w:r>
    </w:p>
    <w:p w14:paraId="448BD598" w14:textId="76D53FAC" w:rsidR="004E0BC1" w:rsidRDefault="004E0BC1" w:rsidP="004E0BC1">
      <w:pPr>
        <w:pStyle w:val="Heading2"/>
        <w:keepNext w:val="0"/>
        <w:widowControl w:val="0"/>
      </w:pPr>
      <w:bookmarkStart w:id="69" w:name="_Toc34297360"/>
      <w:r>
        <w:t>6.8 Statistical software</w:t>
      </w:r>
      <w:bookmarkEnd w:id="69"/>
    </w:p>
    <w:p w14:paraId="6DF8B36D" w14:textId="01A9AE96" w:rsidR="006E04E8" w:rsidRPr="006E04E8" w:rsidRDefault="00982BB5" w:rsidP="006E04E8">
      <w:pPr>
        <w:ind w:left="720"/>
      </w:pPr>
      <w:r>
        <w:t>All a</w:t>
      </w:r>
      <w:r w:rsidRPr="0097359D">
        <w:t>nalys</w:t>
      </w:r>
      <w:r>
        <w:t>e</w:t>
      </w:r>
      <w:r w:rsidRPr="0097359D">
        <w:t xml:space="preserve">s </w:t>
      </w:r>
      <w:r>
        <w:t>will be performed</w:t>
      </w:r>
      <w:r w:rsidRPr="0097359D">
        <w:t xml:space="preserve"> using </w:t>
      </w:r>
      <w:r>
        <w:t xml:space="preserve">IBM </w:t>
      </w:r>
      <w:r w:rsidRPr="0097359D">
        <w:t xml:space="preserve">SPSS </w:t>
      </w:r>
      <w:r>
        <w:t xml:space="preserve">Statistics </w:t>
      </w:r>
      <w:r w:rsidRPr="0097359D">
        <w:t>version 2</w:t>
      </w:r>
      <w:r>
        <w:t>5</w:t>
      </w:r>
      <w:r w:rsidRPr="0097359D">
        <w:t xml:space="preserve">.0 (IBM Corp, </w:t>
      </w:r>
      <w:r>
        <w:t xml:space="preserve">Armonk, </w:t>
      </w:r>
      <w:r w:rsidRPr="0097359D">
        <w:t>NY, USA)</w:t>
      </w:r>
      <w:r>
        <w:t>.</w:t>
      </w:r>
    </w:p>
    <w:p w14:paraId="5D4CC52C" w14:textId="33E9F048" w:rsidR="004E0BC1" w:rsidRPr="004E0BC1" w:rsidRDefault="004E0BC1" w:rsidP="004E0BC1">
      <w:pPr>
        <w:pStyle w:val="Heading2"/>
        <w:keepNext w:val="0"/>
        <w:widowControl w:val="0"/>
      </w:pPr>
      <w:bookmarkStart w:id="70" w:name="_Toc34297361"/>
      <w:r>
        <w:t>6.9 References</w:t>
      </w:r>
      <w:bookmarkEnd w:id="70"/>
    </w:p>
    <w:p w14:paraId="7574BB40" w14:textId="40B083F6" w:rsidR="00B54D6E" w:rsidRPr="00B54D6E" w:rsidRDefault="007049A2" w:rsidP="00B54D6E">
      <w:pPr>
        <w:pStyle w:val="EndNoteBibliography"/>
        <w:spacing w:after="0"/>
        <w:ind w:left="720" w:hanging="720"/>
      </w:pPr>
      <w:r w:rsidRPr="004369EB">
        <w:rPr>
          <w:sz w:val="20"/>
          <w:szCs w:val="20"/>
        </w:rPr>
        <w:fldChar w:fldCharType="begin"/>
      </w:r>
      <w:r w:rsidRPr="004369EB">
        <w:rPr>
          <w:sz w:val="20"/>
          <w:szCs w:val="20"/>
        </w:rPr>
        <w:instrText xml:space="preserve"> ADDIN EN.REFLIST </w:instrText>
      </w:r>
      <w:r w:rsidRPr="004369EB">
        <w:rPr>
          <w:sz w:val="20"/>
          <w:szCs w:val="20"/>
        </w:rPr>
        <w:fldChar w:fldCharType="separate"/>
      </w:r>
      <w:r w:rsidR="00B54D6E" w:rsidRPr="00B54D6E">
        <w:t xml:space="preserve">1. Roddy E, Thomas MJ, Marshall M, et al. The population prevalence of symptomatic radiographic foot osteoarthritis in community-dwelling older adults: the Clinical Assessment Study of the Foot. </w:t>
      </w:r>
      <w:r w:rsidR="00B54D6E">
        <w:rPr>
          <w:i/>
        </w:rPr>
        <w:t>Ann Rheum Dis</w:t>
      </w:r>
      <w:r w:rsidR="00B54D6E" w:rsidRPr="00B54D6E">
        <w:t xml:space="preserve"> 2015;74:156-63.</w:t>
      </w:r>
    </w:p>
    <w:p w14:paraId="3246A987" w14:textId="137781A5" w:rsidR="00B54D6E" w:rsidRPr="00B54D6E" w:rsidRDefault="00B54D6E" w:rsidP="00B54D6E">
      <w:pPr>
        <w:pStyle w:val="EndNoteBibliography"/>
        <w:spacing w:after="0"/>
        <w:ind w:left="720" w:hanging="720"/>
      </w:pPr>
      <w:r w:rsidRPr="00B54D6E">
        <w:t xml:space="preserve">2. Zammit GV, Menz HB, Munteanu SE, et al. Interventions for treating osteoarthritis of the big toe joint. </w:t>
      </w:r>
      <w:r w:rsidRPr="00B54D6E">
        <w:rPr>
          <w:i/>
        </w:rPr>
        <w:t xml:space="preserve">Cochrane </w:t>
      </w:r>
      <w:r>
        <w:rPr>
          <w:i/>
        </w:rPr>
        <w:t>D</w:t>
      </w:r>
      <w:r w:rsidRPr="00B54D6E">
        <w:rPr>
          <w:i/>
        </w:rPr>
        <w:t xml:space="preserve">atabase </w:t>
      </w:r>
      <w:r>
        <w:rPr>
          <w:i/>
        </w:rPr>
        <w:t>Syst Rev</w:t>
      </w:r>
      <w:r w:rsidRPr="00B54D6E">
        <w:t xml:space="preserve"> 2010(9):CD007809.</w:t>
      </w:r>
    </w:p>
    <w:p w14:paraId="6E8021B2" w14:textId="66BE67F3" w:rsidR="00B54D6E" w:rsidRPr="00B54D6E" w:rsidRDefault="00B54D6E" w:rsidP="00B54D6E">
      <w:pPr>
        <w:pStyle w:val="EndNoteBibliography"/>
        <w:spacing w:after="0"/>
        <w:ind w:left="720" w:hanging="720"/>
      </w:pPr>
      <w:r w:rsidRPr="00B54D6E">
        <w:t xml:space="preserve">3. Shamus J, Shamus E, Gugel RN, et al. The effect of sesamoid mobilization, flexor hallucis strengthening, and gait training on reducing pain and restoring function in individuals with hallux limitus: a clinical trial. </w:t>
      </w:r>
      <w:r>
        <w:rPr>
          <w:i/>
        </w:rPr>
        <w:t>J Orthop Sports Phys Ther</w:t>
      </w:r>
      <w:r w:rsidRPr="00B54D6E">
        <w:t xml:space="preserve"> 2004;34:368-76.</w:t>
      </w:r>
    </w:p>
    <w:p w14:paraId="7936D2B8" w14:textId="4ED8BBD5" w:rsidR="00B54D6E" w:rsidRPr="00B54D6E" w:rsidRDefault="00B54D6E" w:rsidP="00B54D6E">
      <w:pPr>
        <w:pStyle w:val="EndNoteBibliography"/>
        <w:spacing w:after="0"/>
        <w:ind w:left="720" w:hanging="720"/>
      </w:pPr>
      <w:r w:rsidRPr="00B54D6E">
        <w:t xml:space="preserve">4. Munteanu SE, Zammit GV, Menz HB, et al. Effectiveness of intra-articular hyaluronan (Synvisc, hylan G-F 20) for the treatment of first metatarsophalangeal joint osteoarthritis: a randomised placebo-controlled trial. </w:t>
      </w:r>
      <w:r>
        <w:rPr>
          <w:i/>
        </w:rPr>
        <w:t>Ann Rheum Dis</w:t>
      </w:r>
      <w:r w:rsidRPr="00B54D6E">
        <w:t xml:space="preserve"> 2011;70:1838-41.</w:t>
      </w:r>
    </w:p>
    <w:p w14:paraId="5D4BBD92" w14:textId="25C7F701" w:rsidR="00B54D6E" w:rsidRPr="00B54D6E" w:rsidRDefault="00B54D6E" w:rsidP="00B54D6E">
      <w:pPr>
        <w:pStyle w:val="EndNoteBibliography"/>
        <w:spacing w:after="0"/>
        <w:ind w:left="720" w:hanging="720"/>
      </w:pPr>
      <w:r w:rsidRPr="00B54D6E">
        <w:t xml:space="preserve">5. Menz HB, Auhl M, Tan JM, et al. Effectiveness of Foot Orthoses Versus Rocker-Sole Footwear for First Metatarsophalangeal Joint Osteoarthritis: Randomized Trial. </w:t>
      </w:r>
      <w:r w:rsidRPr="00B54D6E">
        <w:rPr>
          <w:i/>
        </w:rPr>
        <w:t xml:space="preserve">Arthritis </w:t>
      </w:r>
      <w:r>
        <w:rPr>
          <w:i/>
        </w:rPr>
        <w:t>Care Res</w:t>
      </w:r>
      <w:r w:rsidRPr="00B54D6E">
        <w:t xml:space="preserve"> 2016;68(5):581-9. </w:t>
      </w:r>
    </w:p>
    <w:p w14:paraId="14E2808B" w14:textId="677413A5" w:rsidR="00B54D6E" w:rsidRPr="00B54D6E" w:rsidRDefault="00B54D6E" w:rsidP="00B54D6E">
      <w:pPr>
        <w:pStyle w:val="EndNoteBibliography"/>
        <w:spacing w:after="0"/>
        <w:ind w:left="720" w:hanging="720"/>
      </w:pPr>
      <w:r w:rsidRPr="00B54D6E">
        <w:t xml:space="preserve">6. Baumhauer JF, Singh D, Glazebrook M, et al. Prospective, Randomized, Multi-centered Clinical Trial Assessing Safety and Efficacy of a Synthetic Cartilage Implant Versus First Metatarsophalangeal Arthrodesis in Advanced Hallux Rigidus. </w:t>
      </w:r>
      <w:r w:rsidRPr="00B54D6E">
        <w:rPr>
          <w:i/>
        </w:rPr>
        <w:t xml:space="preserve">Foot </w:t>
      </w:r>
      <w:r>
        <w:rPr>
          <w:i/>
        </w:rPr>
        <w:t>Ankle Int</w:t>
      </w:r>
      <w:r w:rsidRPr="00B54D6E">
        <w:t xml:space="preserve"> 2016;37(5):457-69. </w:t>
      </w:r>
    </w:p>
    <w:p w14:paraId="4755D658" w14:textId="264E4B00" w:rsidR="00B54D6E" w:rsidRPr="00B54D6E" w:rsidRDefault="00B54D6E" w:rsidP="00B54D6E">
      <w:pPr>
        <w:pStyle w:val="EndNoteBibliography"/>
        <w:spacing w:after="0"/>
        <w:ind w:left="720" w:hanging="720"/>
      </w:pPr>
      <w:r w:rsidRPr="00B54D6E">
        <w:t xml:space="preserve">7. Jerilyn TX, Menz HB, Murley GS, et al. Effectiveness of Shoe Stiffening Inserts for First Metatarsophalangeal Joint Osteoarthritis: A Proof-of-Concept Study. </w:t>
      </w:r>
      <w:r w:rsidRPr="00B54D6E">
        <w:rPr>
          <w:i/>
        </w:rPr>
        <w:t>Am J Phys Med Rehabil</w:t>
      </w:r>
      <w:r w:rsidRPr="00B54D6E">
        <w:t xml:space="preserve"> 2016;95(2):103-11.</w:t>
      </w:r>
    </w:p>
    <w:p w14:paraId="2EA8C61D" w14:textId="24A00942" w:rsidR="00B54D6E" w:rsidRPr="00B54D6E" w:rsidRDefault="00B54D6E" w:rsidP="00B54D6E">
      <w:pPr>
        <w:pStyle w:val="EndNoteBibliography"/>
        <w:spacing w:after="0"/>
        <w:ind w:left="720" w:hanging="720"/>
      </w:pPr>
      <w:r w:rsidRPr="00B54D6E">
        <w:t xml:space="preserve">8. Pocock SJ, Simon R. Sequential treatment assignment with balancing for prognostic factors in the controlled clinical trial. </w:t>
      </w:r>
      <w:r w:rsidRPr="00B54D6E">
        <w:rPr>
          <w:i/>
        </w:rPr>
        <w:t>Biometrics</w:t>
      </w:r>
      <w:r w:rsidRPr="00B54D6E">
        <w:t xml:space="preserve"> 1975;31(1):103-15. </w:t>
      </w:r>
    </w:p>
    <w:p w14:paraId="7189964C" w14:textId="3625CB2F" w:rsidR="00B54D6E" w:rsidRPr="00B54D6E" w:rsidRDefault="00B54D6E" w:rsidP="00B54D6E">
      <w:pPr>
        <w:pStyle w:val="EndNoteBibliography"/>
        <w:ind w:left="720" w:hanging="720"/>
      </w:pPr>
      <w:r w:rsidRPr="00B54D6E">
        <w:t xml:space="preserve">9. Landorf KB, Radford JA, Hudson S. Minimal Important Difference (MID) of two commonly used outcome measures for foot problems. </w:t>
      </w:r>
      <w:r>
        <w:rPr>
          <w:i/>
        </w:rPr>
        <w:t>J Foot Ankle Res</w:t>
      </w:r>
      <w:r w:rsidRPr="00B54D6E">
        <w:t xml:space="preserve"> 2010;3:7. </w:t>
      </w:r>
    </w:p>
    <w:p w14:paraId="6219494E" w14:textId="76BB0427" w:rsidR="00B54D6E" w:rsidRPr="00B54D6E" w:rsidRDefault="00B54D6E" w:rsidP="00B54D6E">
      <w:pPr>
        <w:pStyle w:val="EndNoteBibliography"/>
        <w:spacing w:after="0"/>
        <w:ind w:left="720" w:hanging="720"/>
      </w:pPr>
      <w:r w:rsidRPr="00B54D6E">
        <w:t xml:space="preserve">10. Matthews JN, Altman DG, Campbell MJ, et al. Analysis of serial measurements in medical research. </w:t>
      </w:r>
      <w:r w:rsidRPr="00B54D6E">
        <w:rPr>
          <w:i/>
        </w:rPr>
        <w:t>BMJ</w:t>
      </w:r>
      <w:r w:rsidRPr="00B54D6E">
        <w:t xml:space="preserve"> 1990;300:230-35. </w:t>
      </w:r>
    </w:p>
    <w:p w14:paraId="45A0AB9E" w14:textId="2E98A180" w:rsidR="00B54D6E" w:rsidRPr="00B54D6E" w:rsidRDefault="00B54D6E" w:rsidP="00B54D6E">
      <w:pPr>
        <w:pStyle w:val="EndNoteBibliography"/>
        <w:spacing w:after="0"/>
        <w:ind w:left="720" w:hanging="720"/>
      </w:pPr>
      <w:r w:rsidRPr="00B54D6E">
        <w:lastRenderedPageBreak/>
        <w:t xml:space="preserve">11. Bender R, Lange S. Adjusting for multiple testing--when and how? </w:t>
      </w:r>
      <w:r w:rsidRPr="00B54D6E">
        <w:rPr>
          <w:i/>
        </w:rPr>
        <w:t>J</w:t>
      </w:r>
      <w:r>
        <w:rPr>
          <w:i/>
        </w:rPr>
        <w:t xml:space="preserve"> Clin Epidemiol</w:t>
      </w:r>
      <w:r w:rsidRPr="00B54D6E">
        <w:t xml:space="preserve"> 2001;54:343-49. </w:t>
      </w:r>
    </w:p>
    <w:p w14:paraId="69BB7EA2" w14:textId="1DEDA745" w:rsidR="00B54D6E" w:rsidRPr="00B54D6E" w:rsidRDefault="00B54D6E" w:rsidP="00B54D6E">
      <w:pPr>
        <w:pStyle w:val="EndNoteBibliography"/>
        <w:spacing w:after="0"/>
        <w:ind w:left="720" w:hanging="720"/>
      </w:pPr>
      <w:r w:rsidRPr="00B54D6E">
        <w:t xml:space="preserve">12. Garrow AP, Papageorgiou A, Silman AJ, et al. The grading of hallux valgus. The Manchester Scale. </w:t>
      </w:r>
      <w:r>
        <w:rPr>
          <w:i/>
        </w:rPr>
        <w:t>J Am Podiatr Med Assoc</w:t>
      </w:r>
      <w:r w:rsidRPr="00B54D6E">
        <w:t xml:space="preserve"> 2001;91:74-78.</w:t>
      </w:r>
    </w:p>
    <w:p w14:paraId="6EF5CB12" w14:textId="77777777" w:rsidR="00B54D6E" w:rsidRPr="00B54D6E" w:rsidRDefault="00B54D6E" w:rsidP="00B54D6E">
      <w:pPr>
        <w:pStyle w:val="EndNoteBibliography"/>
        <w:spacing w:after="0"/>
        <w:ind w:left="720" w:hanging="720"/>
      </w:pPr>
      <w:r w:rsidRPr="00B54D6E">
        <w:t xml:space="preserve">13. Menz HB, Munteanu SE. Radiographic validation of the Manchester scale for the classification of hallux valgus deformity. </w:t>
      </w:r>
      <w:r w:rsidRPr="00B54D6E">
        <w:rPr>
          <w:i/>
        </w:rPr>
        <w:t>Rheumatology</w:t>
      </w:r>
      <w:r w:rsidRPr="00B54D6E">
        <w:t xml:space="preserve"> 2005;44:1061-66.</w:t>
      </w:r>
    </w:p>
    <w:p w14:paraId="5A38B8D2" w14:textId="4136C9D9" w:rsidR="00B54D6E" w:rsidRPr="00B54D6E" w:rsidRDefault="00B54D6E" w:rsidP="00B54D6E">
      <w:pPr>
        <w:pStyle w:val="EndNoteBibliography"/>
        <w:spacing w:after="0"/>
        <w:ind w:left="720" w:hanging="720"/>
      </w:pPr>
      <w:r w:rsidRPr="00B54D6E">
        <w:t xml:space="preserve">14. Ware J, Jr., Kosinski M, Keller SD. A 12-Item Short-Form Health Survey: construction of scales and preliminary tests of reliability and validity. </w:t>
      </w:r>
      <w:r w:rsidRPr="00B54D6E">
        <w:rPr>
          <w:i/>
        </w:rPr>
        <w:t>Med Care</w:t>
      </w:r>
      <w:r w:rsidRPr="00B54D6E">
        <w:t xml:space="preserve"> 1996;34:220-33. </w:t>
      </w:r>
    </w:p>
    <w:p w14:paraId="142EF425" w14:textId="642D6F2D" w:rsidR="00B54D6E" w:rsidRPr="00B54D6E" w:rsidRDefault="00B54D6E" w:rsidP="00B54D6E">
      <w:pPr>
        <w:pStyle w:val="EndNoteBibliography"/>
        <w:ind w:left="720" w:hanging="720"/>
      </w:pPr>
      <w:r w:rsidRPr="00B54D6E">
        <w:t xml:space="preserve">15. Delbaere K, Hauer K, Lord SR. Evaluation of the incidental and planned activity questionnaire for older people. </w:t>
      </w:r>
      <w:r w:rsidRPr="00B54D6E">
        <w:rPr>
          <w:i/>
        </w:rPr>
        <w:t>Br J Sports Med</w:t>
      </w:r>
      <w:r w:rsidRPr="00B54D6E">
        <w:t xml:space="preserve"> 2010;44:1029-34.</w:t>
      </w:r>
    </w:p>
    <w:p w14:paraId="25CFD120" w14:textId="489D6E65" w:rsidR="00B54D6E" w:rsidRPr="00B54D6E" w:rsidRDefault="00B54D6E" w:rsidP="00B54D6E">
      <w:pPr>
        <w:pStyle w:val="EndNoteBibliography"/>
        <w:spacing w:after="0"/>
        <w:ind w:left="720" w:hanging="720"/>
      </w:pPr>
      <w:r w:rsidRPr="00B54D6E">
        <w:t xml:space="preserve">16. Bennett PJ, Patterson C, Wearing S, et al. Development and validation of a questionnaire designed to measure foot-health status. </w:t>
      </w:r>
      <w:r>
        <w:rPr>
          <w:i/>
        </w:rPr>
        <w:t>J Am Podiatr Med Assoc</w:t>
      </w:r>
      <w:r w:rsidRPr="00B54D6E">
        <w:t xml:space="preserve"> 1998;88:419-28.</w:t>
      </w:r>
    </w:p>
    <w:p w14:paraId="462987ED" w14:textId="5AA0FA79" w:rsidR="00B54D6E" w:rsidRPr="00B54D6E" w:rsidRDefault="00B54D6E" w:rsidP="00B54D6E">
      <w:pPr>
        <w:pStyle w:val="EndNoteBibliography"/>
        <w:spacing w:after="0"/>
        <w:ind w:left="720" w:hanging="720"/>
      </w:pPr>
      <w:r w:rsidRPr="00B54D6E">
        <w:t xml:space="preserve">17. Menz HB, Auhl M, Ristevski S, et al. Comparison of the responsiveness of the Foot Health Status Questionnaire and the Manchester Foot Pain and Disability Index in older people. </w:t>
      </w:r>
      <w:r w:rsidRPr="00B54D6E">
        <w:rPr>
          <w:i/>
        </w:rPr>
        <w:t>Health Qual Life Outcomes</w:t>
      </w:r>
      <w:r w:rsidRPr="00B54D6E">
        <w:t xml:space="preserve"> 2014;12(1):158. </w:t>
      </w:r>
    </w:p>
    <w:p w14:paraId="337B3765" w14:textId="0406BE37" w:rsidR="00B54D6E" w:rsidRPr="00B54D6E" w:rsidRDefault="00B54D6E" w:rsidP="00B54D6E">
      <w:pPr>
        <w:pStyle w:val="EndNoteBibliography"/>
        <w:spacing w:after="0"/>
        <w:ind w:left="720" w:hanging="720"/>
      </w:pPr>
      <w:r w:rsidRPr="00B54D6E">
        <w:t xml:space="preserve">18. Martin RL, Irrgang JJ. A survey of self-reported outcome instruments for the foot and ankle. </w:t>
      </w:r>
      <w:r>
        <w:rPr>
          <w:i/>
        </w:rPr>
        <w:t>J Orthop Sports Phys Ther</w:t>
      </w:r>
      <w:r w:rsidRPr="00B54D6E">
        <w:t xml:space="preserve"> 2007;37:72-84.</w:t>
      </w:r>
    </w:p>
    <w:p w14:paraId="27761885" w14:textId="77777777" w:rsidR="00B54D6E" w:rsidRPr="00B54D6E" w:rsidRDefault="00B54D6E" w:rsidP="00B54D6E">
      <w:pPr>
        <w:pStyle w:val="EndNoteBibliography"/>
        <w:spacing w:after="0"/>
        <w:ind w:left="720" w:hanging="720"/>
      </w:pPr>
      <w:r w:rsidRPr="00B54D6E">
        <w:t xml:space="preserve">19. Riskowski JL, Hagedorn TJ, Hannan MT. Measures of foot function, foot health, and foot pain: American Academy of Orthopedic Surgeons Lower Limb Outcomes Assessment: Foot and Ankle Module (AAOS‐FAM), Bristol Foot Score (BFS), Revised Foot Function Index (FFI‐R), Foot Health Status Questionnaire (FHSQ), Manchester Foot Pain and Disability Index (MFPDI), Podiatric Health Questionnaire (PHQ), and Rowan Foot Pain Assessment (ROFPAQ). </w:t>
      </w:r>
      <w:r w:rsidRPr="00B54D6E">
        <w:rPr>
          <w:i/>
        </w:rPr>
        <w:t>Arthritis Care Res</w:t>
      </w:r>
      <w:r w:rsidRPr="00B54D6E">
        <w:t xml:space="preserve"> 2011;63:S229-39.</w:t>
      </w:r>
    </w:p>
    <w:p w14:paraId="66251B53" w14:textId="064BBF49" w:rsidR="00B54D6E" w:rsidRPr="00B54D6E" w:rsidRDefault="00B54D6E" w:rsidP="00B54D6E">
      <w:pPr>
        <w:pStyle w:val="EndNoteBibliography"/>
        <w:spacing w:after="0"/>
        <w:ind w:left="720" w:hanging="720"/>
      </w:pPr>
      <w:r w:rsidRPr="00B54D6E">
        <w:t xml:space="preserve">20. Rabin R, de Charro F. EQ-5D: a measure of health status from the EuroQol Group. </w:t>
      </w:r>
      <w:r w:rsidRPr="00B54D6E">
        <w:rPr>
          <w:i/>
        </w:rPr>
        <w:t>Ann</w:t>
      </w:r>
      <w:r>
        <w:rPr>
          <w:i/>
        </w:rPr>
        <w:t xml:space="preserve"> Med</w:t>
      </w:r>
      <w:r w:rsidRPr="00B54D6E">
        <w:rPr>
          <w:i/>
        </w:rPr>
        <w:t xml:space="preserve"> </w:t>
      </w:r>
      <w:r w:rsidRPr="00B54D6E">
        <w:t xml:space="preserve">2001;33(5):337-43. </w:t>
      </w:r>
    </w:p>
    <w:p w14:paraId="278BAD9F" w14:textId="08B877DA" w:rsidR="00B54D6E" w:rsidRPr="00B54D6E" w:rsidRDefault="00B54D6E" w:rsidP="00B54D6E">
      <w:pPr>
        <w:pStyle w:val="EndNoteBibliography"/>
        <w:spacing w:after="0"/>
        <w:ind w:left="720" w:hanging="720"/>
      </w:pPr>
      <w:r w:rsidRPr="00B54D6E">
        <w:t xml:space="preserve">21. Sterne JA, White IR, Carlin JB, et al. Multiple imputation for missing data in epidemiological and clinical research: potential and pitfalls. </w:t>
      </w:r>
      <w:r w:rsidRPr="00B54D6E">
        <w:rPr>
          <w:i/>
        </w:rPr>
        <w:t>BMJ</w:t>
      </w:r>
      <w:r w:rsidRPr="00B54D6E">
        <w:t xml:space="preserve"> 2009;338:b2393. </w:t>
      </w:r>
    </w:p>
    <w:p w14:paraId="31EC5B31" w14:textId="0AEE4AAA" w:rsidR="00B54D6E" w:rsidRPr="00B54D6E" w:rsidRDefault="00B54D6E" w:rsidP="00B54D6E">
      <w:pPr>
        <w:pStyle w:val="EndNoteBibliography"/>
        <w:ind w:left="720" w:hanging="720"/>
      </w:pPr>
      <w:r w:rsidRPr="00B54D6E">
        <w:t xml:space="preserve">22. Keech AC, Wonders SM, Cook DI, et al. Balancing the outcomes: reporting adverse events. </w:t>
      </w:r>
      <w:r>
        <w:rPr>
          <w:i/>
        </w:rPr>
        <w:t>Med J Aust</w:t>
      </w:r>
      <w:r w:rsidRPr="00B54D6E">
        <w:t xml:space="preserve"> 2004;181(4):215-8. </w:t>
      </w:r>
    </w:p>
    <w:p w14:paraId="31EB7618" w14:textId="26915EBE" w:rsidR="00A622EB" w:rsidRPr="004369EB" w:rsidRDefault="007049A2" w:rsidP="004369EB">
      <w:pPr>
        <w:pStyle w:val="EndNoteBibliography"/>
        <w:ind w:left="1440" w:hanging="720"/>
        <w:rPr>
          <w:sz w:val="20"/>
          <w:szCs w:val="20"/>
        </w:rPr>
      </w:pPr>
      <w:r w:rsidRPr="004369EB">
        <w:rPr>
          <w:sz w:val="20"/>
          <w:szCs w:val="20"/>
        </w:rPr>
        <w:fldChar w:fldCharType="end"/>
      </w:r>
    </w:p>
    <w:sectPr w:rsidR="00A622EB" w:rsidRPr="004369EB" w:rsidSect="005E312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E003" w14:textId="77777777" w:rsidR="007049A2" w:rsidRDefault="007049A2" w:rsidP="006201E3">
      <w:r>
        <w:separator/>
      </w:r>
    </w:p>
  </w:endnote>
  <w:endnote w:type="continuationSeparator" w:id="0">
    <w:p w14:paraId="5C53C773" w14:textId="77777777" w:rsidR="007049A2" w:rsidRDefault="007049A2" w:rsidP="0062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03779"/>
      <w:docPartObj>
        <w:docPartGallery w:val="Page Numbers (Bottom of Page)"/>
        <w:docPartUnique/>
      </w:docPartObj>
    </w:sdtPr>
    <w:sdtEndPr>
      <w:rPr>
        <w:noProof/>
      </w:rPr>
    </w:sdtEndPr>
    <w:sdtContent>
      <w:p w14:paraId="671BA8CF" w14:textId="66FBD90A" w:rsidR="007049A2" w:rsidRDefault="007049A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B27EFF5" w14:textId="77777777" w:rsidR="007049A2" w:rsidRDefault="0070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291B" w14:textId="77777777" w:rsidR="007049A2" w:rsidRDefault="007049A2" w:rsidP="006201E3">
      <w:r>
        <w:separator/>
      </w:r>
    </w:p>
  </w:footnote>
  <w:footnote w:type="continuationSeparator" w:id="0">
    <w:p w14:paraId="49DA7EB6" w14:textId="77777777" w:rsidR="007049A2" w:rsidRDefault="007049A2" w:rsidP="0062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CEB"/>
    <w:multiLevelType w:val="hybridMultilevel"/>
    <w:tmpl w:val="4754D028"/>
    <w:lvl w:ilvl="0" w:tplc="6994DA3A">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875B9"/>
    <w:multiLevelType w:val="multilevel"/>
    <w:tmpl w:val="361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145B3"/>
    <w:multiLevelType w:val="hybridMultilevel"/>
    <w:tmpl w:val="2AD495A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15:restartNumberingAfterBreak="0">
    <w:nsid w:val="0B380FE3"/>
    <w:multiLevelType w:val="hybridMultilevel"/>
    <w:tmpl w:val="DBE46ED2"/>
    <w:lvl w:ilvl="0" w:tplc="6994DA3A">
      <w:start w:val="1"/>
      <w:numFmt w:val="lowerRoman"/>
      <w:lvlText w:val="(%1)"/>
      <w:lvlJc w:val="left"/>
      <w:pPr>
        <w:ind w:left="720" w:hanging="720"/>
      </w:pPr>
      <w:rPr>
        <w:rFonts w:hint="default"/>
      </w:rPr>
    </w:lvl>
    <w:lvl w:ilvl="1" w:tplc="D9949308">
      <w:start w:val="1"/>
      <w:numFmt w:val="lowerRoman"/>
      <w:lvlText w:val="(%2)"/>
      <w:lvlJc w:val="left"/>
      <w:pPr>
        <w:ind w:left="1080" w:hanging="360"/>
      </w:pPr>
      <w:rPr>
        <w:rFonts w:ascii="Times New Roman" w:eastAsia="Times New Roman" w:hAnsi="Times New Roman"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1C5739"/>
    <w:multiLevelType w:val="hybridMultilevel"/>
    <w:tmpl w:val="2F427178"/>
    <w:lvl w:ilvl="0" w:tplc="C610F26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4C36AC"/>
    <w:multiLevelType w:val="hybridMultilevel"/>
    <w:tmpl w:val="37785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897848"/>
    <w:multiLevelType w:val="hybridMultilevel"/>
    <w:tmpl w:val="B1163CEE"/>
    <w:lvl w:ilvl="0" w:tplc="4016F43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07611C"/>
    <w:multiLevelType w:val="multilevel"/>
    <w:tmpl w:val="675E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706CB"/>
    <w:multiLevelType w:val="hybridMultilevel"/>
    <w:tmpl w:val="9494792A"/>
    <w:lvl w:ilvl="0" w:tplc="9CCEF776">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E907631"/>
    <w:multiLevelType w:val="hybridMultilevel"/>
    <w:tmpl w:val="F1DC4FCA"/>
    <w:lvl w:ilvl="0" w:tplc="04C2D4C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CA1F14"/>
    <w:multiLevelType w:val="hybridMultilevel"/>
    <w:tmpl w:val="DFA8B1A4"/>
    <w:lvl w:ilvl="0" w:tplc="6994DA3A">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7E79CA"/>
    <w:multiLevelType w:val="hybridMultilevel"/>
    <w:tmpl w:val="B33EE5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4685B"/>
    <w:multiLevelType w:val="hybridMultilevel"/>
    <w:tmpl w:val="87265F1C"/>
    <w:lvl w:ilvl="0" w:tplc="E332B6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086424"/>
    <w:multiLevelType w:val="hybridMultilevel"/>
    <w:tmpl w:val="61AA51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4416FC9"/>
    <w:multiLevelType w:val="hybridMultilevel"/>
    <w:tmpl w:val="99C6E1BC"/>
    <w:lvl w:ilvl="0" w:tplc="9CCEF77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6D0619"/>
    <w:multiLevelType w:val="hybridMultilevel"/>
    <w:tmpl w:val="A244A590"/>
    <w:lvl w:ilvl="0" w:tplc="0C090001">
      <w:start w:val="1"/>
      <w:numFmt w:val="bullet"/>
      <w:lvlText w:val=""/>
      <w:lvlJc w:val="left"/>
      <w:pPr>
        <w:tabs>
          <w:tab w:val="num" w:pos="360"/>
        </w:tabs>
        <w:ind w:left="360" w:hanging="360"/>
      </w:pPr>
      <w:rPr>
        <w:rFonts w:ascii="Symbol" w:hAnsi="Symbol" w:hint="default"/>
      </w:rPr>
    </w:lvl>
    <w:lvl w:ilvl="1" w:tplc="162E4B66">
      <w:start w:val="1"/>
      <w:numFmt w:val="lowerRoman"/>
      <w:lvlText w:val="(%2)"/>
      <w:lvlJc w:val="left"/>
      <w:pPr>
        <w:tabs>
          <w:tab w:val="num" w:pos="1080"/>
        </w:tabs>
        <w:ind w:left="1080" w:hanging="360"/>
      </w:pPr>
      <w:rPr>
        <w:rFonts w:ascii="Times New Roman" w:eastAsia="Times New Roman" w:hAnsi="Times New Roman" w:cs="Times New Roman"/>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8820A5"/>
    <w:multiLevelType w:val="hybridMultilevel"/>
    <w:tmpl w:val="20DAD65C"/>
    <w:lvl w:ilvl="0" w:tplc="6994DA3A">
      <w:start w:val="1"/>
      <w:numFmt w:val="lowerRoman"/>
      <w:lvlText w:val="(%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D34A4B"/>
    <w:multiLevelType w:val="hybridMultilevel"/>
    <w:tmpl w:val="DB38AD30"/>
    <w:lvl w:ilvl="0" w:tplc="758A906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E80787"/>
    <w:multiLevelType w:val="hybridMultilevel"/>
    <w:tmpl w:val="95F662E6"/>
    <w:lvl w:ilvl="0" w:tplc="F14A45E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F852460"/>
    <w:multiLevelType w:val="hybridMultilevel"/>
    <w:tmpl w:val="5B229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8A1C88"/>
    <w:multiLevelType w:val="hybridMultilevel"/>
    <w:tmpl w:val="AA96AF78"/>
    <w:lvl w:ilvl="0" w:tplc="719ABA1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91205B"/>
    <w:multiLevelType w:val="hybridMultilevel"/>
    <w:tmpl w:val="1BAE20A4"/>
    <w:lvl w:ilvl="0" w:tplc="9CCEF776">
      <w:start w:val="1"/>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70978D3"/>
    <w:multiLevelType w:val="hybridMultilevel"/>
    <w:tmpl w:val="1DBAB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727424"/>
    <w:multiLevelType w:val="hybridMultilevel"/>
    <w:tmpl w:val="63A05E02"/>
    <w:lvl w:ilvl="0" w:tplc="3E1C01C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8B92FF0"/>
    <w:multiLevelType w:val="hybridMultilevel"/>
    <w:tmpl w:val="9ABC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8B7B73"/>
    <w:multiLevelType w:val="hybridMultilevel"/>
    <w:tmpl w:val="901C0E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85C1234"/>
    <w:multiLevelType w:val="hybridMultilevel"/>
    <w:tmpl w:val="3496A910"/>
    <w:lvl w:ilvl="0" w:tplc="9CCEF776">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776021"/>
    <w:multiLevelType w:val="hybridMultilevel"/>
    <w:tmpl w:val="265857A4"/>
    <w:lvl w:ilvl="0" w:tplc="9CCEF77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1DD7844"/>
    <w:multiLevelType w:val="hybridMultilevel"/>
    <w:tmpl w:val="2570C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706E60"/>
    <w:multiLevelType w:val="hybridMultilevel"/>
    <w:tmpl w:val="6D30630A"/>
    <w:lvl w:ilvl="0" w:tplc="18A616D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01698D"/>
    <w:multiLevelType w:val="hybridMultilevel"/>
    <w:tmpl w:val="497E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19"/>
  </w:num>
  <w:num w:numId="4">
    <w:abstractNumId w:val="3"/>
  </w:num>
  <w:num w:numId="5">
    <w:abstractNumId w:val="16"/>
  </w:num>
  <w:num w:numId="6">
    <w:abstractNumId w:val="17"/>
  </w:num>
  <w:num w:numId="7">
    <w:abstractNumId w:val="0"/>
  </w:num>
  <w:num w:numId="8">
    <w:abstractNumId w:val="10"/>
  </w:num>
  <w:num w:numId="9">
    <w:abstractNumId w:val="22"/>
  </w:num>
  <w:num w:numId="10">
    <w:abstractNumId w:val="24"/>
  </w:num>
  <w:num w:numId="11">
    <w:abstractNumId w:val="30"/>
  </w:num>
  <w:num w:numId="12">
    <w:abstractNumId w:val="28"/>
  </w:num>
  <w:num w:numId="13">
    <w:abstractNumId w:val="9"/>
  </w:num>
  <w:num w:numId="14">
    <w:abstractNumId w:val="23"/>
  </w:num>
  <w:num w:numId="15">
    <w:abstractNumId w:val="8"/>
  </w:num>
  <w:num w:numId="16">
    <w:abstractNumId w:val="15"/>
  </w:num>
  <w:num w:numId="17">
    <w:abstractNumId w:val="27"/>
  </w:num>
  <w:num w:numId="18">
    <w:abstractNumId w:val="4"/>
  </w:num>
  <w:num w:numId="19">
    <w:abstractNumId w:val="18"/>
  </w:num>
  <w:num w:numId="20">
    <w:abstractNumId w:val="21"/>
  </w:num>
  <w:num w:numId="21">
    <w:abstractNumId w:val="13"/>
  </w:num>
  <w:num w:numId="22">
    <w:abstractNumId w:val="7"/>
  </w:num>
  <w:num w:numId="23">
    <w:abstractNumId w:val="25"/>
  </w:num>
  <w:num w:numId="24">
    <w:abstractNumId w:val="5"/>
  </w:num>
  <w:num w:numId="25">
    <w:abstractNumId w:val="6"/>
  </w:num>
  <w:num w:numId="26">
    <w:abstractNumId w:val="1"/>
  </w:num>
  <w:num w:numId="27">
    <w:abstractNumId w:val="31"/>
  </w:num>
  <w:num w:numId="28">
    <w:abstractNumId w:val="2"/>
  </w:num>
  <w:num w:numId="29">
    <w:abstractNumId w:val="29"/>
  </w:num>
  <w:num w:numId="30">
    <w:abstractNumId w:val="11"/>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rtztffxzr0x0eaz2qp2swf52aztxfewv0t&quot;&gt;Menz library July 2009-Saved&lt;record-ids&gt;&lt;item&gt;1430&lt;/item&gt;&lt;item&gt;1674&lt;/item&gt;&lt;item&gt;1958&lt;/item&gt;&lt;item&gt;2733&lt;/item&gt;&lt;item&gt;3694&lt;/item&gt;&lt;item&gt;3726&lt;/item&gt;&lt;item&gt;3746&lt;/item&gt;&lt;item&gt;3839&lt;/item&gt;&lt;item&gt;3840&lt;/item&gt;&lt;item&gt;3841&lt;/item&gt;&lt;item&gt;3842&lt;/item&gt;&lt;item&gt;3852&lt;/item&gt;&lt;item&gt;3853&lt;/item&gt;&lt;item&gt;6027&lt;/item&gt;&lt;item&gt;6068&lt;/item&gt;&lt;item&gt;7511&lt;/item&gt;&lt;item&gt;7720&lt;/item&gt;&lt;item&gt;7791&lt;/item&gt;&lt;item&gt;11403&lt;/item&gt;&lt;/record-ids&gt;&lt;/item&gt;&lt;/Libraries&gt;"/>
  </w:docVars>
  <w:rsids>
    <w:rsidRoot w:val="00C910B8"/>
    <w:rsid w:val="000015F6"/>
    <w:rsid w:val="000039A3"/>
    <w:rsid w:val="00003AFF"/>
    <w:rsid w:val="00003EF1"/>
    <w:rsid w:val="000067BC"/>
    <w:rsid w:val="000068CE"/>
    <w:rsid w:val="00010065"/>
    <w:rsid w:val="00011274"/>
    <w:rsid w:val="00016E8B"/>
    <w:rsid w:val="000173ED"/>
    <w:rsid w:val="00017B46"/>
    <w:rsid w:val="0002368B"/>
    <w:rsid w:val="00023FC5"/>
    <w:rsid w:val="0002406B"/>
    <w:rsid w:val="0002471A"/>
    <w:rsid w:val="00026117"/>
    <w:rsid w:val="00026F37"/>
    <w:rsid w:val="0002711D"/>
    <w:rsid w:val="0003307F"/>
    <w:rsid w:val="000334F0"/>
    <w:rsid w:val="00034387"/>
    <w:rsid w:val="000364EC"/>
    <w:rsid w:val="0003710E"/>
    <w:rsid w:val="0004066B"/>
    <w:rsid w:val="00041BB8"/>
    <w:rsid w:val="00043882"/>
    <w:rsid w:val="000506DB"/>
    <w:rsid w:val="00050D7A"/>
    <w:rsid w:val="00051801"/>
    <w:rsid w:val="00054D5F"/>
    <w:rsid w:val="000573B7"/>
    <w:rsid w:val="00057E90"/>
    <w:rsid w:val="000604C6"/>
    <w:rsid w:val="000609A1"/>
    <w:rsid w:val="00064557"/>
    <w:rsid w:val="00065CBA"/>
    <w:rsid w:val="00066520"/>
    <w:rsid w:val="00066BCF"/>
    <w:rsid w:val="000704A8"/>
    <w:rsid w:val="0007446F"/>
    <w:rsid w:val="0007513E"/>
    <w:rsid w:val="00075247"/>
    <w:rsid w:val="00076F50"/>
    <w:rsid w:val="00077498"/>
    <w:rsid w:val="000809F1"/>
    <w:rsid w:val="00082515"/>
    <w:rsid w:val="00083085"/>
    <w:rsid w:val="0008311E"/>
    <w:rsid w:val="00084806"/>
    <w:rsid w:val="00085AAD"/>
    <w:rsid w:val="00087B04"/>
    <w:rsid w:val="0009317F"/>
    <w:rsid w:val="000948E1"/>
    <w:rsid w:val="00094F63"/>
    <w:rsid w:val="00095B4C"/>
    <w:rsid w:val="00095C64"/>
    <w:rsid w:val="00096792"/>
    <w:rsid w:val="000A111B"/>
    <w:rsid w:val="000A295D"/>
    <w:rsid w:val="000A6BC0"/>
    <w:rsid w:val="000B1681"/>
    <w:rsid w:val="000B41AD"/>
    <w:rsid w:val="000C253A"/>
    <w:rsid w:val="000C2D16"/>
    <w:rsid w:val="000C32C6"/>
    <w:rsid w:val="000C4672"/>
    <w:rsid w:val="000C46EA"/>
    <w:rsid w:val="000C6131"/>
    <w:rsid w:val="000C7D89"/>
    <w:rsid w:val="000C7DE1"/>
    <w:rsid w:val="000D0082"/>
    <w:rsid w:val="000D0620"/>
    <w:rsid w:val="000D1C48"/>
    <w:rsid w:val="000D2EB8"/>
    <w:rsid w:val="000D308B"/>
    <w:rsid w:val="000D62D9"/>
    <w:rsid w:val="000E0D8D"/>
    <w:rsid w:val="000E1759"/>
    <w:rsid w:val="000E1E18"/>
    <w:rsid w:val="000E4BD0"/>
    <w:rsid w:val="000E4C76"/>
    <w:rsid w:val="000E69A8"/>
    <w:rsid w:val="000E6DCA"/>
    <w:rsid w:val="000F1964"/>
    <w:rsid w:val="000F1B4B"/>
    <w:rsid w:val="000F1BE5"/>
    <w:rsid w:val="000F261B"/>
    <w:rsid w:val="000F3369"/>
    <w:rsid w:val="000F4C8C"/>
    <w:rsid w:val="000F66C8"/>
    <w:rsid w:val="000F71C0"/>
    <w:rsid w:val="001019E1"/>
    <w:rsid w:val="00103FF4"/>
    <w:rsid w:val="00112D11"/>
    <w:rsid w:val="001134BA"/>
    <w:rsid w:val="00114108"/>
    <w:rsid w:val="0011473B"/>
    <w:rsid w:val="00114EA9"/>
    <w:rsid w:val="00115271"/>
    <w:rsid w:val="0011733D"/>
    <w:rsid w:val="00117586"/>
    <w:rsid w:val="0012176C"/>
    <w:rsid w:val="0012326F"/>
    <w:rsid w:val="00123AEF"/>
    <w:rsid w:val="001246FA"/>
    <w:rsid w:val="00124BCE"/>
    <w:rsid w:val="00125F48"/>
    <w:rsid w:val="00127513"/>
    <w:rsid w:val="00127D0C"/>
    <w:rsid w:val="001304EB"/>
    <w:rsid w:val="00130C0F"/>
    <w:rsid w:val="00131227"/>
    <w:rsid w:val="00136DEA"/>
    <w:rsid w:val="001371DB"/>
    <w:rsid w:val="001375F8"/>
    <w:rsid w:val="0013770C"/>
    <w:rsid w:val="00140375"/>
    <w:rsid w:val="00144161"/>
    <w:rsid w:val="0014427E"/>
    <w:rsid w:val="00144B98"/>
    <w:rsid w:val="00146A7C"/>
    <w:rsid w:val="00147299"/>
    <w:rsid w:val="001518E7"/>
    <w:rsid w:val="0015414B"/>
    <w:rsid w:val="00156D94"/>
    <w:rsid w:val="001636C8"/>
    <w:rsid w:val="001655DA"/>
    <w:rsid w:val="00167C07"/>
    <w:rsid w:val="001711E2"/>
    <w:rsid w:val="001761F7"/>
    <w:rsid w:val="001769B2"/>
    <w:rsid w:val="00176D0E"/>
    <w:rsid w:val="00177E53"/>
    <w:rsid w:val="0018075A"/>
    <w:rsid w:val="00181FA0"/>
    <w:rsid w:val="001825C8"/>
    <w:rsid w:val="001827CD"/>
    <w:rsid w:val="00182B13"/>
    <w:rsid w:val="00184255"/>
    <w:rsid w:val="001870A4"/>
    <w:rsid w:val="00193145"/>
    <w:rsid w:val="00194CA6"/>
    <w:rsid w:val="00195320"/>
    <w:rsid w:val="00195D3A"/>
    <w:rsid w:val="001A1796"/>
    <w:rsid w:val="001A1AF1"/>
    <w:rsid w:val="001A3610"/>
    <w:rsid w:val="001A42A3"/>
    <w:rsid w:val="001A4442"/>
    <w:rsid w:val="001A5B95"/>
    <w:rsid w:val="001A69FB"/>
    <w:rsid w:val="001B0D97"/>
    <w:rsid w:val="001B152B"/>
    <w:rsid w:val="001B4C92"/>
    <w:rsid w:val="001C1D5A"/>
    <w:rsid w:val="001C2B95"/>
    <w:rsid w:val="001C2E5A"/>
    <w:rsid w:val="001C39B3"/>
    <w:rsid w:val="001C4631"/>
    <w:rsid w:val="001C5271"/>
    <w:rsid w:val="001D0290"/>
    <w:rsid w:val="001D14F4"/>
    <w:rsid w:val="001D22EC"/>
    <w:rsid w:val="001D3829"/>
    <w:rsid w:val="001D3F15"/>
    <w:rsid w:val="001D3FA1"/>
    <w:rsid w:val="001D43EE"/>
    <w:rsid w:val="001E023F"/>
    <w:rsid w:val="001E0F1D"/>
    <w:rsid w:val="001E1E87"/>
    <w:rsid w:val="001E2AD2"/>
    <w:rsid w:val="001E4630"/>
    <w:rsid w:val="001E66FC"/>
    <w:rsid w:val="001F0266"/>
    <w:rsid w:val="001F1C92"/>
    <w:rsid w:val="001F2AED"/>
    <w:rsid w:val="001F34CE"/>
    <w:rsid w:val="001F5717"/>
    <w:rsid w:val="0020230D"/>
    <w:rsid w:val="00207D0D"/>
    <w:rsid w:val="00210B98"/>
    <w:rsid w:val="00212D43"/>
    <w:rsid w:val="0021579C"/>
    <w:rsid w:val="00217A63"/>
    <w:rsid w:val="00224761"/>
    <w:rsid w:val="00225602"/>
    <w:rsid w:val="00227BD2"/>
    <w:rsid w:val="00227C9B"/>
    <w:rsid w:val="00230B1D"/>
    <w:rsid w:val="00234D78"/>
    <w:rsid w:val="002358C5"/>
    <w:rsid w:val="00237FC0"/>
    <w:rsid w:val="00240886"/>
    <w:rsid w:val="00242BDB"/>
    <w:rsid w:val="0024608C"/>
    <w:rsid w:val="0025132C"/>
    <w:rsid w:val="00252C3A"/>
    <w:rsid w:val="00253785"/>
    <w:rsid w:val="002564A9"/>
    <w:rsid w:val="00256ACB"/>
    <w:rsid w:val="00257645"/>
    <w:rsid w:val="0026171F"/>
    <w:rsid w:val="00263D8E"/>
    <w:rsid w:val="00263EAB"/>
    <w:rsid w:val="002651B1"/>
    <w:rsid w:val="002665E1"/>
    <w:rsid w:val="00267D00"/>
    <w:rsid w:val="00267E7B"/>
    <w:rsid w:val="00270703"/>
    <w:rsid w:val="00272F6E"/>
    <w:rsid w:val="00273BB0"/>
    <w:rsid w:val="00274191"/>
    <w:rsid w:val="002752F2"/>
    <w:rsid w:val="002764D6"/>
    <w:rsid w:val="00280250"/>
    <w:rsid w:val="002806F7"/>
    <w:rsid w:val="00281D1E"/>
    <w:rsid w:val="00284200"/>
    <w:rsid w:val="00285C22"/>
    <w:rsid w:val="0028711C"/>
    <w:rsid w:val="00287B57"/>
    <w:rsid w:val="0029111B"/>
    <w:rsid w:val="002916B7"/>
    <w:rsid w:val="00291827"/>
    <w:rsid w:val="00294B65"/>
    <w:rsid w:val="00296B48"/>
    <w:rsid w:val="002A0817"/>
    <w:rsid w:val="002A453C"/>
    <w:rsid w:val="002B3251"/>
    <w:rsid w:val="002C0183"/>
    <w:rsid w:val="002C045D"/>
    <w:rsid w:val="002C06DC"/>
    <w:rsid w:val="002C0C57"/>
    <w:rsid w:val="002C13F2"/>
    <w:rsid w:val="002C2E32"/>
    <w:rsid w:val="002C45CA"/>
    <w:rsid w:val="002C46D1"/>
    <w:rsid w:val="002C5562"/>
    <w:rsid w:val="002D2562"/>
    <w:rsid w:val="002D3D6F"/>
    <w:rsid w:val="002D49A8"/>
    <w:rsid w:val="002D762E"/>
    <w:rsid w:val="002D79B3"/>
    <w:rsid w:val="002E320C"/>
    <w:rsid w:val="002E37C4"/>
    <w:rsid w:val="002E542F"/>
    <w:rsid w:val="002E6042"/>
    <w:rsid w:val="002E7EBC"/>
    <w:rsid w:val="002F26AC"/>
    <w:rsid w:val="002F303F"/>
    <w:rsid w:val="002F372E"/>
    <w:rsid w:val="002F47DF"/>
    <w:rsid w:val="002F6C6C"/>
    <w:rsid w:val="002F7619"/>
    <w:rsid w:val="002F7A0C"/>
    <w:rsid w:val="002F7DD9"/>
    <w:rsid w:val="0030062D"/>
    <w:rsid w:val="00301F8B"/>
    <w:rsid w:val="00302CE7"/>
    <w:rsid w:val="00303AF6"/>
    <w:rsid w:val="0030521C"/>
    <w:rsid w:val="00305F2E"/>
    <w:rsid w:val="00306F5A"/>
    <w:rsid w:val="0031317D"/>
    <w:rsid w:val="00320B81"/>
    <w:rsid w:val="0032466F"/>
    <w:rsid w:val="0032474F"/>
    <w:rsid w:val="00324BFA"/>
    <w:rsid w:val="00325C4D"/>
    <w:rsid w:val="0032618A"/>
    <w:rsid w:val="003266AA"/>
    <w:rsid w:val="00327272"/>
    <w:rsid w:val="003272E7"/>
    <w:rsid w:val="00331ADC"/>
    <w:rsid w:val="003349E1"/>
    <w:rsid w:val="00335ABA"/>
    <w:rsid w:val="00341F5F"/>
    <w:rsid w:val="00342125"/>
    <w:rsid w:val="00346375"/>
    <w:rsid w:val="00346B3E"/>
    <w:rsid w:val="003502B3"/>
    <w:rsid w:val="003528F6"/>
    <w:rsid w:val="0035337B"/>
    <w:rsid w:val="00353AD6"/>
    <w:rsid w:val="00356057"/>
    <w:rsid w:val="003570D5"/>
    <w:rsid w:val="00357C8C"/>
    <w:rsid w:val="003610DA"/>
    <w:rsid w:val="00363D67"/>
    <w:rsid w:val="003660C3"/>
    <w:rsid w:val="00367D75"/>
    <w:rsid w:val="00371257"/>
    <w:rsid w:val="00371C17"/>
    <w:rsid w:val="00374E47"/>
    <w:rsid w:val="00375404"/>
    <w:rsid w:val="00376264"/>
    <w:rsid w:val="0037681D"/>
    <w:rsid w:val="00377134"/>
    <w:rsid w:val="00377D70"/>
    <w:rsid w:val="003805EB"/>
    <w:rsid w:val="00382F0D"/>
    <w:rsid w:val="00384D46"/>
    <w:rsid w:val="00385E9A"/>
    <w:rsid w:val="003864B7"/>
    <w:rsid w:val="003865C3"/>
    <w:rsid w:val="003877C9"/>
    <w:rsid w:val="0039038E"/>
    <w:rsid w:val="00390FC6"/>
    <w:rsid w:val="0039116E"/>
    <w:rsid w:val="003915E1"/>
    <w:rsid w:val="00391AAB"/>
    <w:rsid w:val="00391D07"/>
    <w:rsid w:val="003938BA"/>
    <w:rsid w:val="00393A61"/>
    <w:rsid w:val="00394968"/>
    <w:rsid w:val="00395D25"/>
    <w:rsid w:val="00395D85"/>
    <w:rsid w:val="003A0210"/>
    <w:rsid w:val="003A089D"/>
    <w:rsid w:val="003A5A81"/>
    <w:rsid w:val="003A677A"/>
    <w:rsid w:val="003A73F7"/>
    <w:rsid w:val="003A747B"/>
    <w:rsid w:val="003B10F3"/>
    <w:rsid w:val="003B1E89"/>
    <w:rsid w:val="003C0A7C"/>
    <w:rsid w:val="003C32E0"/>
    <w:rsid w:val="003C67D7"/>
    <w:rsid w:val="003C798F"/>
    <w:rsid w:val="003D1D84"/>
    <w:rsid w:val="003D6CEC"/>
    <w:rsid w:val="003E158E"/>
    <w:rsid w:val="003E62E7"/>
    <w:rsid w:val="003E7B83"/>
    <w:rsid w:val="003F145B"/>
    <w:rsid w:val="003F177E"/>
    <w:rsid w:val="003F1E44"/>
    <w:rsid w:val="003F4ACE"/>
    <w:rsid w:val="003F6041"/>
    <w:rsid w:val="003F7740"/>
    <w:rsid w:val="00400EF4"/>
    <w:rsid w:val="00402539"/>
    <w:rsid w:val="0040322A"/>
    <w:rsid w:val="00403DE9"/>
    <w:rsid w:val="0040541C"/>
    <w:rsid w:val="00407864"/>
    <w:rsid w:val="0041327E"/>
    <w:rsid w:val="00414C1C"/>
    <w:rsid w:val="004203EB"/>
    <w:rsid w:val="00421071"/>
    <w:rsid w:val="00421AE1"/>
    <w:rsid w:val="004232E3"/>
    <w:rsid w:val="004237F2"/>
    <w:rsid w:val="004240FD"/>
    <w:rsid w:val="00426501"/>
    <w:rsid w:val="004278CA"/>
    <w:rsid w:val="00427ED0"/>
    <w:rsid w:val="00430512"/>
    <w:rsid w:val="0043133C"/>
    <w:rsid w:val="0043437E"/>
    <w:rsid w:val="00434DD5"/>
    <w:rsid w:val="00435847"/>
    <w:rsid w:val="004369EB"/>
    <w:rsid w:val="00437B4F"/>
    <w:rsid w:val="00442330"/>
    <w:rsid w:val="00442818"/>
    <w:rsid w:val="00442AFD"/>
    <w:rsid w:val="00444422"/>
    <w:rsid w:val="004473BE"/>
    <w:rsid w:val="0045269A"/>
    <w:rsid w:val="004537E6"/>
    <w:rsid w:val="004605C5"/>
    <w:rsid w:val="00463D1D"/>
    <w:rsid w:val="004661EB"/>
    <w:rsid w:val="00470750"/>
    <w:rsid w:val="00471A7A"/>
    <w:rsid w:val="00477240"/>
    <w:rsid w:val="00481D97"/>
    <w:rsid w:val="004845EA"/>
    <w:rsid w:val="00486B1C"/>
    <w:rsid w:val="00486C07"/>
    <w:rsid w:val="0049154D"/>
    <w:rsid w:val="004964E7"/>
    <w:rsid w:val="004965C1"/>
    <w:rsid w:val="004A11AA"/>
    <w:rsid w:val="004A187F"/>
    <w:rsid w:val="004A23AF"/>
    <w:rsid w:val="004B1595"/>
    <w:rsid w:val="004B2108"/>
    <w:rsid w:val="004B46F6"/>
    <w:rsid w:val="004B52F6"/>
    <w:rsid w:val="004C08A5"/>
    <w:rsid w:val="004C465C"/>
    <w:rsid w:val="004C503C"/>
    <w:rsid w:val="004C6C72"/>
    <w:rsid w:val="004D018B"/>
    <w:rsid w:val="004D05AE"/>
    <w:rsid w:val="004D2BC5"/>
    <w:rsid w:val="004D7525"/>
    <w:rsid w:val="004E01A1"/>
    <w:rsid w:val="004E0BC1"/>
    <w:rsid w:val="004E2A6B"/>
    <w:rsid w:val="004E4D19"/>
    <w:rsid w:val="004E4E1C"/>
    <w:rsid w:val="004E754C"/>
    <w:rsid w:val="004F1075"/>
    <w:rsid w:val="004F1D4C"/>
    <w:rsid w:val="004F6D70"/>
    <w:rsid w:val="004F6FBC"/>
    <w:rsid w:val="004F767B"/>
    <w:rsid w:val="004F787B"/>
    <w:rsid w:val="00500C30"/>
    <w:rsid w:val="00503E9B"/>
    <w:rsid w:val="005060A0"/>
    <w:rsid w:val="00507520"/>
    <w:rsid w:val="005107E3"/>
    <w:rsid w:val="00516218"/>
    <w:rsid w:val="00516971"/>
    <w:rsid w:val="00516A7E"/>
    <w:rsid w:val="00517B7C"/>
    <w:rsid w:val="00517D4B"/>
    <w:rsid w:val="0052080E"/>
    <w:rsid w:val="005246A0"/>
    <w:rsid w:val="005247A3"/>
    <w:rsid w:val="005249D7"/>
    <w:rsid w:val="005249EA"/>
    <w:rsid w:val="0053051F"/>
    <w:rsid w:val="005316C8"/>
    <w:rsid w:val="00533151"/>
    <w:rsid w:val="0053511C"/>
    <w:rsid w:val="005354F2"/>
    <w:rsid w:val="005374DE"/>
    <w:rsid w:val="00537847"/>
    <w:rsid w:val="00540191"/>
    <w:rsid w:val="005413CD"/>
    <w:rsid w:val="00542961"/>
    <w:rsid w:val="005441E1"/>
    <w:rsid w:val="00545D52"/>
    <w:rsid w:val="00547D65"/>
    <w:rsid w:val="0055423C"/>
    <w:rsid w:val="00554C60"/>
    <w:rsid w:val="0055719A"/>
    <w:rsid w:val="005571B7"/>
    <w:rsid w:val="0056001E"/>
    <w:rsid w:val="00562A15"/>
    <w:rsid w:val="00563D3E"/>
    <w:rsid w:val="00566D1A"/>
    <w:rsid w:val="00566DD0"/>
    <w:rsid w:val="00567085"/>
    <w:rsid w:val="00567A0A"/>
    <w:rsid w:val="00570D42"/>
    <w:rsid w:val="00570DF9"/>
    <w:rsid w:val="005715DF"/>
    <w:rsid w:val="00571C06"/>
    <w:rsid w:val="00572183"/>
    <w:rsid w:val="00572542"/>
    <w:rsid w:val="00572AB1"/>
    <w:rsid w:val="00572DE9"/>
    <w:rsid w:val="005741DF"/>
    <w:rsid w:val="005760A0"/>
    <w:rsid w:val="00576E8B"/>
    <w:rsid w:val="00580196"/>
    <w:rsid w:val="005838F5"/>
    <w:rsid w:val="005851BC"/>
    <w:rsid w:val="00585C5E"/>
    <w:rsid w:val="005874FA"/>
    <w:rsid w:val="00590EF2"/>
    <w:rsid w:val="005947F8"/>
    <w:rsid w:val="00594BC1"/>
    <w:rsid w:val="00596B8B"/>
    <w:rsid w:val="00597FAE"/>
    <w:rsid w:val="005A2E0D"/>
    <w:rsid w:val="005A5D45"/>
    <w:rsid w:val="005B0F1F"/>
    <w:rsid w:val="005B10B6"/>
    <w:rsid w:val="005B2EED"/>
    <w:rsid w:val="005B5B22"/>
    <w:rsid w:val="005C30C6"/>
    <w:rsid w:val="005C36E6"/>
    <w:rsid w:val="005C5485"/>
    <w:rsid w:val="005C5B1E"/>
    <w:rsid w:val="005D07C3"/>
    <w:rsid w:val="005D0939"/>
    <w:rsid w:val="005D6070"/>
    <w:rsid w:val="005E312B"/>
    <w:rsid w:val="005E34F3"/>
    <w:rsid w:val="005E3653"/>
    <w:rsid w:val="005E5D27"/>
    <w:rsid w:val="005E7AE8"/>
    <w:rsid w:val="005F0DBE"/>
    <w:rsid w:val="005F0F09"/>
    <w:rsid w:val="005F1278"/>
    <w:rsid w:val="005F192B"/>
    <w:rsid w:val="005F2731"/>
    <w:rsid w:val="005F36D9"/>
    <w:rsid w:val="005F61F2"/>
    <w:rsid w:val="0060037E"/>
    <w:rsid w:val="00601134"/>
    <w:rsid w:val="0060356D"/>
    <w:rsid w:val="006043A1"/>
    <w:rsid w:val="00606DFF"/>
    <w:rsid w:val="0061000B"/>
    <w:rsid w:val="006105AA"/>
    <w:rsid w:val="00611010"/>
    <w:rsid w:val="00614F39"/>
    <w:rsid w:val="0061682F"/>
    <w:rsid w:val="00616879"/>
    <w:rsid w:val="0061693C"/>
    <w:rsid w:val="00617ED5"/>
    <w:rsid w:val="006200F8"/>
    <w:rsid w:val="006201E3"/>
    <w:rsid w:val="00620239"/>
    <w:rsid w:val="006205DE"/>
    <w:rsid w:val="006211BB"/>
    <w:rsid w:val="00621983"/>
    <w:rsid w:val="00623302"/>
    <w:rsid w:val="00626C42"/>
    <w:rsid w:val="00630913"/>
    <w:rsid w:val="0063133B"/>
    <w:rsid w:val="00635E83"/>
    <w:rsid w:val="00636A13"/>
    <w:rsid w:val="00641A04"/>
    <w:rsid w:val="00644A50"/>
    <w:rsid w:val="006452BA"/>
    <w:rsid w:val="00646198"/>
    <w:rsid w:val="006507C0"/>
    <w:rsid w:val="00650DEA"/>
    <w:rsid w:val="006513FE"/>
    <w:rsid w:val="00653A22"/>
    <w:rsid w:val="00654542"/>
    <w:rsid w:val="00654849"/>
    <w:rsid w:val="00657DB4"/>
    <w:rsid w:val="00660D20"/>
    <w:rsid w:val="0066370F"/>
    <w:rsid w:val="00664552"/>
    <w:rsid w:val="0066639E"/>
    <w:rsid w:val="00667023"/>
    <w:rsid w:val="00667C20"/>
    <w:rsid w:val="006729CB"/>
    <w:rsid w:val="00673F32"/>
    <w:rsid w:val="0068092D"/>
    <w:rsid w:val="00681F10"/>
    <w:rsid w:val="00691F7E"/>
    <w:rsid w:val="00694777"/>
    <w:rsid w:val="006961B4"/>
    <w:rsid w:val="006966C6"/>
    <w:rsid w:val="006A20C6"/>
    <w:rsid w:val="006A3BED"/>
    <w:rsid w:val="006A4D6C"/>
    <w:rsid w:val="006A523E"/>
    <w:rsid w:val="006A5406"/>
    <w:rsid w:val="006A62BD"/>
    <w:rsid w:val="006A6413"/>
    <w:rsid w:val="006B24AF"/>
    <w:rsid w:val="006B312E"/>
    <w:rsid w:val="006B3683"/>
    <w:rsid w:val="006B4CBB"/>
    <w:rsid w:val="006B502C"/>
    <w:rsid w:val="006B7728"/>
    <w:rsid w:val="006B7AA1"/>
    <w:rsid w:val="006C044F"/>
    <w:rsid w:val="006C1DF5"/>
    <w:rsid w:val="006C389F"/>
    <w:rsid w:val="006C45EA"/>
    <w:rsid w:val="006C4810"/>
    <w:rsid w:val="006C63A5"/>
    <w:rsid w:val="006C7DB5"/>
    <w:rsid w:val="006D0146"/>
    <w:rsid w:val="006D5A69"/>
    <w:rsid w:val="006D60DA"/>
    <w:rsid w:val="006D69E8"/>
    <w:rsid w:val="006E04E8"/>
    <w:rsid w:val="006E0E69"/>
    <w:rsid w:val="006E36D1"/>
    <w:rsid w:val="006E36F4"/>
    <w:rsid w:val="006E3EAD"/>
    <w:rsid w:val="006E6E10"/>
    <w:rsid w:val="006E6F48"/>
    <w:rsid w:val="006F0ECD"/>
    <w:rsid w:val="006F46B5"/>
    <w:rsid w:val="006F5FF1"/>
    <w:rsid w:val="007002D9"/>
    <w:rsid w:val="0070038F"/>
    <w:rsid w:val="007006EB"/>
    <w:rsid w:val="007049A2"/>
    <w:rsid w:val="00704E41"/>
    <w:rsid w:val="007078BA"/>
    <w:rsid w:val="007120BF"/>
    <w:rsid w:val="007123F8"/>
    <w:rsid w:val="007134A1"/>
    <w:rsid w:val="00717C0F"/>
    <w:rsid w:val="00717EDA"/>
    <w:rsid w:val="00722D58"/>
    <w:rsid w:val="0072315F"/>
    <w:rsid w:val="00724545"/>
    <w:rsid w:val="0072609D"/>
    <w:rsid w:val="00727C8D"/>
    <w:rsid w:val="00732CD4"/>
    <w:rsid w:val="007346EC"/>
    <w:rsid w:val="00736409"/>
    <w:rsid w:val="007378B1"/>
    <w:rsid w:val="007423D4"/>
    <w:rsid w:val="00744D87"/>
    <w:rsid w:val="00746CCD"/>
    <w:rsid w:val="0074768D"/>
    <w:rsid w:val="007508A1"/>
    <w:rsid w:val="0075407C"/>
    <w:rsid w:val="00754410"/>
    <w:rsid w:val="00756891"/>
    <w:rsid w:val="007629D2"/>
    <w:rsid w:val="00765FEC"/>
    <w:rsid w:val="00766587"/>
    <w:rsid w:val="007710A2"/>
    <w:rsid w:val="00771C53"/>
    <w:rsid w:val="00776A21"/>
    <w:rsid w:val="0078084B"/>
    <w:rsid w:val="00785460"/>
    <w:rsid w:val="00786052"/>
    <w:rsid w:val="0078662C"/>
    <w:rsid w:val="00786CDA"/>
    <w:rsid w:val="00790505"/>
    <w:rsid w:val="00794D7F"/>
    <w:rsid w:val="00797B46"/>
    <w:rsid w:val="007A1413"/>
    <w:rsid w:val="007A164A"/>
    <w:rsid w:val="007A33AD"/>
    <w:rsid w:val="007A3DBB"/>
    <w:rsid w:val="007A4C46"/>
    <w:rsid w:val="007A509A"/>
    <w:rsid w:val="007A58C1"/>
    <w:rsid w:val="007A662C"/>
    <w:rsid w:val="007A75ED"/>
    <w:rsid w:val="007B1B92"/>
    <w:rsid w:val="007B4341"/>
    <w:rsid w:val="007B5C82"/>
    <w:rsid w:val="007C0B5C"/>
    <w:rsid w:val="007C2988"/>
    <w:rsid w:val="007C6618"/>
    <w:rsid w:val="007D273C"/>
    <w:rsid w:val="007D2C56"/>
    <w:rsid w:val="007D3607"/>
    <w:rsid w:val="007D6699"/>
    <w:rsid w:val="007E005E"/>
    <w:rsid w:val="007E0120"/>
    <w:rsid w:val="007E02EB"/>
    <w:rsid w:val="007E176E"/>
    <w:rsid w:val="007E42C7"/>
    <w:rsid w:val="007E467C"/>
    <w:rsid w:val="007E6EDF"/>
    <w:rsid w:val="007E79E2"/>
    <w:rsid w:val="007F727E"/>
    <w:rsid w:val="007F7584"/>
    <w:rsid w:val="00803E52"/>
    <w:rsid w:val="00804AF0"/>
    <w:rsid w:val="00804F98"/>
    <w:rsid w:val="008056AA"/>
    <w:rsid w:val="00806B8A"/>
    <w:rsid w:val="00807DB5"/>
    <w:rsid w:val="00810EF7"/>
    <w:rsid w:val="00811110"/>
    <w:rsid w:val="0081516B"/>
    <w:rsid w:val="0081584F"/>
    <w:rsid w:val="0081693F"/>
    <w:rsid w:val="00821BB0"/>
    <w:rsid w:val="00822BBE"/>
    <w:rsid w:val="00822DA9"/>
    <w:rsid w:val="00824503"/>
    <w:rsid w:val="008304BF"/>
    <w:rsid w:val="008313D9"/>
    <w:rsid w:val="008339DF"/>
    <w:rsid w:val="00833AFA"/>
    <w:rsid w:val="0083407D"/>
    <w:rsid w:val="00842E71"/>
    <w:rsid w:val="00844BE7"/>
    <w:rsid w:val="00845291"/>
    <w:rsid w:val="00845EE8"/>
    <w:rsid w:val="00846076"/>
    <w:rsid w:val="0084644C"/>
    <w:rsid w:val="00846B14"/>
    <w:rsid w:val="00852485"/>
    <w:rsid w:val="00852921"/>
    <w:rsid w:val="0085406F"/>
    <w:rsid w:val="00856AB1"/>
    <w:rsid w:val="00862277"/>
    <w:rsid w:val="00862697"/>
    <w:rsid w:val="00866BC5"/>
    <w:rsid w:val="00872DF2"/>
    <w:rsid w:val="00874350"/>
    <w:rsid w:val="00874D4F"/>
    <w:rsid w:val="00875FA3"/>
    <w:rsid w:val="008767DF"/>
    <w:rsid w:val="0087780E"/>
    <w:rsid w:val="00877B02"/>
    <w:rsid w:val="0088203B"/>
    <w:rsid w:val="008901C0"/>
    <w:rsid w:val="00891313"/>
    <w:rsid w:val="00891B59"/>
    <w:rsid w:val="00894009"/>
    <w:rsid w:val="0089534B"/>
    <w:rsid w:val="008961BB"/>
    <w:rsid w:val="0089791D"/>
    <w:rsid w:val="008A3461"/>
    <w:rsid w:val="008A411A"/>
    <w:rsid w:val="008B11C1"/>
    <w:rsid w:val="008B4081"/>
    <w:rsid w:val="008B6178"/>
    <w:rsid w:val="008B7310"/>
    <w:rsid w:val="008C057A"/>
    <w:rsid w:val="008C08B3"/>
    <w:rsid w:val="008C4F85"/>
    <w:rsid w:val="008D3141"/>
    <w:rsid w:val="008D3468"/>
    <w:rsid w:val="008D55E8"/>
    <w:rsid w:val="008D59C8"/>
    <w:rsid w:val="008D73BB"/>
    <w:rsid w:val="008E096C"/>
    <w:rsid w:val="008E0FEA"/>
    <w:rsid w:val="008E3F9A"/>
    <w:rsid w:val="008E467C"/>
    <w:rsid w:val="008E6072"/>
    <w:rsid w:val="008E6A6B"/>
    <w:rsid w:val="008F1351"/>
    <w:rsid w:val="008F1AA3"/>
    <w:rsid w:val="008F27ED"/>
    <w:rsid w:val="008F64B3"/>
    <w:rsid w:val="008F6E04"/>
    <w:rsid w:val="009058CE"/>
    <w:rsid w:val="00906C9A"/>
    <w:rsid w:val="0090774D"/>
    <w:rsid w:val="00920B20"/>
    <w:rsid w:val="00922296"/>
    <w:rsid w:val="0092400F"/>
    <w:rsid w:val="0092599F"/>
    <w:rsid w:val="0092677A"/>
    <w:rsid w:val="009269C6"/>
    <w:rsid w:val="00931689"/>
    <w:rsid w:val="00932555"/>
    <w:rsid w:val="009349F7"/>
    <w:rsid w:val="00934A0C"/>
    <w:rsid w:val="00937A36"/>
    <w:rsid w:val="00943590"/>
    <w:rsid w:val="00944AD4"/>
    <w:rsid w:val="00946A81"/>
    <w:rsid w:val="00947583"/>
    <w:rsid w:val="00947653"/>
    <w:rsid w:val="00947738"/>
    <w:rsid w:val="0095203B"/>
    <w:rsid w:val="00952095"/>
    <w:rsid w:val="009535E5"/>
    <w:rsid w:val="0095413E"/>
    <w:rsid w:val="009551FB"/>
    <w:rsid w:val="00955D1A"/>
    <w:rsid w:val="00956905"/>
    <w:rsid w:val="00960D4C"/>
    <w:rsid w:val="00964229"/>
    <w:rsid w:val="00970AE4"/>
    <w:rsid w:val="00972EBD"/>
    <w:rsid w:val="0097331F"/>
    <w:rsid w:val="0097359D"/>
    <w:rsid w:val="00974C9C"/>
    <w:rsid w:val="00975431"/>
    <w:rsid w:val="00977F2D"/>
    <w:rsid w:val="009811B9"/>
    <w:rsid w:val="00982BB5"/>
    <w:rsid w:val="009839E7"/>
    <w:rsid w:val="00986173"/>
    <w:rsid w:val="00987BC7"/>
    <w:rsid w:val="00990F16"/>
    <w:rsid w:val="00992439"/>
    <w:rsid w:val="009A13A3"/>
    <w:rsid w:val="009A1D22"/>
    <w:rsid w:val="009A2C30"/>
    <w:rsid w:val="009A4BBE"/>
    <w:rsid w:val="009A4C52"/>
    <w:rsid w:val="009B0F5E"/>
    <w:rsid w:val="009B1ADB"/>
    <w:rsid w:val="009B2602"/>
    <w:rsid w:val="009B7455"/>
    <w:rsid w:val="009C38D2"/>
    <w:rsid w:val="009C4196"/>
    <w:rsid w:val="009C63C0"/>
    <w:rsid w:val="009C63C5"/>
    <w:rsid w:val="009C6630"/>
    <w:rsid w:val="009D6C1B"/>
    <w:rsid w:val="009D7167"/>
    <w:rsid w:val="009E011E"/>
    <w:rsid w:val="009E5458"/>
    <w:rsid w:val="009F1D31"/>
    <w:rsid w:val="009F4E84"/>
    <w:rsid w:val="00A01B97"/>
    <w:rsid w:val="00A04C45"/>
    <w:rsid w:val="00A05312"/>
    <w:rsid w:val="00A0539E"/>
    <w:rsid w:val="00A05E85"/>
    <w:rsid w:val="00A067A5"/>
    <w:rsid w:val="00A06B68"/>
    <w:rsid w:val="00A11875"/>
    <w:rsid w:val="00A1362E"/>
    <w:rsid w:val="00A142B9"/>
    <w:rsid w:val="00A1569A"/>
    <w:rsid w:val="00A173BB"/>
    <w:rsid w:val="00A23364"/>
    <w:rsid w:val="00A25713"/>
    <w:rsid w:val="00A27169"/>
    <w:rsid w:val="00A31140"/>
    <w:rsid w:val="00A330B8"/>
    <w:rsid w:val="00A33A22"/>
    <w:rsid w:val="00A351C4"/>
    <w:rsid w:val="00A3687B"/>
    <w:rsid w:val="00A40832"/>
    <w:rsid w:val="00A40C63"/>
    <w:rsid w:val="00A4399F"/>
    <w:rsid w:val="00A45651"/>
    <w:rsid w:val="00A467A0"/>
    <w:rsid w:val="00A47AA4"/>
    <w:rsid w:val="00A5082D"/>
    <w:rsid w:val="00A527E0"/>
    <w:rsid w:val="00A6075E"/>
    <w:rsid w:val="00A60DD7"/>
    <w:rsid w:val="00A618D7"/>
    <w:rsid w:val="00A622EB"/>
    <w:rsid w:val="00A674F1"/>
    <w:rsid w:val="00A7315A"/>
    <w:rsid w:val="00A74E2B"/>
    <w:rsid w:val="00A75951"/>
    <w:rsid w:val="00A75E5E"/>
    <w:rsid w:val="00A7622A"/>
    <w:rsid w:val="00A767A7"/>
    <w:rsid w:val="00A768B6"/>
    <w:rsid w:val="00A8152D"/>
    <w:rsid w:val="00A834FB"/>
    <w:rsid w:val="00A844D8"/>
    <w:rsid w:val="00A85717"/>
    <w:rsid w:val="00A8589F"/>
    <w:rsid w:val="00A87028"/>
    <w:rsid w:val="00A91413"/>
    <w:rsid w:val="00A918A4"/>
    <w:rsid w:val="00A91D93"/>
    <w:rsid w:val="00A92D1E"/>
    <w:rsid w:val="00A9312C"/>
    <w:rsid w:val="00A938E8"/>
    <w:rsid w:val="00A959A7"/>
    <w:rsid w:val="00A95F08"/>
    <w:rsid w:val="00A95F6B"/>
    <w:rsid w:val="00A97FA1"/>
    <w:rsid w:val="00AA1E14"/>
    <w:rsid w:val="00AA3424"/>
    <w:rsid w:val="00AA3FBD"/>
    <w:rsid w:val="00AA4255"/>
    <w:rsid w:val="00AA5502"/>
    <w:rsid w:val="00AA6D88"/>
    <w:rsid w:val="00AB04F8"/>
    <w:rsid w:val="00AB06CD"/>
    <w:rsid w:val="00AB238F"/>
    <w:rsid w:val="00AB25D9"/>
    <w:rsid w:val="00AB3F80"/>
    <w:rsid w:val="00AB52B8"/>
    <w:rsid w:val="00AB6F4F"/>
    <w:rsid w:val="00AC19C8"/>
    <w:rsid w:val="00AC19CC"/>
    <w:rsid w:val="00AC557A"/>
    <w:rsid w:val="00AC578A"/>
    <w:rsid w:val="00AD4045"/>
    <w:rsid w:val="00AD481E"/>
    <w:rsid w:val="00AE5A2F"/>
    <w:rsid w:val="00AF0DF0"/>
    <w:rsid w:val="00AF2946"/>
    <w:rsid w:val="00AF387B"/>
    <w:rsid w:val="00AF3C27"/>
    <w:rsid w:val="00AF42A3"/>
    <w:rsid w:val="00AF4FF2"/>
    <w:rsid w:val="00AF5FA1"/>
    <w:rsid w:val="00AF67BF"/>
    <w:rsid w:val="00AF715F"/>
    <w:rsid w:val="00B01056"/>
    <w:rsid w:val="00B05AFC"/>
    <w:rsid w:val="00B061D3"/>
    <w:rsid w:val="00B06CD7"/>
    <w:rsid w:val="00B1284B"/>
    <w:rsid w:val="00B139FD"/>
    <w:rsid w:val="00B13AF7"/>
    <w:rsid w:val="00B14AA5"/>
    <w:rsid w:val="00B15C7C"/>
    <w:rsid w:val="00B229BB"/>
    <w:rsid w:val="00B22BA4"/>
    <w:rsid w:val="00B22C11"/>
    <w:rsid w:val="00B23207"/>
    <w:rsid w:val="00B23A1B"/>
    <w:rsid w:val="00B24842"/>
    <w:rsid w:val="00B258D5"/>
    <w:rsid w:val="00B25A47"/>
    <w:rsid w:val="00B27CFE"/>
    <w:rsid w:val="00B31E84"/>
    <w:rsid w:val="00B325EC"/>
    <w:rsid w:val="00B350B2"/>
    <w:rsid w:val="00B3719E"/>
    <w:rsid w:val="00B402CD"/>
    <w:rsid w:val="00B4329A"/>
    <w:rsid w:val="00B4471D"/>
    <w:rsid w:val="00B44AFA"/>
    <w:rsid w:val="00B47A0B"/>
    <w:rsid w:val="00B50401"/>
    <w:rsid w:val="00B533B9"/>
    <w:rsid w:val="00B54D6E"/>
    <w:rsid w:val="00B571EC"/>
    <w:rsid w:val="00B60E32"/>
    <w:rsid w:val="00B61EAC"/>
    <w:rsid w:val="00B62FFE"/>
    <w:rsid w:val="00B631E3"/>
    <w:rsid w:val="00B64BC1"/>
    <w:rsid w:val="00B65052"/>
    <w:rsid w:val="00B6736B"/>
    <w:rsid w:val="00B7150C"/>
    <w:rsid w:val="00B7188F"/>
    <w:rsid w:val="00B743DC"/>
    <w:rsid w:val="00B7541A"/>
    <w:rsid w:val="00B77BE8"/>
    <w:rsid w:val="00B8231C"/>
    <w:rsid w:val="00B92861"/>
    <w:rsid w:val="00B94091"/>
    <w:rsid w:val="00B9524F"/>
    <w:rsid w:val="00B968B9"/>
    <w:rsid w:val="00B979FC"/>
    <w:rsid w:val="00BA1E77"/>
    <w:rsid w:val="00BA2C33"/>
    <w:rsid w:val="00BA4AB6"/>
    <w:rsid w:val="00BA739B"/>
    <w:rsid w:val="00BA755F"/>
    <w:rsid w:val="00BB03B0"/>
    <w:rsid w:val="00BB059B"/>
    <w:rsid w:val="00BB1DCE"/>
    <w:rsid w:val="00BB2418"/>
    <w:rsid w:val="00BB24E2"/>
    <w:rsid w:val="00BB261D"/>
    <w:rsid w:val="00BB4FCB"/>
    <w:rsid w:val="00BC0CE4"/>
    <w:rsid w:val="00BC1281"/>
    <w:rsid w:val="00BC257D"/>
    <w:rsid w:val="00BC5BF5"/>
    <w:rsid w:val="00BD2953"/>
    <w:rsid w:val="00BD2C3B"/>
    <w:rsid w:val="00BD375A"/>
    <w:rsid w:val="00BD5C7A"/>
    <w:rsid w:val="00BE289A"/>
    <w:rsid w:val="00BE3281"/>
    <w:rsid w:val="00BE3D34"/>
    <w:rsid w:val="00BE50C6"/>
    <w:rsid w:val="00BE5343"/>
    <w:rsid w:val="00BF05AA"/>
    <w:rsid w:val="00BF0B38"/>
    <w:rsid w:val="00BF1D90"/>
    <w:rsid w:val="00BF1F02"/>
    <w:rsid w:val="00BF3552"/>
    <w:rsid w:val="00BF444E"/>
    <w:rsid w:val="00BF6B7B"/>
    <w:rsid w:val="00C012CB"/>
    <w:rsid w:val="00C03295"/>
    <w:rsid w:val="00C03D3E"/>
    <w:rsid w:val="00C05976"/>
    <w:rsid w:val="00C06ADD"/>
    <w:rsid w:val="00C118FD"/>
    <w:rsid w:val="00C12AE1"/>
    <w:rsid w:val="00C12BAD"/>
    <w:rsid w:val="00C137FF"/>
    <w:rsid w:val="00C156ED"/>
    <w:rsid w:val="00C16FE5"/>
    <w:rsid w:val="00C20DCF"/>
    <w:rsid w:val="00C20EAD"/>
    <w:rsid w:val="00C224FE"/>
    <w:rsid w:val="00C239D2"/>
    <w:rsid w:val="00C242B7"/>
    <w:rsid w:val="00C24BC1"/>
    <w:rsid w:val="00C24E19"/>
    <w:rsid w:val="00C25280"/>
    <w:rsid w:val="00C2743A"/>
    <w:rsid w:val="00C307BC"/>
    <w:rsid w:val="00C31A5C"/>
    <w:rsid w:val="00C32344"/>
    <w:rsid w:val="00C33DB9"/>
    <w:rsid w:val="00C37E7D"/>
    <w:rsid w:val="00C41BFD"/>
    <w:rsid w:val="00C41E29"/>
    <w:rsid w:val="00C42C46"/>
    <w:rsid w:val="00C43732"/>
    <w:rsid w:val="00C4545C"/>
    <w:rsid w:val="00C46A84"/>
    <w:rsid w:val="00C5216F"/>
    <w:rsid w:val="00C537D7"/>
    <w:rsid w:val="00C54D04"/>
    <w:rsid w:val="00C54EFB"/>
    <w:rsid w:val="00C57639"/>
    <w:rsid w:val="00C608E1"/>
    <w:rsid w:val="00C62690"/>
    <w:rsid w:val="00C63590"/>
    <w:rsid w:val="00C67490"/>
    <w:rsid w:val="00C71127"/>
    <w:rsid w:val="00C74DE4"/>
    <w:rsid w:val="00C74DE5"/>
    <w:rsid w:val="00C80A66"/>
    <w:rsid w:val="00C816C7"/>
    <w:rsid w:val="00C8323B"/>
    <w:rsid w:val="00C8408D"/>
    <w:rsid w:val="00C8481B"/>
    <w:rsid w:val="00C856F5"/>
    <w:rsid w:val="00C873C6"/>
    <w:rsid w:val="00C90A66"/>
    <w:rsid w:val="00C910B8"/>
    <w:rsid w:val="00C921EC"/>
    <w:rsid w:val="00C9289F"/>
    <w:rsid w:val="00C963CD"/>
    <w:rsid w:val="00CA1839"/>
    <w:rsid w:val="00CA1FB4"/>
    <w:rsid w:val="00CA2043"/>
    <w:rsid w:val="00CA2804"/>
    <w:rsid w:val="00CA58FC"/>
    <w:rsid w:val="00CA6FB7"/>
    <w:rsid w:val="00CB2932"/>
    <w:rsid w:val="00CB2F70"/>
    <w:rsid w:val="00CB2F99"/>
    <w:rsid w:val="00CB338E"/>
    <w:rsid w:val="00CB4981"/>
    <w:rsid w:val="00CB576C"/>
    <w:rsid w:val="00CB6E9A"/>
    <w:rsid w:val="00CC0D67"/>
    <w:rsid w:val="00CC283A"/>
    <w:rsid w:val="00CC30F8"/>
    <w:rsid w:val="00CD356E"/>
    <w:rsid w:val="00CD46CE"/>
    <w:rsid w:val="00CD480A"/>
    <w:rsid w:val="00CD5FDC"/>
    <w:rsid w:val="00CD6386"/>
    <w:rsid w:val="00CD638B"/>
    <w:rsid w:val="00CD7976"/>
    <w:rsid w:val="00CD7DC1"/>
    <w:rsid w:val="00CE1A4F"/>
    <w:rsid w:val="00CE605E"/>
    <w:rsid w:val="00CF047D"/>
    <w:rsid w:val="00CF12B4"/>
    <w:rsid w:val="00CF5108"/>
    <w:rsid w:val="00CF60DF"/>
    <w:rsid w:val="00CF6199"/>
    <w:rsid w:val="00CF7335"/>
    <w:rsid w:val="00CF73BB"/>
    <w:rsid w:val="00D01B9A"/>
    <w:rsid w:val="00D04869"/>
    <w:rsid w:val="00D0702A"/>
    <w:rsid w:val="00D10504"/>
    <w:rsid w:val="00D10F8E"/>
    <w:rsid w:val="00D14EE2"/>
    <w:rsid w:val="00D1562C"/>
    <w:rsid w:val="00D15EE1"/>
    <w:rsid w:val="00D16F1C"/>
    <w:rsid w:val="00D17477"/>
    <w:rsid w:val="00D20A58"/>
    <w:rsid w:val="00D22BFD"/>
    <w:rsid w:val="00D23D70"/>
    <w:rsid w:val="00D24EA5"/>
    <w:rsid w:val="00D264FA"/>
    <w:rsid w:val="00D31102"/>
    <w:rsid w:val="00D33457"/>
    <w:rsid w:val="00D34E90"/>
    <w:rsid w:val="00D41693"/>
    <w:rsid w:val="00D425B3"/>
    <w:rsid w:val="00D466FA"/>
    <w:rsid w:val="00D4715E"/>
    <w:rsid w:val="00D50222"/>
    <w:rsid w:val="00D51EB4"/>
    <w:rsid w:val="00D532C0"/>
    <w:rsid w:val="00D54C31"/>
    <w:rsid w:val="00D57997"/>
    <w:rsid w:val="00D57DA1"/>
    <w:rsid w:val="00D60A7D"/>
    <w:rsid w:val="00D622F7"/>
    <w:rsid w:val="00D6230B"/>
    <w:rsid w:val="00D64922"/>
    <w:rsid w:val="00D64B0F"/>
    <w:rsid w:val="00D65F0A"/>
    <w:rsid w:val="00D668AE"/>
    <w:rsid w:val="00D67FE5"/>
    <w:rsid w:val="00D719B0"/>
    <w:rsid w:val="00D7214A"/>
    <w:rsid w:val="00D739D8"/>
    <w:rsid w:val="00D75539"/>
    <w:rsid w:val="00D776D3"/>
    <w:rsid w:val="00D77927"/>
    <w:rsid w:val="00D803EE"/>
    <w:rsid w:val="00D80E68"/>
    <w:rsid w:val="00D81290"/>
    <w:rsid w:val="00D81CAC"/>
    <w:rsid w:val="00D82A52"/>
    <w:rsid w:val="00D83905"/>
    <w:rsid w:val="00D839BE"/>
    <w:rsid w:val="00D83F4D"/>
    <w:rsid w:val="00D912FA"/>
    <w:rsid w:val="00D95184"/>
    <w:rsid w:val="00D96AEF"/>
    <w:rsid w:val="00D97674"/>
    <w:rsid w:val="00DA060C"/>
    <w:rsid w:val="00DA15DF"/>
    <w:rsid w:val="00DA4079"/>
    <w:rsid w:val="00DA6103"/>
    <w:rsid w:val="00DA6900"/>
    <w:rsid w:val="00DA7165"/>
    <w:rsid w:val="00DA7D0E"/>
    <w:rsid w:val="00DB0AC4"/>
    <w:rsid w:val="00DB50A1"/>
    <w:rsid w:val="00DB6DD4"/>
    <w:rsid w:val="00DC7E9A"/>
    <w:rsid w:val="00DD1460"/>
    <w:rsid w:val="00DD2FA4"/>
    <w:rsid w:val="00DD3069"/>
    <w:rsid w:val="00DD3A10"/>
    <w:rsid w:val="00DD47FE"/>
    <w:rsid w:val="00DD5EF8"/>
    <w:rsid w:val="00DD60A0"/>
    <w:rsid w:val="00DD6315"/>
    <w:rsid w:val="00DD6C13"/>
    <w:rsid w:val="00DD74D6"/>
    <w:rsid w:val="00DD7D34"/>
    <w:rsid w:val="00DE0987"/>
    <w:rsid w:val="00DE22B9"/>
    <w:rsid w:val="00DF28BC"/>
    <w:rsid w:val="00DF53CE"/>
    <w:rsid w:val="00DF7666"/>
    <w:rsid w:val="00E01979"/>
    <w:rsid w:val="00E01981"/>
    <w:rsid w:val="00E0448E"/>
    <w:rsid w:val="00E04AB7"/>
    <w:rsid w:val="00E053D8"/>
    <w:rsid w:val="00E07183"/>
    <w:rsid w:val="00E10574"/>
    <w:rsid w:val="00E105BA"/>
    <w:rsid w:val="00E111ED"/>
    <w:rsid w:val="00E12159"/>
    <w:rsid w:val="00E1437C"/>
    <w:rsid w:val="00E17466"/>
    <w:rsid w:val="00E17861"/>
    <w:rsid w:val="00E26CC9"/>
    <w:rsid w:val="00E30727"/>
    <w:rsid w:val="00E322F9"/>
    <w:rsid w:val="00E33F26"/>
    <w:rsid w:val="00E353BA"/>
    <w:rsid w:val="00E3579D"/>
    <w:rsid w:val="00E379D1"/>
    <w:rsid w:val="00E414B7"/>
    <w:rsid w:val="00E42FD1"/>
    <w:rsid w:val="00E44318"/>
    <w:rsid w:val="00E46A78"/>
    <w:rsid w:val="00E47574"/>
    <w:rsid w:val="00E476C6"/>
    <w:rsid w:val="00E47CBC"/>
    <w:rsid w:val="00E47E2E"/>
    <w:rsid w:val="00E50065"/>
    <w:rsid w:val="00E5022B"/>
    <w:rsid w:val="00E506F9"/>
    <w:rsid w:val="00E508C5"/>
    <w:rsid w:val="00E50CB8"/>
    <w:rsid w:val="00E52E31"/>
    <w:rsid w:val="00E546C3"/>
    <w:rsid w:val="00E553EA"/>
    <w:rsid w:val="00E55757"/>
    <w:rsid w:val="00E55908"/>
    <w:rsid w:val="00E57E63"/>
    <w:rsid w:val="00E607B8"/>
    <w:rsid w:val="00E60A34"/>
    <w:rsid w:val="00E61B7D"/>
    <w:rsid w:val="00E63D4E"/>
    <w:rsid w:val="00E669CB"/>
    <w:rsid w:val="00E67430"/>
    <w:rsid w:val="00E7113C"/>
    <w:rsid w:val="00E71A25"/>
    <w:rsid w:val="00E7326E"/>
    <w:rsid w:val="00E7389F"/>
    <w:rsid w:val="00E73A57"/>
    <w:rsid w:val="00E753F8"/>
    <w:rsid w:val="00E7556F"/>
    <w:rsid w:val="00E81723"/>
    <w:rsid w:val="00E819C4"/>
    <w:rsid w:val="00E81B2D"/>
    <w:rsid w:val="00E81D59"/>
    <w:rsid w:val="00E823AE"/>
    <w:rsid w:val="00E8281C"/>
    <w:rsid w:val="00E85846"/>
    <w:rsid w:val="00E87FB2"/>
    <w:rsid w:val="00E90BE7"/>
    <w:rsid w:val="00E90DA1"/>
    <w:rsid w:val="00E91DA3"/>
    <w:rsid w:val="00E924E9"/>
    <w:rsid w:val="00E93513"/>
    <w:rsid w:val="00E9377B"/>
    <w:rsid w:val="00E94E26"/>
    <w:rsid w:val="00E95B50"/>
    <w:rsid w:val="00EA0B32"/>
    <w:rsid w:val="00EA326D"/>
    <w:rsid w:val="00EA59E5"/>
    <w:rsid w:val="00EB0FF2"/>
    <w:rsid w:val="00EB1491"/>
    <w:rsid w:val="00EB25C9"/>
    <w:rsid w:val="00EB449A"/>
    <w:rsid w:val="00EB698F"/>
    <w:rsid w:val="00EB6DB5"/>
    <w:rsid w:val="00EC0C0E"/>
    <w:rsid w:val="00EC2310"/>
    <w:rsid w:val="00EC251C"/>
    <w:rsid w:val="00EC7D33"/>
    <w:rsid w:val="00ED1D20"/>
    <w:rsid w:val="00ED54E2"/>
    <w:rsid w:val="00ED54F3"/>
    <w:rsid w:val="00ED6736"/>
    <w:rsid w:val="00ED7F46"/>
    <w:rsid w:val="00EE52E7"/>
    <w:rsid w:val="00EF031D"/>
    <w:rsid w:val="00EF096A"/>
    <w:rsid w:val="00EF1348"/>
    <w:rsid w:val="00EF159D"/>
    <w:rsid w:val="00EF1A9A"/>
    <w:rsid w:val="00EF2361"/>
    <w:rsid w:val="00EF672C"/>
    <w:rsid w:val="00EF6FA6"/>
    <w:rsid w:val="00F01540"/>
    <w:rsid w:val="00F05552"/>
    <w:rsid w:val="00F070F8"/>
    <w:rsid w:val="00F075A0"/>
    <w:rsid w:val="00F07D7E"/>
    <w:rsid w:val="00F12030"/>
    <w:rsid w:val="00F1292F"/>
    <w:rsid w:val="00F13E1A"/>
    <w:rsid w:val="00F1580B"/>
    <w:rsid w:val="00F15AD3"/>
    <w:rsid w:val="00F206D7"/>
    <w:rsid w:val="00F212E3"/>
    <w:rsid w:val="00F21D04"/>
    <w:rsid w:val="00F22016"/>
    <w:rsid w:val="00F265A8"/>
    <w:rsid w:val="00F3226A"/>
    <w:rsid w:val="00F34E6D"/>
    <w:rsid w:val="00F4028C"/>
    <w:rsid w:val="00F44D7B"/>
    <w:rsid w:val="00F529BB"/>
    <w:rsid w:val="00F5313F"/>
    <w:rsid w:val="00F55C5E"/>
    <w:rsid w:val="00F57230"/>
    <w:rsid w:val="00F62253"/>
    <w:rsid w:val="00F6362F"/>
    <w:rsid w:val="00F67EC3"/>
    <w:rsid w:val="00F71644"/>
    <w:rsid w:val="00F71833"/>
    <w:rsid w:val="00F72332"/>
    <w:rsid w:val="00F73297"/>
    <w:rsid w:val="00F7472F"/>
    <w:rsid w:val="00F76205"/>
    <w:rsid w:val="00F77759"/>
    <w:rsid w:val="00F77ADF"/>
    <w:rsid w:val="00F80C36"/>
    <w:rsid w:val="00F84360"/>
    <w:rsid w:val="00F860E8"/>
    <w:rsid w:val="00F86B1C"/>
    <w:rsid w:val="00F90335"/>
    <w:rsid w:val="00F9050F"/>
    <w:rsid w:val="00F916B1"/>
    <w:rsid w:val="00F92197"/>
    <w:rsid w:val="00F97B3E"/>
    <w:rsid w:val="00FA02AE"/>
    <w:rsid w:val="00FA2728"/>
    <w:rsid w:val="00FA6AEF"/>
    <w:rsid w:val="00FB06DA"/>
    <w:rsid w:val="00FB1C62"/>
    <w:rsid w:val="00FB2631"/>
    <w:rsid w:val="00FB2F39"/>
    <w:rsid w:val="00FB56A3"/>
    <w:rsid w:val="00FB6DDC"/>
    <w:rsid w:val="00FB7D38"/>
    <w:rsid w:val="00FC0E2B"/>
    <w:rsid w:val="00FC0EF0"/>
    <w:rsid w:val="00FC15C0"/>
    <w:rsid w:val="00FC232D"/>
    <w:rsid w:val="00FD1624"/>
    <w:rsid w:val="00FD1ECA"/>
    <w:rsid w:val="00FD2F67"/>
    <w:rsid w:val="00FD4770"/>
    <w:rsid w:val="00FD6F59"/>
    <w:rsid w:val="00FE0578"/>
    <w:rsid w:val="00FE0D76"/>
    <w:rsid w:val="00FE188E"/>
    <w:rsid w:val="00FE20AA"/>
    <w:rsid w:val="00FE4B2B"/>
    <w:rsid w:val="00FE4B91"/>
    <w:rsid w:val="00FE6B8E"/>
    <w:rsid w:val="00FF0548"/>
    <w:rsid w:val="00FF0EF7"/>
    <w:rsid w:val="00FF2253"/>
    <w:rsid w:val="00FF382D"/>
    <w:rsid w:val="00FF435D"/>
    <w:rsid w:val="00FF4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A95CE"/>
  <w15:docId w15:val="{BACC7934-049B-402E-9F56-CD7A8101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01E3"/>
    <w:pPr>
      <w:spacing w:before="240" w:after="240" w:line="276" w:lineRule="auto"/>
    </w:pPr>
    <w:rPr>
      <w:sz w:val="24"/>
      <w:szCs w:val="24"/>
      <w:lang w:val="en-GB" w:eastAsia="en-US"/>
    </w:rPr>
  </w:style>
  <w:style w:type="paragraph" w:styleId="Heading1">
    <w:name w:val="heading 1"/>
    <w:basedOn w:val="Normal"/>
    <w:next w:val="Normal"/>
    <w:link w:val="Heading1Char"/>
    <w:qFormat/>
    <w:rsid w:val="00393A61"/>
    <w:pPr>
      <w:keepNext/>
      <w:spacing w:line="240" w:lineRule="auto"/>
      <w:outlineLvl w:val="0"/>
    </w:pPr>
    <w:rPr>
      <w:b/>
      <w:bCs/>
      <w:caps/>
      <w:kern w:val="32"/>
    </w:rPr>
  </w:style>
  <w:style w:type="paragraph" w:styleId="Heading2">
    <w:name w:val="heading 2"/>
    <w:basedOn w:val="Normal"/>
    <w:next w:val="Normal"/>
    <w:link w:val="Heading2Char"/>
    <w:qFormat/>
    <w:rsid w:val="00393A61"/>
    <w:pPr>
      <w:keepNext/>
      <w:outlineLvl w:val="1"/>
    </w:pPr>
    <w:rPr>
      <w:b/>
      <w:bCs/>
    </w:rPr>
  </w:style>
  <w:style w:type="paragraph" w:styleId="Heading3">
    <w:name w:val="heading 3"/>
    <w:basedOn w:val="Heading2"/>
    <w:next w:val="Normal"/>
    <w:qFormat/>
    <w:rsid w:val="008E3F9A"/>
    <w:pPr>
      <w:spacing w:line="360" w:lineRule="auto"/>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1A5C"/>
    <w:pPr>
      <w:ind w:left="720"/>
    </w:pPr>
  </w:style>
  <w:style w:type="character" w:customStyle="1" w:styleId="entity1">
    <w:name w:val="entity1"/>
    <w:basedOn w:val="DefaultParagraphFont"/>
    <w:rsid w:val="00C31A5C"/>
    <w:rPr>
      <w:rFonts w:ascii="Times New Roman" w:hAnsi="Times New Roman" w:cs="Times New Roman" w:hint="default"/>
    </w:rPr>
  </w:style>
  <w:style w:type="paragraph" w:customStyle="1" w:styleId="justify">
    <w:name w:val="justify"/>
    <w:basedOn w:val="Normal"/>
    <w:rsid w:val="00C31A5C"/>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rsid w:val="00C31A5C"/>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C31A5C"/>
  </w:style>
  <w:style w:type="character" w:styleId="Hyperlink">
    <w:name w:val="Hyperlink"/>
    <w:basedOn w:val="DefaultParagraphFont"/>
    <w:uiPriority w:val="99"/>
    <w:rsid w:val="00C31A5C"/>
    <w:rPr>
      <w:color w:val="0000FF"/>
      <w:u w:val="single"/>
    </w:rPr>
  </w:style>
  <w:style w:type="paragraph" w:styleId="Header">
    <w:name w:val="header"/>
    <w:basedOn w:val="Normal"/>
    <w:rsid w:val="00C31A5C"/>
    <w:pPr>
      <w:tabs>
        <w:tab w:val="center" w:pos="4153"/>
        <w:tab w:val="right" w:pos="8306"/>
      </w:tabs>
    </w:pPr>
  </w:style>
  <w:style w:type="paragraph" w:styleId="Footer">
    <w:name w:val="footer"/>
    <w:basedOn w:val="Normal"/>
    <w:link w:val="FooterChar"/>
    <w:uiPriority w:val="99"/>
    <w:rsid w:val="00C31A5C"/>
    <w:pPr>
      <w:tabs>
        <w:tab w:val="center" w:pos="4153"/>
        <w:tab w:val="right" w:pos="8306"/>
      </w:tabs>
    </w:pPr>
  </w:style>
  <w:style w:type="paragraph" w:styleId="DocumentMap">
    <w:name w:val="Document Map"/>
    <w:basedOn w:val="Normal"/>
    <w:semiHidden/>
    <w:rsid w:val="00BE5343"/>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F44D7B"/>
    <w:rPr>
      <w:sz w:val="16"/>
      <w:szCs w:val="16"/>
    </w:rPr>
  </w:style>
  <w:style w:type="paragraph" w:styleId="CommentText">
    <w:name w:val="annotation text"/>
    <w:basedOn w:val="Normal"/>
    <w:link w:val="CommentTextChar"/>
    <w:semiHidden/>
    <w:rsid w:val="00F44D7B"/>
    <w:rPr>
      <w:sz w:val="20"/>
      <w:szCs w:val="20"/>
    </w:rPr>
  </w:style>
  <w:style w:type="paragraph" w:styleId="CommentSubject">
    <w:name w:val="annotation subject"/>
    <w:basedOn w:val="CommentText"/>
    <w:next w:val="CommentText"/>
    <w:semiHidden/>
    <w:rsid w:val="00F44D7B"/>
    <w:rPr>
      <w:b/>
      <w:bCs/>
    </w:rPr>
  </w:style>
  <w:style w:type="paragraph" w:styleId="BalloonText">
    <w:name w:val="Balloon Text"/>
    <w:basedOn w:val="Normal"/>
    <w:semiHidden/>
    <w:rsid w:val="00F44D7B"/>
    <w:rPr>
      <w:rFonts w:ascii="Tahoma" w:hAnsi="Tahoma" w:cs="Tahoma"/>
      <w:sz w:val="16"/>
      <w:szCs w:val="16"/>
    </w:rPr>
  </w:style>
  <w:style w:type="paragraph" w:customStyle="1" w:styleId="ormalLinespacing15lines">
    <w:name w:val="ormal + Line spacing:  1.5 lines"/>
    <w:basedOn w:val="Normal"/>
    <w:link w:val="ormalLinespacing15linesChar"/>
    <w:rsid w:val="00F34E6D"/>
    <w:pPr>
      <w:autoSpaceDE w:val="0"/>
      <w:autoSpaceDN w:val="0"/>
      <w:adjustRightInd w:val="0"/>
    </w:pPr>
  </w:style>
  <w:style w:type="character" w:customStyle="1" w:styleId="ormalLinespacing15linesChar">
    <w:name w:val="ormal + Line spacing:  1.5 lines Char"/>
    <w:basedOn w:val="DefaultParagraphFont"/>
    <w:link w:val="ormalLinespacing15lines"/>
    <w:rsid w:val="00F34E6D"/>
    <w:rPr>
      <w:sz w:val="24"/>
      <w:szCs w:val="24"/>
      <w:lang w:val="en-GB" w:eastAsia="en-US" w:bidi="ar-SA"/>
    </w:rPr>
  </w:style>
  <w:style w:type="paragraph" w:customStyle="1" w:styleId="NormalLinespacing15lines">
    <w:name w:val="Normal + Line spacing:  1.5 lines"/>
    <w:basedOn w:val="Normal"/>
    <w:link w:val="NormalLinespacing15linesChar"/>
    <w:rsid w:val="00F34E6D"/>
    <w:pPr>
      <w:autoSpaceDE w:val="0"/>
      <w:autoSpaceDN w:val="0"/>
      <w:adjustRightInd w:val="0"/>
      <w:spacing w:line="360" w:lineRule="auto"/>
    </w:pPr>
  </w:style>
  <w:style w:type="character" w:customStyle="1" w:styleId="NormalLinespacing15linesChar">
    <w:name w:val="Normal + Line spacing:  1.5 lines Char"/>
    <w:basedOn w:val="DefaultParagraphFont"/>
    <w:link w:val="NormalLinespacing15lines"/>
    <w:rsid w:val="00F34E6D"/>
    <w:rPr>
      <w:sz w:val="24"/>
      <w:szCs w:val="24"/>
      <w:lang w:val="en-GB" w:eastAsia="en-US" w:bidi="ar-SA"/>
    </w:rPr>
  </w:style>
  <w:style w:type="table" w:styleId="TableGrid">
    <w:name w:val="Table Grid"/>
    <w:basedOn w:val="TableNormal"/>
    <w:uiPriority w:val="59"/>
    <w:rsid w:val="00C3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DD5"/>
    <w:pPr>
      <w:ind w:left="720"/>
      <w:contextualSpacing/>
    </w:pPr>
  </w:style>
  <w:style w:type="paragraph" w:styleId="Revision">
    <w:name w:val="Revision"/>
    <w:hidden/>
    <w:uiPriority w:val="99"/>
    <w:semiHidden/>
    <w:rsid w:val="00400EF4"/>
    <w:rPr>
      <w:sz w:val="24"/>
      <w:szCs w:val="24"/>
      <w:lang w:val="en-GB" w:eastAsia="en-US"/>
    </w:rPr>
  </w:style>
  <w:style w:type="paragraph" w:customStyle="1" w:styleId="Default">
    <w:name w:val="Default"/>
    <w:rsid w:val="00A06B68"/>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A06B68"/>
    <w:pPr>
      <w:spacing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A06B6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06B68"/>
    <w:rPr>
      <w:vertAlign w:val="superscript"/>
    </w:rPr>
  </w:style>
  <w:style w:type="character" w:customStyle="1" w:styleId="jrnl">
    <w:name w:val="jrnl"/>
    <w:basedOn w:val="DefaultParagraphFont"/>
    <w:rsid w:val="00A06B68"/>
  </w:style>
  <w:style w:type="character" w:customStyle="1" w:styleId="Heading1Char">
    <w:name w:val="Heading 1 Char"/>
    <w:basedOn w:val="DefaultParagraphFont"/>
    <w:link w:val="Heading1"/>
    <w:rsid w:val="00393A61"/>
    <w:rPr>
      <w:b/>
      <w:bCs/>
      <w:caps/>
      <w:kern w:val="32"/>
      <w:sz w:val="24"/>
      <w:szCs w:val="24"/>
      <w:lang w:val="en-GB" w:eastAsia="en-US"/>
    </w:rPr>
  </w:style>
  <w:style w:type="character" w:customStyle="1" w:styleId="Heading2Char">
    <w:name w:val="Heading 2 Char"/>
    <w:basedOn w:val="DefaultParagraphFont"/>
    <w:link w:val="Heading2"/>
    <w:rsid w:val="00393A61"/>
    <w:rPr>
      <w:b/>
      <w:bCs/>
      <w:sz w:val="24"/>
      <w:szCs w:val="24"/>
      <w:lang w:val="en-GB" w:eastAsia="en-US"/>
    </w:rPr>
  </w:style>
  <w:style w:type="character" w:styleId="FollowedHyperlink">
    <w:name w:val="FollowedHyperlink"/>
    <w:basedOn w:val="DefaultParagraphFont"/>
    <w:rsid w:val="00CB2F99"/>
    <w:rPr>
      <w:color w:val="800080" w:themeColor="followedHyperlink"/>
      <w:u w:val="single"/>
    </w:rPr>
  </w:style>
  <w:style w:type="character" w:customStyle="1" w:styleId="cit-auth">
    <w:name w:val="cit-auth"/>
    <w:basedOn w:val="DefaultParagraphFont"/>
    <w:rsid w:val="00CB2F99"/>
  </w:style>
  <w:style w:type="character" w:customStyle="1" w:styleId="cit-name-surname">
    <w:name w:val="cit-name-surname"/>
    <w:basedOn w:val="DefaultParagraphFont"/>
    <w:rsid w:val="00CB2F99"/>
  </w:style>
  <w:style w:type="character" w:customStyle="1" w:styleId="cit-name-given-names">
    <w:name w:val="cit-name-given-names"/>
    <w:basedOn w:val="DefaultParagraphFont"/>
    <w:rsid w:val="00CB2F99"/>
  </w:style>
  <w:style w:type="character" w:styleId="HTMLCite">
    <w:name w:val="HTML Cite"/>
    <w:basedOn w:val="DefaultParagraphFont"/>
    <w:uiPriority w:val="99"/>
    <w:unhideWhenUsed/>
    <w:rsid w:val="00CB2F99"/>
    <w:rPr>
      <w:i/>
      <w:iCs/>
    </w:rPr>
  </w:style>
  <w:style w:type="character" w:customStyle="1" w:styleId="cit-article-title">
    <w:name w:val="cit-article-title"/>
    <w:basedOn w:val="DefaultParagraphFont"/>
    <w:rsid w:val="00CB2F99"/>
  </w:style>
  <w:style w:type="character" w:customStyle="1" w:styleId="cit-pub-date">
    <w:name w:val="cit-pub-date"/>
    <w:basedOn w:val="DefaultParagraphFont"/>
    <w:rsid w:val="00CB2F99"/>
  </w:style>
  <w:style w:type="character" w:customStyle="1" w:styleId="cit-vol">
    <w:name w:val="cit-vol"/>
    <w:basedOn w:val="DefaultParagraphFont"/>
    <w:rsid w:val="00CB2F99"/>
  </w:style>
  <w:style w:type="character" w:customStyle="1" w:styleId="cit-fpage">
    <w:name w:val="cit-fpage"/>
    <w:basedOn w:val="DefaultParagraphFont"/>
    <w:rsid w:val="00CB2F99"/>
  </w:style>
  <w:style w:type="character" w:customStyle="1" w:styleId="cit-lpage">
    <w:name w:val="cit-lpage"/>
    <w:basedOn w:val="DefaultParagraphFont"/>
    <w:rsid w:val="00CB2F99"/>
  </w:style>
  <w:style w:type="character" w:styleId="Strong">
    <w:name w:val="Strong"/>
    <w:basedOn w:val="DefaultParagraphFont"/>
    <w:qFormat/>
    <w:rsid w:val="00B15C7C"/>
    <w:rPr>
      <w:sz w:val="36"/>
      <w:szCs w:val="32"/>
    </w:rPr>
  </w:style>
  <w:style w:type="paragraph" w:styleId="NoSpacing">
    <w:name w:val="No Spacing"/>
    <w:uiPriority w:val="1"/>
    <w:qFormat/>
    <w:rsid w:val="00A27169"/>
    <w:rPr>
      <w:sz w:val="24"/>
      <w:szCs w:val="24"/>
      <w:lang w:val="en-GB" w:eastAsia="en-US"/>
    </w:rPr>
  </w:style>
  <w:style w:type="paragraph" w:customStyle="1" w:styleId="EndNoteBibliographyTitle">
    <w:name w:val="EndNote Bibliography Title"/>
    <w:basedOn w:val="Normal"/>
    <w:link w:val="EndNoteBibliographyTitleChar"/>
    <w:rsid w:val="00BA4AB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A4AB6"/>
    <w:rPr>
      <w:noProof/>
      <w:sz w:val="24"/>
      <w:szCs w:val="24"/>
      <w:lang w:val="en-US" w:eastAsia="en-US"/>
    </w:rPr>
  </w:style>
  <w:style w:type="paragraph" w:customStyle="1" w:styleId="EndNoteBibliography">
    <w:name w:val="EndNote Bibliography"/>
    <w:basedOn w:val="Normal"/>
    <w:link w:val="EndNoteBibliographyChar"/>
    <w:rsid w:val="00BA4AB6"/>
    <w:pPr>
      <w:spacing w:line="240" w:lineRule="auto"/>
    </w:pPr>
    <w:rPr>
      <w:noProof/>
      <w:lang w:val="en-US"/>
    </w:rPr>
  </w:style>
  <w:style w:type="character" w:customStyle="1" w:styleId="EndNoteBibliographyChar">
    <w:name w:val="EndNote Bibliography Char"/>
    <w:basedOn w:val="DefaultParagraphFont"/>
    <w:link w:val="EndNoteBibliography"/>
    <w:rsid w:val="00BA4AB6"/>
    <w:rPr>
      <w:noProof/>
      <w:sz w:val="24"/>
      <w:szCs w:val="24"/>
      <w:lang w:val="en-US" w:eastAsia="en-US"/>
    </w:rPr>
  </w:style>
  <w:style w:type="paragraph" w:styleId="Title">
    <w:name w:val="Title"/>
    <w:basedOn w:val="Heading1"/>
    <w:next w:val="Normal"/>
    <w:link w:val="TitleChar"/>
    <w:qFormat/>
    <w:rsid w:val="00C856F5"/>
    <w:pPr>
      <w:jc w:val="center"/>
    </w:pPr>
    <w:rPr>
      <w:b w:val="0"/>
      <w:caps w:val="0"/>
      <w:sz w:val="40"/>
    </w:rPr>
  </w:style>
  <w:style w:type="character" w:customStyle="1" w:styleId="TitleChar">
    <w:name w:val="Title Char"/>
    <w:basedOn w:val="DefaultParagraphFont"/>
    <w:link w:val="Title"/>
    <w:rsid w:val="00C856F5"/>
    <w:rPr>
      <w:bCs/>
      <w:kern w:val="32"/>
      <w:sz w:val="40"/>
      <w:szCs w:val="24"/>
      <w:lang w:val="en-GB" w:eastAsia="en-US"/>
    </w:rPr>
  </w:style>
  <w:style w:type="character" w:customStyle="1" w:styleId="FooterChar">
    <w:name w:val="Footer Char"/>
    <w:basedOn w:val="DefaultParagraphFont"/>
    <w:link w:val="Footer"/>
    <w:uiPriority w:val="99"/>
    <w:rsid w:val="009A4C52"/>
    <w:rPr>
      <w:sz w:val="24"/>
      <w:szCs w:val="24"/>
      <w:lang w:val="en-GB" w:eastAsia="en-US"/>
    </w:rPr>
  </w:style>
  <w:style w:type="character" w:styleId="LineNumber">
    <w:name w:val="line number"/>
    <w:basedOn w:val="DefaultParagraphFont"/>
    <w:semiHidden/>
    <w:unhideWhenUsed/>
    <w:rsid w:val="001711E2"/>
  </w:style>
  <w:style w:type="character" w:customStyle="1" w:styleId="UnresolvedMention1">
    <w:name w:val="Unresolved Mention1"/>
    <w:basedOn w:val="DefaultParagraphFont"/>
    <w:uiPriority w:val="99"/>
    <w:semiHidden/>
    <w:unhideWhenUsed/>
    <w:rsid w:val="00CF60DF"/>
    <w:rPr>
      <w:color w:val="605E5C"/>
      <w:shd w:val="clear" w:color="auto" w:fill="E1DFDD"/>
    </w:rPr>
  </w:style>
  <w:style w:type="character" w:customStyle="1" w:styleId="CommentTextChar">
    <w:name w:val="Comment Text Char"/>
    <w:basedOn w:val="DefaultParagraphFont"/>
    <w:link w:val="CommentText"/>
    <w:semiHidden/>
    <w:rsid w:val="00C12BAD"/>
    <w:rPr>
      <w:lang w:val="en-GB" w:eastAsia="en-US"/>
    </w:rPr>
  </w:style>
  <w:style w:type="character" w:customStyle="1" w:styleId="cit-etal">
    <w:name w:val="cit-etal"/>
    <w:basedOn w:val="DefaultParagraphFont"/>
    <w:rsid w:val="00394968"/>
  </w:style>
  <w:style w:type="character" w:styleId="UnresolvedMention">
    <w:name w:val="Unresolved Mention"/>
    <w:basedOn w:val="DefaultParagraphFont"/>
    <w:uiPriority w:val="99"/>
    <w:semiHidden/>
    <w:unhideWhenUsed/>
    <w:rsid w:val="00C74DE4"/>
    <w:rPr>
      <w:color w:val="605E5C"/>
      <w:shd w:val="clear" w:color="auto" w:fill="E1DFDD"/>
    </w:rPr>
  </w:style>
  <w:style w:type="paragraph" w:styleId="TOCHeading">
    <w:name w:val="TOC Heading"/>
    <w:basedOn w:val="Heading1"/>
    <w:next w:val="Normal"/>
    <w:uiPriority w:val="39"/>
    <w:unhideWhenUsed/>
    <w:qFormat/>
    <w:rsid w:val="005E312B"/>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val="en-US"/>
    </w:rPr>
  </w:style>
  <w:style w:type="paragraph" w:styleId="TOC1">
    <w:name w:val="toc 1"/>
    <w:basedOn w:val="Normal"/>
    <w:next w:val="Normal"/>
    <w:autoRedefine/>
    <w:uiPriority w:val="39"/>
    <w:unhideWhenUsed/>
    <w:rsid w:val="005E312B"/>
    <w:pPr>
      <w:spacing w:after="100"/>
    </w:pPr>
  </w:style>
  <w:style w:type="paragraph" w:styleId="TOC2">
    <w:name w:val="toc 2"/>
    <w:basedOn w:val="Normal"/>
    <w:next w:val="Normal"/>
    <w:autoRedefine/>
    <w:uiPriority w:val="39"/>
    <w:unhideWhenUsed/>
    <w:rsid w:val="005E312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72">
      <w:bodyDiv w:val="1"/>
      <w:marLeft w:val="0"/>
      <w:marRight w:val="0"/>
      <w:marTop w:val="0"/>
      <w:marBottom w:val="0"/>
      <w:divBdr>
        <w:top w:val="none" w:sz="0" w:space="0" w:color="auto"/>
        <w:left w:val="none" w:sz="0" w:space="0" w:color="auto"/>
        <w:bottom w:val="none" w:sz="0" w:space="0" w:color="auto"/>
        <w:right w:val="none" w:sz="0" w:space="0" w:color="auto"/>
      </w:divBdr>
    </w:div>
    <w:div w:id="16123957">
      <w:bodyDiv w:val="1"/>
      <w:marLeft w:val="0"/>
      <w:marRight w:val="0"/>
      <w:marTop w:val="0"/>
      <w:marBottom w:val="0"/>
      <w:divBdr>
        <w:top w:val="none" w:sz="0" w:space="0" w:color="auto"/>
        <w:left w:val="none" w:sz="0" w:space="0" w:color="auto"/>
        <w:bottom w:val="none" w:sz="0" w:space="0" w:color="auto"/>
        <w:right w:val="none" w:sz="0" w:space="0" w:color="auto"/>
      </w:divBdr>
    </w:div>
    <w:div w:id="51733669">
      <w:bodyDiv w:val="1"/>
      <w:marLeft w:val="0"/>
      <w:marRight w:val="0"/>
      <w:marTop w:val="0"/>
      <w:marBottom w:val="0"/>
      <w:divBdr>
        <w:top w:val="none" w:sz="0" w:space="0" w:color="auto"/>
        <w:left w:val="none" w:sz="0" w:space="0" w:color="auto"/>
        <w:bottom w:val="none" w:sz="0" w:space="0" w:color="auto"/>
        <w:right w:val="none" w:sz="0" w:space="0" w:color="auto"/>
      </w:divBdr>
    </w:div>
    <w:div w:id="96558913">
      <w:bodyDiv w:val="1"/>
      <w:marLeft w:val="0"/>
      <w:marRight w:val="0"/>
      <w:marTop w:val="0"/>
      <w:marBottom w:val="0"/>
      <w:divBdr>
        <w:top w:val="none" w:sz="0" w:space="0" w:color="auto"/>
        <w:left w:val="none" w:sz="0" w:space="0" w:color="auto"/>
        <w:bottom w:val="none" w:sz="0" w:space="0" w:color="auto"/>
        <w:right w:val="none" w:sz="0" w:space="0" w:color="auto"/>
      </w:divBdr>
    </w:div>
    <w:div w:id="205025760">
      <w:bodyDiv w:val="1"/>
      <w:marLeft w:val="0"/>
      <w:marRight w:val="0"/>
      <w:marTop w:val="0"/>
      <w:marBottom w:val="0"/>
      <w:divBdr>
        <w:top w:val="none" w:sz="0" w:space="0" w:color="auto"/>
        <w:left w:val="none" w:sz="0" w:space="0" w:color="auto"/>
        <w:bottom w:val="none" w:sz="0" w:space="0" w:color="auto"/>
        <w:right w:val="none" w:sz="0" w:space="0" w:color="auto"/>
      </w:divBdr>
    </w:div>
    <w:div w:id="226961139">
      <w:bodyDiv w:val="1"/>
      <w:marLeft w:val="0"/>
      <w:marRight w:val="0"/>
      <w:marTop w:val="0"/>
      <w:marBottom w:val="0"/>
      <w:divBdr>
        <w:top w:val="none" w:sz="0" w:space="0" w:color="auto"/>
        <w:left w:val="none" w:sz="0" w:space="0" w:color="auto"/>
        <w:bottom w:val="none" w:sz="0" w:space="0" w:color="auto"/>
        <w:right w:val="none" w:sz="0" w:space="0" w:color="auto"/>
      </w:divBdr>
    </w:div>
    <w:div w:id="244848882">
      <w:bodyDiv w:val="1"/>
      <w:marLeft w:val="0"/>
      <w:marRight w:val="0"/>
      <w:marTop w:val="0"/>
      <w:marBottom w:val="0"/>
      <w:divBdr>
        <w:top w:val="none" w:sz="0" w:space="0" w:color="auto"/>
        <w:left w:val="none" w:sz="0" w:space="0" w:color="auto"/>
        <w:bottom w:val="none" w:sz="0" w:space="0" w:color="auto"/>
        <w:right w:val="none" w:sz="0" w:space="0" w:color="auto"/>
      </w:divBdr>
    </w:div>
    <w:div w:id="275910504">
      <w:bodyDiv w:val="1"/>
      <w:marLeft w:val="0"/>
      <w:marRight w:val="0"/>
      <w:marTop w:val="0"/>
      <w:marBottom w:val="0"/>
      <w:divBdr>
        <w:top w:val="none" w:sz="0" w:space="0" w:color="auto"/>
        <w:left w:val="none" w:sz="0" w:space="0" w:color="auto"/>
        <w:bottom w:val="none" w:sz="0" w:space="0" w:color="auto"/>
        <w:right w:val="none" w:sz="0" w:space="0" w:color="auto"/>
      </w:divBdr>
    </w:div>
    <w:div w:id="278801552">
      <w:bodyDiv w:val="1"/>
      <w:marLeft w:val="0"/>
      <w:marRight w:val="0"/>
      <w:marTop w:val="0"/>
      <w:marBottom w:val="0"/>
      <w:divBdr>
        <w:top w:val="none" w:sz="0" w:space="0" w:color="auto"/>
        <w:left w:val="none" w:sz="0" w:space="0" w:color="auto"/>
        <w:bottom w:val="none" w:sz="0" w:space="0" w:color="auto"/>
        <w:right w:val="none" w:sz="0" w:space="0" w:color="auto"/>
      </w:divBdr>
    </w:div>
    <w:div w:id="286669175">
      <w:bodyDiv w:val="1"/>
      <w:marLeft w:val="0"/>
      <w:marRight w:val="0"/>
      <w:marTop w:val="0"/>
      <w:marBottom w:val="0"/>
      <w:divBdr>
        <w:top w:val="none" w:sz="0" w:space="0" w:color="auto"/>
        <w:left w:val="none" w:sz="0" w:space="0" w:color="auto"/>
        <w:bottom w:val="none" w:sz="0" w:space="0" w:color="auto"/>
        <w:right w:val="none" w:sz="0" w:space="0" w:color="auto"/>
      </w:divBdr>
    </w:div>
    <w:div w:id="373776085">
      <w:bodyDiv w:val="1"/>
      <w:marLeft w:val="0"/>
      <w:marRight w:val="0"/>
      <w:marTop w:val="0"/>
      <w:marBottom w:val="0"/>
      <w:divBdr>
        <w:top w:val="none" w:sz="0" w:space="0" w:color="auto"/>
        <w:left w:val="none" w:sz="0" w:space="0" w:color="auto"/>
        <w:bottom w:val="none" w:sz="0" w:space="0" w:color="auto"/>
        <w:right w:val="none" w:sz="0" w:space="0" w:color="auto"/>
      </w:divBdr>
    </w:div>
    <w:div w:id="437412480">
      <w:bodyDiv w:val="1"/>
      <w:marLeft w:val="0"/>
      <w:marRight w:val="0"/>
      <w:marTop w:val="0"/>
      <w:marBottom w:val="0"/>
      <w:divBdr>
        <w:top w:val="none" w:sz="0" w:space="0" w:color="auto"/>
        <w:left w:val="none" w:sz="0" w:space="0" w:color="auto"/>
        <w:bottom w:val="none" w:sz="0" w:space="0" w:color="auto"/>
        <w:right w:val="none" w:sz="0" w:space="0" w:color="auto"/>
      </w:divBdr>
    </w:div>
    <w:div w:id="437798766">
      <w:bodyDiv w:val="1"/>
      <w:marLeft w:val="0"/>
      <w:marRight w:val="0"/>
      <w:marTop w:val="0"/>
      <w:marBottom w:val="0"/>
      <w:divBdr>
        <w:top w:val="none" w:sz="0" w:space="0" w:color="auto"/>
        <w:left w:val="none" w:sz="0" w:space="0" w:color="auto"/>
        <w:bottom w:val="none" w:sz="0" w:space="0" w:color="auto"/>
        <w:right w:val="none" w:sz="0" w:space="0" w:color="auto"/>
      </w:divBdr>
    </w:div>
    <w:div w:id="438985074">
      <w:bodyDiv w:val="1"/>
      <w:marLeft w:val="0"/>
      <w:marRight w:val="0"/>
      <w:marTop w:val="0"/>
      <w:marBottom w:val="0"/>
      <w:divBdr>
        <w:top w:val="none" w:sz="0" w:space="0" w:color="auto"/>
        <w:left w:val="none" w:sz="0" w:space="0" w:color="auto"/>
        <w:bottom w:val="none" w:sz="0" w:space="0" w:color="auto"/>
        <w:right w:val="none" w:sz="0" w:space="0" w:color="auto"/>
      </w:divBdr>
    </w:div>
    <w:div w:id="495652129">
      <w:bodyDiv w:val="1"/>
      <w:marLeft w:val="0"/>
      <w:marRight w:val="0"/>
      <w:marTop w:val="0"/>
      <w:marBottom w:val="0"/>
      <w:divBdr>
        <w:top w:val="none" w:sz="0" w:space="0" w:color="auto"/>
        <w:left w:val="none" w:sz="0" w:space="0" w:color="auto"/>
        <w:bottom w:val="none" w:sz="0" w:space="0" w:color="auto"/>
        <w:right w:val="none" w:sz="0" w:space="0" w:color="auto"/>
      </w:divBdr>
    </w:div>
    <w:div w:id="545918214">
      <w:bodyDiv w:val="1"/>
      <w:marLeft w:val="0"/>
      <w:marRight w:val="0"/>
      <w:marTop w:val="0"/>
      <w:marBottom w:val="0"/>
      <w:divBdr>
        <w:top w:val="none" w:sz="0" w:space="0" w:color="auto"/>
        <w:left w:val="none" w:sz="0" w:space="0" w:color="auto"/>
        <w:bottom w:val="none" w:sz="0" w:space="0" w:color="auto"/>
        <w:right w:val="none" w:sz="0" w:space="0" w:color="auto"/>
      </w:divBdr>
    </w:div>
    <w:div w:id="564075026">
      <w:bodyDiv w:val="1"/>
      <w:marLeft w:val="0"/>
      <w:marRight w:val="0"/>
      <w:marTop w:val="0"/>
      <w:marBottom w:val="0"/>
      <w:divBdr>
        <w:top w:val="none" w:sz="0" w:space="0" w:color="auto"/>
        <w:left w:val="none" w:sz="0" w:space="0" w:color="auto"/>
        <w:bottom w:val="none" w:sz="0" w:space="0" w:color="auto"/>
        <w:right w:val="none" w:sz="0" w:space="0" w:color="auto"/>
      </w:divBdr>
    </w:div>
    <w:div w:id="565603214">
      <w:bodyDiv w:val="1"/>
      <w:marLeft w:val="0"/>
      <w:marRight w:val="0"/>
      <w:marTop w:val="0"/>
      <w:marBottom w:val="0"/>
      <w:divBdr>
        <w:top w:val="none" w:sz="0" w:space="0" w:color="auto"/>
        <w:left w:val="none" w:sz="0" w:space="0" w:color="auto"/>
        <w:bottom w:val="none" w:sz="0" w:space="0" w:color="auto"/>
        <w:right w:val="none" w:sz="0" w:space="0" w:color="auto"/>
      </w:divBdr>
    </w:div>
    <w:div w:id="671109642">
      <w:bodyDiv w:val="1"/>
      <w:marLeft w:val="0"/>
      <w:marRight w:val="0"/>
      <w:marTop w:val="0"/>
      <w:marBottom w:val="0"/>
      <w:divBdr>
        <w:top w:val="none" w:sz="0" w:space="0" w:color="auto"/>
        <w:left w:val="none" w:sz="0" w:space="0" w:color="auto"/>
        <w:bottom w:val="none" w:sz="0" w:space="0" w:color="auto"/>
        <w:right w:val="none" w:sz="0" w:space="0" w:color="auto"/>
      </w:divBdr>
    </w:div>
    <w:div w:id="672418031">
      <w:bodyDiv w:val="1"/>
      <w:marLeft w:val="0"/>
      <w:marRight w:val="0"/>
      <w:marTop w:val="0"/>
      <w:marBottom w:val="0"/>
      <w:divBdr>
        <w:top w:val="none" w:sz="0" w:space="0" w:color="auto"/>
        <w:left w:val="none" w:sz="0" w:space="0" w:color="auto"/>
        <w:bottom w:val="none" w:sz="0" w:space="0" w:color="auto"/>
        <w:right w:val="none" w:sz="0" w:space="0" w:color="auto"/>
      </w:divBdr>
    </w:div>
    <w:div w:id="687681933">
      <w:bodyDiv w:val="1"/>
      <w:marLeft w:val="0"/>
      <w:marRight w:val="0"/>
      <w:marTop w:val="0"/>
      <w:marBottom w:val="0"/>
      <w:divBdr>
        <w:top w:val="none" w:sz="0" w:space="0" w:color="auto"/>
        <w:left w:val="none" w:sz="0" w:space="0" w:color="auto"/>
        <w:bottom w:val="none" w:sz="0" w:space="0" w:color="auto"/>
        <w:right w:val="none" w:sz="0" w:space="0" w:color="auto"/>
      </w:divBdr>
    </w:div>
    <w:div w:id="711271925">
      <w:bodyDiv w:val="1"/>
      <w:marLeft w:val="0"/>
      <w:marRight w:val="0"/>
      <w:marTop w:val="0"/>
      <w:marBottom w:val="0"/>
      <w:divBdr>
        <w:top w:val="none" w:sz="0" w:space="0" w:color="auto"/>
        <w:left w:val="none" w:sz="0" w:space="0" w:color="auto"/>
        <w:bottom w:val="none" w:sz="0" w:space="0" w:color="auto"/>
        <w:right w:val="none" w:sz="0" w:space="0" w:color="auto"/>
      </w:divBdr>
    </w:div>
    <w:div w:id="732582033">
      <w:bodyDiv w:val="1"/>
      <w:marLeft w:val="0"/>
      <w:marRight w:val="0"/>
      <w:marTop w:val="0"/>
      <w:marBottom w:val="0"/>
      <w:divBdr>
        <w:top w:val="none" w:sz="0" w:space="0" w:color="auto"/>
        <w:left w:val="none" w:sz="0" w:space="0" w:color="auto"/>
        <w:bottom w:val="none" w:sz="0" w:space="0" w:color="auto"/>
        <w:right w:val="none" w:sz="0" w:space="0" w:color="auto"/>
      </w:divBdr>
    </w:div>
    <w:div w:id="755785582">
      <w:bodyDiv w:val="1"/>
      <w:marLeft w:val="0"/>
      <w:marRight w:val="0"/>
      <w:marTop w:val="0"/>
      <w:marBottom w:val="0"/>
      <w:divBdr>
        <w:top w:val="none" w:sz="0" w:space="0" w:color="auto"/>
        <w:left w:val="none" w:sz="0" w:space="0" w:color="auto"/>
        <w:bottom w:val="none" w:sz="0" w:space="0" w:color="auto"/>
        <w:right w:val="none" w:sz="0" w:space="0" w:color="auto"/>
      </w:divBdr>
    </w:div>
    <w:div w:id="762072894">
      <w:bodyDiv w:val="1"/>
      <w:marLeft w:val="0"/>
      <w:marRight w:val="0"/>
      <w:marTop w:val="0"/>
      <w:marBottom w:val="0"/>
      <w:divBdr>
        <w:top w:val="none" w:sz="0" w:space="0" w:color="auto"/>
        <w:left w:val="none" w:sz="0" w:space="0" w:color="auto"/>
        <w:bottom w:val="none" w:sz="0" w:space="0" w:color="auto"/>
        <w:right w:val="none" w:sz="0" w:space="0" w:color="auto"/>
      </w:divBdr>
    </w:div>
    <w:div w:id="789666269">
      <w:bodyDiv w:val="1"/>
      <w:marLeft w:val="0"/>
      <w:marRight w:val="0"/>
      <w:marTop w:val="0"/>
      <w:marBottom w:val="0"/>
      <w:divBdr>
        <w:top w:val="none" w:sz="0" w:space="0" w:color="auto"/>
        <w:left w:val="none" w:sz="0" w:space="0" w:color="auto"/>
        <w:bottom w:val="none" w:sz="0" w:space="0" w:color="auto"/>
        <w:right w:val="none" w:sz="0" w:space="0" w:color="auto"/>
      </w:divBdr>
    </w:div>
    <w:div w:id="821192220">
      <w:bodyDiv w:val="1"/>
      <w:marLeft w:val="0"/>
      <w:marRight w:val="0"/>
      <w:marTop w:val="0"/>
      <w:marBottom w:val="0"/>
      <w:divBdr>
        <w:top w:val="none" w:sz="0" w:space="0" w:color="auto"/>
        <w:left w:val="none" w:sz="0" w:space="0" w:color="auto"/>
        <w:bottom w:val="none" w:sz="0" w:space="0" w:color="auto"/>
        <w:right w:val="none" w:sz="0" w:space="0" w:color="auto"/>
      </w:divBdr>
    </w:div>
    <w:div w:id="839657987">
      <w:bodyDiv w:val="1"/>
      <w:marLeft w:val="0"/>
      <w:marRight w:val="0"/>
      <w:marTop w:val="0"/>
      <w:marBottom w:val="0"/>
      <w:divBdr>
        <w:top w:val="none" w:sz="0" w:space="0" w:color="auto"/>
        <w:left w:val="none" w:sz="0" w:space="0" w:color="auto"/>
        <w:bottom w:val="none" w:sz="0" w:space="0" w:color="auto"/>
        <w:right w:val="none" w:sz="0" w:space="0" w:color="auto"/>
      </w:divBdr>
    </w:div>
    <w:div w:id="848637645">
      <w:bodyDiv w:val="1"/>
      <w:marLeft w:val="0"/>
      <w:marRight w:val="0"/>
      <w:marTop w:val="0"/>
      <w:marBottom w:val="0"/>
      <w:divBdr>
        <w:top w:val="none" w:sz="0" w:space="0" w:color="auto"/>
        <w:left w:val="none" w:sz="0" w:space="0" w:color="auto"/>
        <w:bottom w:val="none" w:sz="0" w:space="0" w:color="auto"/>
        <w:right w:val="none" w:sz="0" w:space="0" w:color="auto"/>
      </w:divBdr>
    </w:div>
    <w:div w:id="859591557">
      <w:bodyDiv w:val="1"/>
      <w:marLeft w:val="0"/>
      <w:marRight w:val="0"/>
      <w:marTop w:val="0"/>
      <w:marBottom w:val="0"/>
      <w:divBdr>
        <w:top w:val="none" w:sz="0" w:space="0" w:color="auto"/>
        <w:left w:val="none" w:sz="0" w:space="0" w:color="auto"/>
        <w:bottom w:val="none" w:sz="0" w:space="0" w:color="auto"/>
        <w:right w:val="none" w:sz="0" w:space="0" w:color="auto"/>
      </w:divBdr>
    </w:div>
    <w:div w:id="862401325">
      <w:bodyDiv w:val="1"/>
      <w:marLeft w:val="0"/>
      <w:marRight w:val="0"/>
      <w:marTop w:val="0"/>
      <w:marBottom w:val="0"/>
      <w:divBdr>
        <w:top w:val="none" w:sz="0" w:space="0" w:color="auto"/>
        <w:left w:val="none" w:sz="0" w:space="0" w:color="auto"/>
        <w:bottom w:val="none" w:sz="0" w:space="0" w:color="auto"/>
        <w:right w:val="none" w:sz="0" w:space="0" w:color="auto"/>
      </w:divBdr>
      <w:divsChild>
        <w:div w:id="736822941">
          <w:marLeft w:val="0"/>
          <w:marRight w:val="0"/>
          <w:marTop w:val="0"/>
          <w:marBottom w:val="0"/>
          <w:divBdr>
            <w:top w:val="none" w:sz="0" w:space="0" w:color="auto"/>
            <w:left w:val="none" w:sz="0" w:space="0" w:color="auto"/>
            <w:bottom w:val="none" w:sz="0" w:space="0" w:color="auto"/>
            <w:right w:val="none" w:sz="0" w:space="0" w:color="auto"/>
          </w:divBdr>
        </w:div>
      </w:divsChild>
    </w:div>
    <w:div w:id="883714156">
      <w:bodyDiv w:val="1"/>
      <w:marLeft w:val="0"/>
      <w:marRight w:val="0"/>
      <w:marTop w:val="0"/>
      <w:marBottom w:val="0"/>
      <w:divBdr>
        <w:top w:val="none" w:sz="0" w:space="0" w:color="auto"/>
        <w:left w:val="none" w:sz="0" w:space="0" w:color="auto"/>
        <w:bottom w:val="none" w:sz="0" w:space="0" w:color="auto"/>
        <w:right w:val="none" w:sz="0" w:space="0" w:color="auto"/>
      </w:divBdr>
    </w:div>
    <w:div w:id="917011824">
      <w:bodyDiv w:val="1"/>
      <w:marLeft w:val="0"/>
      <w:marRight w:val="0"/>
      <w:marTop w:val="0"/>
      <w:marBottom w:val="0"/>
      <w:divBdr>
        <w:top w:val="none" w:sz="0" w:space="0" w:color="auto"/>
        <w:left w:val="none" w:sz="0" w:space="0" w:color="auto"/>
        <w:bottom w:val="none" w:sz="0" w:space="0" w:color="auto"/>
        <w:right w:val="none" w:sz="0" w:space="0" w:color="auto"/>
      </w:divBdr>
    </w:div>
    <w:div w:id="991444302">
      <w:bodyDiv w:val="1"/>
      <w:marLeft w:val="0"/>
      <w:marRight w:val="0"/>
      <w:marTop w:val="0"/>
      <w:marBottom w:val="0"/>
      <w:divBdr>
        <w:top w:val="none" w:sz="0" w:space="0" w:color="auto"/>
        <w:left w:val="none" w:sz="0" w:space="0" w:color="auto"/>
        <w:bottom w:val="none" w:sz="0" w:space="0" w:color="auto"/>
        <w:right w:val="none" w:sz="0" w:space="0" w:color="auto"/>
      </w:divBdr>
    </w:div>
    <w:div w:id="1064064575">
      <w:bodyDiv w:val="1"/>
      <w:marLeft w:val="0"/>
      <w:marRight w:val="0"/>
      <w:marTop w:val="0"/>
      <w:marBottom w:val="0"/>
      <w:divBdr>
        <w:top w:val="none" w:sz="0" w:space="0" w:color="auto"/>
        <w:left w:val="none" w:sz="0" w:space="0" w:color="auto"/>
        <w:bottom w:val="none" w:sz="0" w:space="0" w:color="auto"/>
        <w:right w:val="none" w:sz="0" w:space="0" w:color="auto"/>
      </w:divBdr>
    </w:div>
    <w:div w:id="1074742797">
      <w:bodyDiv w:val="1"/>
      <w:marLeft w:val="0"/>
      <w:marRight w:val="0"/>
      <w:marTop w:val="0"/>
      <w:marBottom w:val="0"/>
      <w:divBdr>
        <w:top w:val="none" w:sz="0" w:space="0" w:color="auto"/>
        <w:left w:val="none" w:sz="0" w:space="0" w:color="auto"/>
        <w:bottom w:val="none" w:sz="0" w:space="0" w:color="auto"/>
        <w:right w:val="none" w:sz="0" w:space="0" w:color="auto"/>
      </w:divBdr>
    </w:div>
    <w:div w:id="1132557944">
      <w:bodyDiv w:val="1"/>
      <w:marLeft w:val="0"/>
      <w:marRight w:val="0"/>
      <w:marTop w:val="0"/>
      <w:marBottom w:val="0"/>
      <w:divBdr>
        <w:top w:val="none" w:sz="0" w:space="0" w:color="auto"/>
        <w:left w:val="none" w:sz="0" w:space="0" w:color="auto"/>
        <w:bottom w:val="none" w:sz="0" w:space="0" w:color="auto"/>
        <w:right w:val="none" w:sz="0" w:space="0" w:color="auto"/>
      </w:divBdr>
    </w:div>
    <w:div w:id="1134106024">
      <w:bodyDiv w:val="1"/>
      <w:marLeft w:val="0"/>
      <w:marRight w:val="0"/>
      <w:marTop w:val="0"/>
      <w:marBottom w:val="0"/>
      <w:divBdr>
        <w:top w:val="none" w:sz="0" w:space="0" w:color="auto"/>
        <w:left w:val="none" w:sz="0" w:space="0" w:color="auto"/>
        <w:bottom w:val="none" w:sz="0" w:space="0" w:color="auto"/>
        <w:right w:val="none" w:sz="0" w:space="0" w:color="auto"/>
      </w:divBdr>
    </w:div>
    <w:div w:id="1173375026">
      <w:bodyDiv w:val="1"/>
      <w:marLeft w:val="0"/>
      <w:marRight w:val="0"/>
      <w:marTop w:val="0"/>
      <w:marBottom w:val="0"/>
      <w:divBdr>
        <w:top w:val="none" w:sz="0" w:space="0" w:color="auto"/>
        <w:left w:val="none" w:sz="0" w:space="0" w:color="auto"/>
        <w:bottom w:val="none" w:sz="0" w:space="0" w:color="auto"/>
        <w:right w:val="none" w:sz="0" w:space="0" w:color="auto"/>
      </w:divBdr>
    </w:div>
    <w:div w:id="1181702488">
      <w:bodyDiv w:val="1"/>
      <w:marLeft w:val="0"/>
      <w:marRight w:val="0"/>
      <w:marTop w:val="0"/>
      <w:marBottom w:val="0"/>
      <w:divBdr>
        <w:top w:val="none" w:sz="0" w:space="0" w:color="auto"/>
        <w:left w:val="none" w:sz="0" w:space="0" w:color="auto"/>
        <w:bottom w:val="none" w:sz="0" w:space="0" w:color="auto"/>
        <w:right w:val="none" w:sz="0" w:space="0" w:color="auto"/>
      </w:divBdr>
    </w:div>
    <w:div w:id="1192840310">
      <w:bodyDiv w:val="1"/>
      <w:marLeft w:val="0"/>
      <w:marRight w:val="0"/>
      <w:marTop w:val="0"/>
      <w:marBottom w:val="0"/>
      <w:divBdr>
        <w:top w:val="none" w:sz="0" w:space="0" w:color="auto"/>
        <w:left w:val="none" w:sz="0" w:space="0" w:color="auto"/>
        <w:bottom w:val="none" w:sz="0" w:space="0" w:color="auto"/>
        <w:right w:val="none" w:sz="0" w:space="0" w:color="auto"/>
      </w:divBdr>
    </w:div>
    <w:div w:id="1303802401">
      <w:bodyDiv w:val="1"/>
      <w:marLeft w:val="0"/>
      <w:marRight w:val="0"/>
      <w:marTop w:val="0"/>
      <w:marBottom w:val="0"/>
      <w:divBdr>
        <w:top w:val="none" w:sz="0" w:space="0" w:color="auto"/>
        <w:left w:val="none" w:sz="0" w:space="0" w:color="auto"/>
        <w:bottom w:val="none" w:sz="0" w:space="0" w:color="auto"/>
        <w:right w:val="none" w:sz="0" w:space="0" w:color="auto"/>
      </w:divBdr>
    </w:div>
    <w:div w:id="1373338754">
      <w:bodyDiv w:val="1"/>
      <w:marLeft w:val="0"/>
      <w:marRight w:val="0"/>
      <w:marTop w:val="0"/>
      <w:marBottom w:val="0"/>
      <w:divBdr>
        <w:top w:val="none" w:sz="0" w:space="0" w:color="auto"/>
        <w:left w:val="none" w:sz="0" w:space="0" w:color="auto"/>
        <w:bottom w:val="none" w:sz="0" w:space="0" w:color="auto"/>
        <w:right w:val="none" w:sz="0" w:space="0" w:color="auto"/>
      </w:divBdr>
    </w:div>
    <w:div w:id="1456412648">
      <w:bodyDiv w:val="1"/>
      <w:marLeft w:val="0"/>
      <w:marRight w:val="0"/>
      <w:marTop w:val="0"/>
      <w:marBottom w:val="0"/>
      <w:divBdr>
        <w:top w:val="none" w:sz="0" w:space="0" w:color="auto"/>
        <w:left w:val="none" w:sz="0" w:space="0" w:color="auto"/>
        <w:bottom w:val="none" w:sz="0" w:space="0" w:color="auto"/>
        <w:right w:val="none" w:sz="0" w:space="0" w:color="auto"/>
      </w:divBdr>
    </w:div>
    <w:div w:id="1531331593">
      <w:bodyDiv w:val="1"/>
      <w:marLeft w:val="0"/>
      <w:marRight w:val="0"/>
      <w:marTop w:val="0"/>
      <w:marBottom w:val="0"/>
      <w:divBdr>
        <w:top w:val="none" w:sz="0" w:space="0" w:color="auto"/>
        <w:left w:val="none" w:sz="0" w:space="0" w:color="auto"/>
        <w:bottom w:val="none" w:sz="0" w:space="0" w:color="auto"/>
        <w:right w:val="none" w:sz="0" w:space="0" w:color="auto"/>
      </w:divBdr>
    </w:div>
    <w:div w:id="1553038271">
      <w:bodyDiv w:val="1"/>
      <w:marLeft w:val="0"/>
      <w:marRight w:val="0"/>
      <w:marTop w:val="0"/>
      <w:marBottom w:val="0"/>
      <w:divBdr>
        <w:top w:val="none" w:sz="0" w:space="0" w:color="auto"/>
        <w:left w:val="none" w:sz="0" w:space="0" w:color="auto"/>
        <w:bottom w:val="none" w:sz="0" w:space="0" w:color="auto"/>
        <w:right w:val="none" w:sz="0" w:space="0" w:color="auto"/>
      </w:divBdr>
    </w:div>
    <w:div w:id="1627274649">
      <w:bodyDiv w:val="1"/>
      <w:marLeft w:val="0"/>
      <w:marRight w:val="0"/>
      <w:marTop w:val="0"/>
      <w:marBottom w:val="0"/>
      <w:divBdr>
        <w:top w:val="none" w:sz="0" w:space="0" w:color="auto"/>
        <w:left w:val="none" w:sz="0" w:space="0" w:color="auto"/>
        <w:bottom w:val="none" w:sz="0" w:space="0" w:color="auto"/>
        <w:right w:val="none" w:sz="0" w:space="0" w:color="auto"/>
      </w:divBdr>
    </w:div>
    <w:div w:id="1636833842">
      <w:bodyDiv w:val="1"/>
      <w:marLeft w:val="0"/>
      <w:marRight w:val="0"/>
      <w:marTop w:val="0"/>
      <w:marBottom w:val="0"/>
      <w:divBdr>
        <w:top w:val="none" w:sz="0" w:space="0" w:color="auto"/>
        <w:left w:val="none" w:sz="0" w:space="0" w:color="auto"/>
        <w:bottom w:val="none" w:sz="0" w:space="0" w:color="auto"/>
        <w:right w:val="none" w:sz="0" w:space="0" w:color="auto"/>
      </w:divBdr>
    </w:div>
    <w:div w:id="1640569486">
      <w:bodyDiv w:val="1"/>
      <w:marLeft w:val="0"/>
      <w:marRight w:val="0"/>
      <w:marTop w:val="0"/>
      <w:marBottom w:val="0"/>
      <w:divBdr>
        <w:top w:val="none" w:sz="0" w:space="0" w:color="auto"/>
        <w:left w:val="none" w:sz="0" w:space="0" w:color="auto"/>
        <w:bottom w:val="none" w:sz="0" w:space="0" w:color="auto"/>
        <w:right w:val="none" w:sz="0" w:space="0" w:color="auto"/>
      </w:divBdr>
    </w:div>
    <w:div w:id="1675373216">
      <w:bodyDiv w:val="1"/>
      <w:marLeft w:val="0"/>
      <w:marRight w:val="0"/>
      <w:marTop w:val="0"/>
      <w:marBottom w:val="0"/>
      <w:divBdr>
        <w:top w:val="none" w:sz="0" w:space="0" w:color="auto"/>
        <w:left w:val="none" w:sz="0" w:space="0" w:color="auto"/>
        <w:bottom w:val="none" w:sz="0" w:space="0" w:color="auto"/>
        <w:right w:val="none" w:sz="0" w:space="0" w:color="auto"/>
      </w:divBdr>
    </w:div>
    <w:div w:id="1717007054">
      <w:bodyDiv w:val="1"/>
      <w:marLeft w:val="0"/>
      <w:marRight w:val="0"/>
      <w:marTop w:val="0"/>
      <w:marBottom w:val="0"/>
      <w:divBdr>
        <w:top w:val="none" w:sz="0" w:space="0" w:color="auto"/>
        <w:left w:val="none" w:sz="0" w:space="0" w:color="auto"/>
        <w:bottom w:val="none" w:sz="0" w:space="0" w:color="auto"/>
        <w:right w:val="none" w:sz="0" w:space="0" w:color="auto"/>
      </w:divBdr>
    </w:div>
    <w:div w:id="1751999961">
      <w:bodyDiv w:val="1"/>
      <w:marLeft w:val="0"/>
      <w:marRight w:val="0"/>
      <w:marTop w:val="0"/>
      <w:marBottom w:val="0"/>
      <w:divBdr>
        <w:top w:val="none" w:sz="0" w:space="0" w:color="auto"/>
        <w:left w:val="none" w:sz="0" w:space="0" w:color="auto"/>
        <w:bottom w:val="none" w:sz="0" w:space="0" w:color="auto"/>
        <w:right w:val="none" w:sz="0" w:space="0" w:color="auto"/>
      </w:divBdr>
    </w:div>
    <w:div w:id="1787238293">
      <w:bodyDiv w:val="1"/>
      <w:marLeft w:val="0"/>
      <w:marRight w:val="0"/>
      <w:marTop w:val="0"/>
      <w:marBottom w:val="0"/>
      <w:divBdr>
        <w:top w:val="none" w:sz="0" w:space="0" w:color="auto"/>
        <w:left w:val="none" w:sz="0" w:space="0" w:color="auto"/>
        <w:bottom w:val="none" w:sz="0" w:space="0" w:color="auto"/>
        <w:right w:val="none" w:sz="0" w:space="0" w:color="auto"/>
      </w:divBdr>
    </w:div>
    <w:div w:id="1793867079">
      <w:bodyDiv w:val="1"/>
      <w:marLeft w:val="0"/>
      <w:marRight w:val="0"/>
      <w:marTop w:val="0"/>
      <w:marBottom w:val="0"/>
      <w:divBdr>
        <w:top w:val="none" w:sz="0" w:space="0" w:color="auto"/>
        <w:left w:val="none" w:sz="0" w:space="0" w:color="auto"/>
        <w:bottom w:val="none" w:sz="0" w:space="0" w:color="auto"/>
        <w:right w:val="none" w:sz="0" w:space="0" w:color="auto"/>
      </w:divBdr>
    </w:div>
    <w:div w:id="1886746320">
      <w:bodyDiv w:val="1"/>
      <w:marLeft w:val="0"/>
      <w:marRight w:val="0"/>
      <w:marTop w:val="0"/>
      <w:marBottom w:val="0"/>
      <w:divBdr>
        <w:top w:val="none" w:sz="0" w:space="0" w:color="auto"/>
        <w:left w:val="none" w:sz="0" w:space="0" w:color="auto"/>
        <w:bottom w:val="none" w:sz="0" w:space="0" w:color="auto"/>
        <w:right w:val="none" w:sz="0" w:space="0" w:color="auto"/>
      </w:divBdr>
    </w:div>
    <w:div w:id="1924146853">
      <w:bodyDiv w:val="1"/>
      <w:marLeft w:val="0"/>
      <w:marRight w:val="0"/>
      <w:marTop w:val="0"/>
      <w:marBottom w:val="0"/>
      <w:divBdr>
        <w:top w:val="none" w:sz="0" w:space="0" w:color="auto"/>
        <w:left w:val="none" w:sz="0" w:space="0" w:color="auto"/>
        <w:bottom w:val="none" w:sz="0" w:space="0" w:color="auto"/>
        <w:right w:val="none" w:sz="0" w:space="0" w:color="auto"/>
      </w:divBdr>
    </w:div>
    <w:div w:id="1933854553">
      <w:bodyDiv w:val="1"/>
      <w:marLeft w:val="0"/>
      <w:marRight w:val="0"/>
      <w:marTop w:val="0"/>
      <w:marBottom w:val="0"/>
      <w:divBdr>
        <w:top w:val="none" w:sz="0" w:space="0" w:color="auto"/>
        <w:left w:val="none" w:sz="0" w:space="0" w:color="auto"/>
        <w:bottom w:val="none" w:sz="0" w:space="0" w:color="auto"/>
        <w:right w:val="none" w:sz="0" w:space="0" w:color="auto"/>
      </w:divBdr>
    </w:div>
    <w:div w:id="2005358443">
      <w:bodyDiv w:val="1"/>
      <w:marLeft w:val="0"/>
      <w:marRight w:val="0"/>
      <w:marTop w:val="0"/>
      <w:marBottom w:val="0"/>
      <w:divBdr>
        <w:top w:val="none" w:sz="0" w:space="0" w:color="auto"/>
        <w:left w:val="none" w:sz="0" w:space="0" w:color="auto"/>
        <w:bottom w:val="none" w:sz="0" w:space="0" w:color="auto"/>
        <w:right w:val="none" w:sz="0" w:space="0" w:color="auto"/>
      </w:divBdr>
    </w:div>
    <w:div w:id="2043703446">
      <w:bodyDiv w:val="1"/>
      <w:marLeft w:val="0"/>
      <w:marRight w:val="0"/>
      <w:marTop w:val="0"/>
      <w:marBottom w:val="0"/>
      <w:divBdr>
        <w:top w:val="none" w:sz="0" w:space="0" w:color="auto"/>
        <w:left w:val="none" w:sz="0" w:space="0" w:color="auto"/>
        <w:bottom w:val="none" w:sz="0" w:space="0" w:color="auto"/>
        <w:right w:val="none" w:sz="0" w:space="0" w:color="auto"/>
      </w:divBdr>
    </w:div>
    <w:div w:id="2089230575">
      <w:bodyDiv w:val="1"/>
      <w:marLeft w:val="0"/>
      <w:marRight w:val="0"/>
      <w:marTop w:val="0"/>
      <w:marBottom w:val="0"/>
      <w:divBdr>
        <w:top w:val="none" w:sz="0" w:space="0" w:color="auto"/>
        <w:left w:val="none" w:sz="0" w:space="0" w:color="auto"/>
        <w:bottom w:val="none" w:sz="0" w:space="0" w:color="auto"/>
        <w:right w:val="none" w:sz="0" w:space="0" w:color="auto"/>
      </w:divBdr>
    </w:div>
    <w:div w:id="21360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unteanu@latrobe.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3572a55133dc4e2a265386fa0be065dd">
  <xsd:schema xmlns:xsd="http://www.w3.org/2001/XMLSchema" xmlns:xs="http://www.w3.org/2001/XMLSchema" xmlns:p="http://schemas.microsoft.com/office/2006/metadata/properties" xmlns:ns3="b73d7e88-5fca-4bc7-8c15-17afa20ac46c" xmlns:ns4="69d41ba9-e8e0-4f47-b574-3308d1a1fff4" targetNamespace="http://schemas.microsoft.com/office/2006/metadata/properties" ma:root="true" ma:fieldsID="0c651498d20650511e2b6c9edffc548b" ns3:_="" ns4:_="">
    <xsd:import namespace="b73d7e88-5fca-4bc7-8c15-17afa20ac46c"/>
    <xsd:import namespace="69d41ba9-e8e0-4f47-b574-3308d1a1f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3CE8-B770-4100-8DC3-5B52EB16E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69d41ba9-e8e0-4f47-b574-3308d1a1f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CEDD8-C7E4-4E68-96B9-9FA93CD4440F}">
  <ds:schemaRefs>
    <ds:schemaRef ds:uri="http://schemas.microsoft.com/office/infopath/2007/PartnerControls"/>
    <ds:schemaRef ds:uri="69d41ba9-e8e0-4f47-b574-3308d1a1fff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73d7e88-5fca-4bc7-8c15-17afa20ac46c"/>
    <ds:schemaRef ds:uri="http://www.w3.org/XML/1998/namespace"/>
    <ds:schemaRef ds:uri="http://purl.org/dc/dcmitype/"/>
  </ds:schemaRefs>
</ds:datastoreItem>
</file>

<file path=customXml/itemProps3.xml><?xml version="1.0" encoding="utf-8"?>
<ds:datastoreItem xmlns:ds="http://schemas.openxmlformats.org/officeDocument/2006/customXml" ds:itemID="{B4B7274C-4DB8-415B-9CBF-BD4388AFE2F5}">
  <ds:schemaRefs>
    <ds:schemaRef ds:uri="http://schemas.microsoft.com/sharepoint/v3/contenttype/forms"/>
  </ds:schemaRefs>
</ds:datastoreItem>
</file>

<file path=customXml/itemProps4.xml><?xml version="1.0" encoding="utf-8"?>
<ds:datastoreItem xmlns:ds="http://schemas.openxmlformats.org/officeDocument/2006/customXml" ds:itemID="{380DB807-E2A6-4135-8AC8-E8649ECC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2973</Words>
  <Characters>51792</Characters>
  <Application>Microsoft Office Word</Application>
  <DocSecurity>0</DocSecurity>
  <Lines>431</Lines>
  <Paragraphs>109</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54656</CharactersWithSpaces>
  <SharedDoc>false</SharedDoc>
  <HLinks>
    <vt:vector size="18" baseType="variant">
      <vt:variant>
        <vt:i4>2555917</vt:i4>
      </vt:variant>
      <vt:variant>
        <vt:i4>6</vt:i4>
      </vt:variant>
      <vt:variant>
        <vt:i4>0</vt:i4>
      </vt:variant>
      <vt:variant>
        <vt:i4>5</vt:i4>
      </vt:variant>
      <vt:variant>
        <vt:lpwstr>mailto:s.lord@unsw.edu.au</vt:lpwstr>
      </vt:variant>
      <vt:variant>
        <vt:lpwstr/>
      </vt:variant>
      <vt:variant>
        <vt:i4>2687000</vt:i4>
      </vt:variant>
      <vt:variant>
        <vt:i4>3</vt:i4>
      </vt:variant>
      <vt:variant>
        <vt:i4>0</vt:i4>
      </vt:variant>
      <vt:variant>
        <vt:i4>5</vt:i4>
      </vt:variant>
      <vt:variant>
        <vt:lpwstr>mailto:h.menz@latrobe.edu.au</vt:lpwstr>
      </vt:variant>
      <vt:variant>
        <vt:lpwstr/>
      </vt:variant>
      <vt:variant>
        <vt:i4>1900591</vt:i4>
      </vt:variant>
      <vt:variant>
        <vt:i4>0</vt:i4>
      </vt:variant>
      <vt:variant>
        <vt:i4>0</vt:i4>
      </vt:variant>
      <vt:variant>
        <vt:i4>5</vt:i4>
      </vt:variant>
      <vt:variant>
        <vt:lpwstr>mailto:m.spink@latrobe.edu.au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subject/>
  <dc:creator>Staff</dc:creator>
  <cp:keywords/>
  <dc:description/>
  <cp:lastModifiedBy>Hylton Menz</cp:lastModifiedBy>
  <cp:revision>7</cp:revision>
  <cp:lastPrinted>2019-12-18T02:43:00Z</cp:lastPrinted>
  <dcterms:created xsi:type="dcterms:W3CDTF">2020-03-03T04:25:00Z</dcterms:created>
  <dcterms:modified xsi:type="dcterms:W3CDTF">2020-03-30T00:25:00Z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