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F23C2" w14:textId="25B14263" w:rsidR="00C70362" w:rsidRPr="00F3615E" w:rsidRDefault="004F6CC9" w:rsidP="002F3829">
      <w:pPr>
        <w:spacing w:line="276" w:lineRule="auto"/>
        <w:rPr>
          <w:rFonts w:ascii="Roboto" w:hAnsi="Roboto"/>
          <w:color w:val="404040" w:themeColor="text1" w:themeTint="BF"/>
          <w:sz w:val="20"/>
          <w:lang w:val="en-AU"/>
        </w:rPr>
      </w:pPr>
      <w:bookmarkStart w:id="0" w:name="_Hlk534984901"/>
      <w:r w:rsidRPr="00395A9C">
        <w:rPr>
          <w:rFonts w:ascii="Roboto" w:hAnsi="Roboto"/>
          <w:b/>
          <w:color w:val="565652"/>
          <w:sz w:val="36"/>
        </w:rPr>
        <w:t>Academic Promotion</w:t>
      </w:r>
      <w:r w:rsidR="004965B1" w:rsidRPr="00395A9C">
        <w:rPr>
          <w:rFonts w:ascii="Roboto" w:hAnsi="Roboto"/>
          <w:b/>
          <w:color w:val="565652"/>
          <w:sz w:val="36"/>
        </w:rPr>
        <w:t xml:space="preserve"> –</w:t>
      </w:r>
      <w:r w:rsidR="00B83C72" w:rsidRPr="00395A9C">
        <w:rPr>
          <w:rFonts w:ascii="Roboto" w:hAnsi="Roboto"/>
          <w:b/>
          <w:color w:val="565652"/>
          <w:sz w:val="36"/>
        </w:rPr>
        <w:t xml:space="preserve"> </w:t>
      </w:r>
      <w:r w:rsidR="009025D1">
        <w:rPr>
          <w:rFonts w:ascii="Roboto" w:hAnsi="Roboto"/>
          <w:b/>
          <w:color w:val="565652"/>
          <w:sz w:val="36"/>
        </w:rPr>
        <w:t>202</w:t>
      </w:r>
      <w:r w:rsidR="00B159D6">
        <w:rPr>
          <w:rFonts w:ascii="Roboto" w:hAnsi="Roboto"/>
          <w:b/>
          <w:color w:val="565652"/>
          <w:sz w:val="36"/>
        </w:rPr>
        <w:t>4</w:t>
      </w:r>
      <w:r w:rsidR="009025D1">
        <w:rPr>
          <w:rFonts w:ascii="Roboto" w:hAnsi="Roboto"/>
          <w:b/>
          <w:color w:val="565652"/>
          <w:sz w:val="36"/>
        </w:rPr>
        <w:t xml:space="preserve"> </w:t>
      </w:r>
      <w:r w:rsidR="004965B1" w:rsidRPr="00395A9C">
        <w:rPr>
          <w:rFonts w:ascii="Roboto" w:hAnsi="Roboto"/>
          <w:b/>
          <w:color w:val="565652"/>
          <w:sz w:val="36"/>
        </w:rPr>
        <w:t xml:space="preserve">Application </w:t>
      </w:r>
      <w:r w:rsidR="001F7803">
        <w:rPr>
          <w:rFonts w:ascii="Roboto" w:hAnsi="Roboto"/>
          <w:b/>
          <w:color w:val="565652"/>
          <w:sz w:val="36"/>
        </w:rPr>
        <w:t>f</w:t>
      </w:r>
      <w:r w:rsidR="001F7803" w:rsidRPr="00395A9C">
        <w:rPr>
          <w:rFonts w:ascii="Roboto" w:hAnsi="Roboto"/>
          <w:b/>
          <w:color w:val="565652"/>
          <w:sz w:val="36"/>
        </w:rPr>
        <w:t>orm</w:t>
      </w:r>
      <w:r w:rsidR="00193298">
        <w:rPr>
          <w:rFonts w:ascii="Roboto" w:hAnsi="Roboto"/>
          <w:b/>
          <w:color w:val="565652"/>
          <w:sz w:val="36"/>
        </w:rPr>
        <w:br/>
      </w:r>
      <w:bookmarkStart w:id="1" w:name="_Hlk536184620"/>
      <w:bookmarkEnd w:id="0"/>
      <w:r w:rsidR="00813545" w:rsidRPr="00F3615E">
        <w:rPr>
          <w:rFonts w:ascii="Roboto" w:hAnsi="Roboto"/>
          <w:color w:val="404040" w:themeColor="text1" w:themeTint="BF"/>
          <w:sz w:val="16"/>
          <w:lang w:val="en-AU"/>
        </w:rPr>
        <w:br/>
      </w:r>
      <w:r w:rsidRPr="00F3615E">
        <w:rPr>
          <w:rFonts w:ascii="Roboto" w:hAnsi="Roboto"/>
          <w:color w:val="404040" w:themeColor="text1" w:themeTint="BF"/>
          <w:sz w:val="20"/>
          <w:lang w:val="en-AU"/>
        </w:rPr>
        <w:t>T</w:t>
      </w:r>
      <w:r w:rsidR="000B0764" w:rsidRPr="00F3615E">
        <w:rPr>
          <w:rFonts w:ascii="Roboto" w:hAnsi="Roboto"/>
          <w:color w:val="404040" w:themeColor="text1" w:themeTint="BF"/>
          <w:sz w:val="20"/>
          <w:lang w:val="en-AU"/>
        </w:rPr>
        <w:t>his form is to be use</w:t>
      </w:r>
      <w:r w:rsidR="004A7CA2" w:rsidRPr="00F3615E">
        <w:rPr>
          <w:rFonts w:ascii="Roboto" w:hAnsi="Roboto"/>
          <w:color w:val="404040" w:themeColor="text1" w:themeTint="BF"/>
          <w:sz w:val="20"/>
          <w:lang w:val="en-AU"/>
        </w:rPr>
        <w:t>d</w:t>
      </w:r>
      <w:r w:rsidR="000B0764" w:rsidRPr="00F3615E">
        <w:rPr>
          <w:rFonts w:ascii="Roboto" w:hAnsi="Roboto"/>
          <w:color w:val="404040" w:themeColor="text1" w:themeTint="BF"/>
          <w:sz w:val="20"/>
          <w:lang w:val="en-AU"/>
        </w:rPr>
        <w:t xml:space="preserve"> </w:t>
      </w:r>
      <w:r w:rsidR="00F85BCF" w:rsidRPr="00F3615E">
        <w:rPr>
          <w:rFonts w:ascii="Roboto" w:hAnsi="Roboto"/>
          <w:color w:val="404040" w:themeColor="text1" w:themeTint="BF"/>
          <w:sz w:val="20"/>
          <w:lang w:val="en-AU"/>
        </w:rPr>
        <w:t xml:space="preserve">by academic staff to apply </w:t>
      </w:r>
      <w:r w:rsidR="000B0764" w:rsidRPr="00F3615E">
        <w:rPr>
          <w:rFonts w:ascii="Roboto" w:hAnsi="Roboto"/>
          <w:color w:val="404040" w:themeColor="text1" w:themeTint="BF"/>
          <w:sz w:val="20"/>
          <w:lang w:val="en-AU"/>
        </w:rPr>
        <w:t xml:space="preserve">for </w:t>
      </w:r>
      <w:r w:rsidR="00F85BCF" w:rsidRPr="00F3615E">
        <w:rPr>
          <w:rFonts w:ascii="Roboto" w:hAnsi="Roboto"/>
          <w:color w:val="404040" w:themeColor="text1" w:themeTint="BF"/>
          <w:sz w:val="20"/>
          <w:lang w:val="en-AU"/>
        </w:rPr>
        <w:t>an academic promotion</w:t>
      </w:r>
      <w:r w:rsidR="007A4B2B" w:rsidRPr="00F3615E">
        <w:rPr>
          <w:rFonts w:ascii="Roboto" w:hAnsi="Roboto"/>
          <w:color w:val="404040" w:themeColor="text1" w:themeTint="BF"/>
          <w:sz w:val="20"/>
          <w:lang w:val="en-AU"/>
        </w:rPr>
        <w:t xml:space="preserve"> </w:t>
      </w:r>
      <w:r w:rsidR="00F85BCF" w:rsidRPr="00F3615E">
        <w:rPr>
          <w:rFonts w:ascii="Roboto" w:hAnsi="Roboto"/>
          <w:color w:val="404040" w:themeColor="text1" w:themeTint="BF"/>
          <w:sz w:val="20"/>
          <w:lang w:val="en-AU"/>
        </w:rPr>
        <w:t xml:space="preserve">in accordance with the </w:t>
      </w:r>
      <w:hyperlink r:id="rId8" w:history="1">
        <w:r w:rsidR="00F85BCF" w:rsidRPr="00F3615E">
          <w:rPr>
            <w:rStyle w:val="Hyperlink"/>
            <w:rFonts w:ascii="Roboto" w:hAnsi="Roboto"/>
            <w:sz w:val="20"/>
            <w:lang w:val="en-AU"/>
          </w:rPr>
          <w:t>Academic Promotions Policy</w:t>
        </w:r>
      </w:hyperlink>
      <w:r w:rsidR="0043309F" w:rsidRPr="00F3615E">
        <w:rPr>
          <w:rFonts w:ascii="Roboto" w:hAnsi="Roboto"/>
          <w:color w:val="404040" w:themeColor="text1" w:themeTint="BF"/>
          <w:sz w:val="20"/>
          <w:lang w:val="en-AU"/>
        </w:rPr>
        <w:t>.</w:t>
      </w:r>
      <w:r w:rsidR="000B0764" w:rsidRPr="00F3615E">
        <w:rPr>
          <w:rFonts w:ascii="Roboto" w:hAnsi="Roboto"/>
          <w:color w:val="404040" w:themeColor="text1" w:themeTint="BF"/>
          <w:sz w:val="20"/>
          <w:lang w:val="en-AU"/>
        </w:rPr>
        <w:t xml:space="preserve"> </w:t>
      </w:r>
    </w:p>
    <w:p w14:paraId="28AEC9CA" w14:textId="299AB850" w:rsidR="00813545" w:rsidRPr="00F3615E" w:rsidRDefault="00C70362" w:rsidP="001670EB">
      <w:pPr>
        <w:spacing w:after="120" w:line="240" w:lineRule="auto"/>
        <w:rPr>
          <w:rFonts w:ascii="Roboto" w:hAnsi="Roboto"/>
          <w:color w:val="404040" w:themeColor="text1" w:themeTint="BF"/>
          <w:sz w:val="20"/>
          <w:lang w:val="en-AU"/>
        </w:rPr>
      </w:pPr>
      <w:r w:rsidRPr="00F3615E">
        <w:rPr>
          <w:rFonts w:ascii="Roboto" w:hAnsi="Roboto"/>
          <w:color w:val="404040" w:themeColor="text1" w:themeTint="BF"/>
          <w:sz w:val="20"/>
          <w:lang w:val="en-AU"/>
        </w:rPr>
        <w:t xml:space="preserve">Please </w:t>
      </w:r>
      <w:r w:rsidR="00813545" w:rsidRPr="00F3615E">
        <w:rPr>
          <w:rFonts w:ascii="Roboto" w:hAnsi="Roboto"/>
          <w:color w:val="404040" w:themeColor="text1" w:themeTint="BF"/>
          <w:sz w:val="20"/>
          <w:lang w:val="en-AU"/>
        </w:rPr>
        <w:t>refer to the following documents as you</w:t>
      </w:r>
      <w:r w:rsidR="007D4325" w:rsidRPr="00F3615E">
        <w:rPr>
          <w:rFonts w:ascii="Roboto" w:hAnsi="Roboto"/>
          <w:color w:val="404040" w:themeColor="text1" w:themeTint="BF"/>
          <w:sz w:val="20"/>
          <w:lang w:val="en-AU"/>
        </w:rPr>
        <w:t xml:space="preserve"> complete this application</w:t>
      </w:r>
      <w:r w:rsidR="00813545" w:rsidRPr="00F3615E">
        <w:rPr>
          <w:rFonts w:ascii="Roboto" w:hAnsi="Roboto"/>
          <w:color w:val="404040" w:themeColor="text1" w:themeTint="BF"/>
          <w:sz w:val="20"/>
          <w:lang w:val="en-AU"/>
        </w:rPr>
        <w:t>:</w:t>
      </w:r>
    </w:p>
    <w:p w14:paraId="75BB0F4F" w14:textId="230364BD" w:rsidR="00813545" w:rsidRPr="004D4340" w:rsidRDefault="004D4340" w:rsidP="00CD050C">
      <w:pPr>
        <w:pStyle w:val="ListParagraph"/>
        <w:numPr>
          <w:ilvl w:val="0"/>
          <w:numId w:val="36"/>
        </w:numPr>
        <w:spacing w:after="60" w:line="276" w:lineRule="auto"/>
        <w:ind w:left="714" w:hanging="357"/>
        <w:contextualSpacing w:val="0"/>
        <w:rPr>
          <w:rStyle w:val="Hyperlink"/>
          <w:rFonts w:ascii="Roboto" w:hAnsi="Roboto"/>
          <w:sz w:val="20"/>
          <w:szCs w:val="20"/>
        </w:rPr>
      </w:pPr>
      <w:r>
        <w:rPr>
          <w:rFonts w:ascii="Roboto" w:hAnsi="Roboto"/>
          <w:sz w:val="20"/>
          <w:szCs w:val="20"/>
        </w:rPr>
        <w:fldChar w:fldCharType="begin"/>
      </w:r>
      <w:r>
        <w:rPr>
          <w:rFonts w:ascii="Roboto" w:hAnsi="Roboto"/>
          <w:sz w:val="20"/>
          <w:szCs w:val="20"/>
        </w:rPr>
        <w:instrText xml:space="preserve"> HYPERLINK "https://intranet.latrobe.edu.au/=?a=176831" </w:instrText>
      </w:r>
      <w:r>
        <w:rPr>
          <w:rFonts w:ascii="Roboto" w:hAnsi="Roboto"/>
          <w:sz w:val="20"/>
          <w:szCs w:val="20"/>
        </w:rPr>
      </w:r>
      <w:r>
        <w:rPr>
          <w:rFonts w:ascii="Roboto" w:hAnsi="Roboto"/>
          <w:sz w:val="20"/>
          <w:szCs w:val="20"/>
        </w:rPr>
        <w:fldChar w:fldCharType="separate"/>
      </w:r>
      <w:r w:rsidR="001F7803" w:rsidRPr="004D4340">
        <w:rPr>
          <w:rStyle w:val="Hyperlink"/>
          <w:rFonts w:ascii="Roboto" w:hAnsi="Roboto"/>
          <w:sz w:val="20"/>
          <w:szCs w:val="20"/>
        </w:rPr>
        <w:t>Instructions for applicants</w:t>
      </w:r>
    </w:p>
    <w:p w14:paraId="20A8BDFE" w14:textId="4DBD3EFB" w:rsidR="0054180F" w:rsidRPr="00DD4A26" w:rsidRDefault="004D4340" w:rsidP="00CD050C">
      <w:pPr>
        <w:pStyle w:val="ListParagraph"/>
        <w:numPr>
          <w:ilvl w:val="0"/>
          <w:numId w:val="36"/>
        </w:numPr>
        <w:spacing w:after="60" w:line="276" w:lineRule="auto"/>
        <w:ind w:left="714" w:hanging="357"/>
        <w:contextualSpacing w:val="0"/>
        <w:rPr>
          <w:rStyle w:val="Hyperlink"/>
          <w:szCs w:val="20"/>
        </w:rPr>
      </w:pPr>
      <w:r>
        <w:rPr>
          <w:rFonts w:ascii="Roboto" w:hAnsi="Roboto"/>
          <w:sz w:val="20"/>
          <w:szCs w:val="20"/>
        </w:rPr>
        <w:fldChar w:fldCharType="end"/>
      </w:r>
      <w:hyperlink r:id="rId9" w:history="1">
        <w:r w:rsidR="0054180F" w:rsidRPr="00DD4A26">
          <w:rPr>
            <w:rStyle w:val="Hyperlink"/>
            <w:rFonts w:ascii="Roboto" w:hAnsi="Roboto"/>
            <w:sz w:val="20"/>
            <w:szCs w:val="20"/>
          </w:rPr>
          <w:t>Academic Performance Framework</w:t>
        </w:r>
      </w:hyperlink>
      <w:r w:rsidR="0054180F" w:rsidRPr="00DD4A26">
        <w:rPr>
          <w:rStyle w:val="Hyperlink"/>
          <w:rFonts w:ascii="Roboto" w:hAnsi="Roboto"/>
          <w:sz w:val="20"/>
          <w:szCs w:val="20"/>
          <w:u w:val="none"/>
        </w:rPr>
        <w:t>.</w:t>
      </w:r>
    </w:p>
    <w:p w14:paraId="3E1100A5" w14:textId="63A829FB" w:rsidR="00813545" w:rsidRPr="00F3615E" w:rsidRDefault="000B0764" w:rsidP="001670EB">
      <w:pPr>
        <w:shd w:val="clear" w:color="auto" w:fill="FFFFFF" w:themeFill="background1"/>
        <w:spacing w:after="120" w:line="240" w:lineRule="auto"/>
        <w:rPr>
          <w:rFonts w:ascii="Roboto" w:hAnsi="Roboto" w:cstheme="minorHAnsi"/>
          <w:color w:val="404040" w:themeColor="text1" w:themeTint="BF"/>
          <w:sz w:val="20"/>
          <w:lang w:val="en-AU"/>
        </w:rPr>
      </w:pPr>
      <w:r w:rsidRPr="00F3615E">
        <w:rPr>
          <w:rFonts w:ascii="Roboto" w:hAnsi="Roboto"/>
          <w:color w:val="404040" w:themeColor="text1" w:themeTint="BF"/>
          <w:sz w:val="20"/>
          <w:lang w:val="en-AU"/>
        </w:rPr>
        <w:t>You will need to provide</w:t>
      </w:r>
      <w:r w:rsidR="00813545" w:rsidRPr="00F3615E">
        <w:rPr>
          <w:rFonts w:ascii="Roboto" w:hAnsi="Roboto"/>
          <w:color w:val="404040" w:themeColor="text1" w:themeTint="BF"/>
          <w:sz w:val="20"/>
          <w:lang w:val="en-AU"/>
        </w:rPr>
        <w:t xml:space="preserve"> the following completed documents</w:t>
      </w:r>
      <w:r w:rsidRPr="00F3615E">
        <w:rPr>
          <w:rFonts w:ascii="Roboto" w:hAnsi="Roboto"/>
          <w:color w:val="404040" w:themeColor="text1" w:themeTint="BF"/>
          <w:sz w:val="20"/>
          <w:lang w:val="en-AU"/>
        </w:rPr>
        <w:t xml:space="preserve"> </w:t>
      </w:r>
      <w:r w:rsidR="00813545" w:rsidRPr="00F3615E">
        <w:rPr>
          <w:rFonts w:ascii="Roboto" w:hAnsi="Roboto"/>
          <w:color w:val="404040" w:themeColor="text1" w:themeTint="BF"/>
          <w:sz w:val="20"/>
          <w:lang w:val="en-AU"/>
        </w:rPr>
        <w:t xml:space="preserve">to your </w:t>
      </w:r>
      <w:r w:rsidR="00E61FF8">
        <w:rPr>
          <w:rFonts w:ascii="Roboto" w:hAnsi="Roboto"/>
          <w:color w:val="404040" w:themeColor="text1" w:themeTint="BF"/>
          <w:sz w:val="20"/>
          <w:lang w:val="en-AU"/>
        </w:rPr>
        <w:t>Dean</w:t>
      </w:r>
      <w:r w:rsidR="00813545" w:rsidRPr="00F3615E">
        <w:rPr>
          <w:rFonts w:ascii="Roboto" w:hAnsi="Roboto"/>
          <w:color w:val="404040" w:themeColor="text1" w:themeTint="BF"/>
          <w:sz w:val="20"/>
          <w:lang w:val="en-AU"/>
        </w:rPr>
        <w:t xml:space="preserve"> for assessment</w:t>
      </w:r>
      <w:r w:rsidR="007C7EAF">
        <w:rPr>
          <w:rFonts w:ascii="Roboto" w:hAnsi="Roboto"/>
          <w:color w:val="404040" w:themeColor="text1" w:themeTint="BF"/>
          <w:sz w:val="20"/>
          <w:lang w:val="en-AU"/>
        </w:rPr>
        <w:t xml:space="preserve"> by</w:t>
      </w:r>
      <w:r w:rsidR="00813545" w:rsidRPr="00F3615E">
        <w:rPr>
          <w:rFonts w:ascii="Roboto" w:hAnsi="Roboto"/>
          <w:color w:val="404040" w:themeColor="text1" w:themeTint="BF"/>
          <w:sz w:val="20"/>
          <w:lang w:val="en-AU"/>
        </w:rPr>
        <w:t xml:space="preserve"> the </w:t>
      </w:r>
      <w:hyperlink r:id="rId10" w:history="1">
        <w:r w:rsidR="001F7803">
          <w:rPr>
            <w:rStyle w:val="Hyperlink"/>
            <w:rFonts w:ascii="Roboto" w:hAnsi="Roboto"/>
            <w:sz w:val="20"/>
            <w:lang w:val="en-AU"/>
          </w:rPr>
          <w:t>d</w:t>
        </w:r>
        <w:r w:rsidR="00813545" w:rsidRPr="00F3615E">
          <w:rPr>
            <w:rStyle w:val="Hyperlink"/>
            <w:rFonts w:ascii="Roboto" w:hAnsi="Roboto"/>
            <w:sz w:val="20"/>
            <w:lang w:val="en-AU"/>
          </w:rPr>
          <w:t xml:space="preserve">ue </w:t>
        </w:r>
        <w:r w:rsidR="001F7803">
          <w:rPr>
            <w:rStyle w:val="Hyperlink"/>
            <w:rFonts w:ascii="Roboto" w:hAnsi="Roboto"/>
            <w:sz w:val="20"/>
            <w:lang w:val="en-AU"/>
          </w:rPr>
          <w:t>d</w:t>
        </w:r>
        <w:r w:rsidR="00813545" w:rsidRPr="00F3615E">
          <w:rPr>
            <w:rStyle w:val="Hyperlink"/>
            <w:rFonts w:ascii="Roboto" w:hAnsi="Roboto"/>
            <w:sz w:val="20"/>
            <w:lang w:val="en-AU"/>
          </w:rPr>
          <w:t>ate</w:t>
        </w:r>
      </w:hyperlink>
      <w:r w:rsidR="00813545" w:rsidRPr="00F3615E">
        <w:rPr>
          <w:rFonts w:ascii="Roboto" w:hAnsi="Roboto"/>
          <w:color w:val="404040" w:themeColor="text1" w:themeTint="BF"/>
          <w:sz w:val="20"/>
          <w:lang w:val="en-AU"/>
        </w:rPr>
        <w:t xml:space="preserve"> for the p</w:t>
      </w:r>
      <w:r w:rsidR="00813545" w:rsidRPr="00F3615E">
        <w:rPr>
          <w:rFonts w:ascii="Roboto" w:hAnsi="Roboto" w:cstheme="minorHAnsi"/>
          <w:color w:val="404040" w:themeColor="text1" w:themeTint="BF"/>
          <w:sz w:val="20"/>
          <w:lang w:val="en-AU"/>
        </w:rPr>
        <w:t xml:space="preserve">romotion round: </w:t>
      </w:r>
    </w:p>
    <w:p w14:paraId="0741999E" w14:textId="455F7D84" w:rsidR="00813545" w:rsidRPr="00896F92" w:rsidRDefault="00813545" w:rsidP="00D12DEB">
      <w:pPr>
        <w:pStyle w:val="ListParagraph"/>
        <w:numPr>
          <w:ilvl w:val="0"/>
          <w:numId w:val="37"/>
        </w:numPr>
        <w:shd w:val="clear" w:color="auto" w:fill="FFFFFF" w:themeFill="background1"/>
        <w:spacing w:after="60" w:line="276" w:lineRule="auto"/>
        <w:ind w:left="714" w:hanging="357"/>
        <w:contextualSpacing w:val="0"/>
        <w:rPr>
          <w:rFonts w:ascii="Roboto" w:hAnsi="Roboto"/>
          <w:color w:val="404040" w:themeColor="text1" w:themeTint="BF"/>
          <w:sz w:val="20"/>
          <w:lang w:val="en-AU"/>
        </w:rPr>
      </w:pPr>
      <w:r w:rsidRPr="00896F92">
        <w:rPr>
          <w:rFonts w:ascii="Roboto" w:hAnsi="Roboto"/>
          <w:color w:val="404040" w:themeColor="text1" w:themeTint="BF"/>
          <w:sz w:val="20"/>
          <w:lang w:val="en-AU"/>
        </w:rPr>
        <w:t>Academic Promotion</w:t>
      </w:r>
      <w:r w:rsidR="00C16C99">
        <w:rPr>
          <w:rFonts w:ascii="Roboto" w:hAnsi="Roboto"/>
          <w:color w:val="404040" w:themeColor="text1" w:themeTint="BF"/>
          <w:sz w:val="20"/>
          <w:lang w:val="en-AU"/>
        </w:rPr>
        <w:t xml:space="preserve"> Application form</w:t>
      </w:r>
    </w:p>
    <w:p w14:paraId="52222A45" w14:textId="0C575D76" w:rsidR="00C71501" w:rsidRDefault="00000000" w:rsidP="02FDFCCB">
      <w:pPr>
        <w:pStyle w:val="ListParagraph"/>
        <w:numPr>
          <w:ilvl w:val="0"/>
          <w:numId w:val="36"/>
        </w:numPr>
        <w:spacing w:after="60" w:line="276" w:lineRule="auto"/>
        <w:ind w:left="714" w:hanging="357"/>
        <w:contextualSpacing w:val="0"/>
        <w:rPr>
          <w:rStyle w:val="Hyperlink"/>
          <w:rFonts w:ascii="Roboto" w:hAnsi="Roboto"/>
          <w:sz w:val="20"/>
          <w:szCs w:val="20"/>
        </w:rPr>
      </w:pPr>
      <w:hyperlink r:id="rId11">
        <w:r w:rsidR="00C71501" w:rsidRPr="02FDFCCB">
          <w:rPr>
            <w:rStyle w:val="Hyperlink"/>
            <w:rFonts w:ascii="Roboto" w:hAnsi="Roboto"/>
            <w:sz w:val="20"/>
            <w:szCs w:val="20"/>
          </w:rPr>
          <w:t>Curriculum vitae (CV)</w:t>
        </w:r>
      </w:hyperlink>
    </w:p>
    <w:p w14:paraId="3742CA21" w14:textId="6ACC2D34" w:rsidR="00CA6D02" w:rsidRPr="009B1712" w:rsidRDefault="00000000" w:rsidP="009B1712">
      <w:pPr>
        <w:pStyle w:val="ListParagraph"/>
        <w:numPr>
          <w:ilvl w:val="0"/>
          <w:numId w:val="37"/>
        </w:numPr>
        <w:shd w:val="clear" w:color="auto" w:fill="FFFFFF" w:themeFill="background1"/>
        <w:spacing w:after="60" w:line="276" w:lineRule="auto"/>
        <w:ind w:left="714" w:hanging="357"/>
        <w:contextualSpacing w:val="0"/>
        <w:rPr>
          <w:color w:val="404040" w:themeColor="text1" w:themeTint="BF"/>
          <w:lang w:val="en-AU"/>
        </w:rPr>
      </w:pPr>
      <w:hyperlink r:id="rId12" w:history="1">
        <w:r w:rsidR="00851999" w:rsidRPr="004D4340">
          <w:rPr>
            <w:rStyle w:val="Hyperlink"/>
            <w:rFonts w:ascii="Roboto" w:hAnsi="Roboto"/>
            <w:sz w:val="20"/>
            <w:lang w:val="en-AU"/>
          </w:rPr>
          <w:t xml:space="preserve">Supporting </w:t>
        </w:r>
        <w:r w:rsidR="005C4DE3" w:rsidRPr="004D4340">
          <w:rPr>
            <w:rStyle w:val="Hyperlink"/>
            <w:rFonts w:ascii="Roboto" w:hAnsi="Roboto"/>
            <w:sz w:val="20"/>
            <w:lang w:val="en-AU"/>
          </w:rPr>
          <w:t>E</w:t>
        </w:r>
        <w:r w:rsidR="00CA6D02" w:rsidRPr="004D4340">
          <w:rPr>
            <w:rStyle w:val="Hyperlink"/>
            <w:rFonts w:ascii="Roboto" w:hAnsi="Roboto"/>
            <w:sz w:val="20"/>
            <w:lang w:val="en-AU"/>
          </w:rPr>
          <w:t>vidence</w:t>
        </w:r>
      </w:hyperlink>
      <w:r w:rsidR="00806BEE">
        <w:rPr>
          <w:rFonts w:ascii="Roboto" w:hAnsi="Roboto"/>
          <w:color w:val="404040" w:themeColor="text1" w:themeTint="BF"/>
          <w:sz w:val="20"/>
          <w:lang w:val="en-AU"/>
        </w:rPr>
        <w:t xml:space="preserve"> document</w:t>
      </w:r>
      <w:r w:rsidR="00A078D9" w:rsidRPr="00A078D9">
        <w:rPr>
          <w:rFonts w:ascii="Roboto" w:hAnsi="Roboto"/>
          <w:color w:val="404040" w:themeColor="text1" w:themeTint="BF"/>
          <w:sz w:val="20"/>
          <w:lang w:val="en-AU"/>
        </w:rPr>
        <w:t xml:space="preserve"> </w:t>
      </w:r>
      <w:r w:rsidR="00A078D9">
        <w:rPr>
          <w:rFonts w:ascii="Roboto" w:hAnsi="Roboto"/>
          <w:color w:val="404040" w:themeColor="text1" w:themeTint="BF"/>
          <w:sz w:val="20"/>
          <w:lang w:val="en-AU"/>
        </w:rPr>
        <w:t>(if applicable)</w:t>
      </w:r>
    </w:p>
    <w:p w14:paraId="351C6E2F" w14:textId="6430FCDB" w:rsidR="00C71501" w:rsidRPr="00361639" w:rsidRDefault="00000000" w:rsidP="00BE7176">
      <w:pPr>
        <w:pStyle w:val="ListParagraph"/>
        <w:numPr>
          <w:ilvl w:val="0"/>
          <w:numId w:val="36"/>
        </w:numPr>
        <w:spacing w:after="60" w:line="276" w:lineRule="auto"/>
        <w:ind w:left="714" w:hanging="357"/>
        <w:contextualSpacing w:val="0"/>
        <w:rPr>
          <w:rStyle w:val="Hyperlink"/>
          <w:rFonts w:ascii="Roboto" w:hAnsi="Roboto"/>
          <w:sz w:val="20"/>
          <w:szCs w:val="20"/>
          <w:u w:val="none"/>
        </w:rPr>
      </w:pPr>
      <w:hyperlink r:id="rId13" w:history="1">
        <w:r w:rsidR="00813545" w:rsidRPr="00361639">
          <w:rPr>
            <w:rStyle w:val="Hyperlink"/>
            <w:rFonts w:ascii="Roboto" w:hAnsi="Roboto"/>
            <w:sz w:val="20"/>
            <w:szCs w:val="20"/>
          </w:rPr>
          <w:t xml:space="preserve">Nomination of </w:t>
        </w:r>
        <w:r w:rsidR="00545289" w:rsidRPr="00361639">
          <w:rPr>
            <w:rStyle w:val="Hyperlink"/>
            <w:rFonts w:ascii="Roboto" w:hAnsi="Roboto"/>
            <w:sz w:val="20"/>
            <w:szCs w:val="20"/>
          </w:rPr>
          <w:t>Referees form</w:t>
        </w:r>
      </w:hyperlink>
      <w:r w:rsidR="00C71501" w:rsidRPr="00361639">
        <w:rPr>
          <w:rStyle w:val="Hyperlink"/>
          <w:rFonts w:ascii="Roboto" w:hAnsi="Roboto"/>
          <w:sz w:val="20"/>
          <w:szCs w:val="20"/>
          <w:u w:val="none"/>
        </w:rPr>
        <w:t>.</w:t>
      </w:r>
    </w:p>
    <w:p w14:paraId="7BCAB3CA" w14:textId="77777777" w:rsidR="00BE7176" w:rsidRPr="00512530" w:rsidRDefault="00BE7176" w:rsidP="00D12DEB">
      <w:pPr>
        <w:spacing w:after="60" w:line="276" w:lineRule="auto"/>
        <w:rPr>
          <w:rStyle w:val="Hyperlink"/>
          <w:rFonts w:ascii="Roboto" w:hAnsi="Roboto"/>
          <w:sz w:val="20"/>
          <w:szCs w:val="20"/>
        </w:rPr>
      </w:pPr>
    </w:p>
    <w:tbl>
      <w:tblPr>
        <w:tblStyle w:val="TableGrid"/>
        <w:tblW w:w="9776" w:type="dxa"/>
        <w:tblLook w:val="04A0" w:firstRow="1" w:lastRow="0" w:firstColumn="1" w:lastColumn="0" w:noHBand="0" w:noVBand="1"/>
      </w:tblPr>
      <w:tblGrid>
        <w:gridCol w:w="2263"/>
        <w:gridCol w:w="2390"/>
        <w:gridCol w:w="2561"/>
        <w:gridCol w:w="2562"/>
      </w:tblGrid>
      <w:tr w:rsidR="004F6CC9" w:rsidRPr="001F2519" w14:paraId="7E7AF739" w14:textId="77777777" w:rsidTr="009B1712">
        <w:trPr>
          <w:trHeight w:val="413"/>
        </w:trPr>
        <w:tc>
          <w:tcPr>
            <w:tcW w:w="9776" w:type="dxa"/>
            <w:gridSpan w:val="4"/>
            <w:shd w:val="clear" w:color="auto" w:fill="EE3124"/>
            <w:vAlign w:val="center"/>
          </w:tcPr>
          <w:bookmarkEnd w:id="1"/>
          <w:p w14:paraId="0FCB1F43" w14:textId="586E737C" w:rsidR="005917A6" w:rsidRPr="001F2519" w:rsidRDefault="009F17A4" w:rsidP="004F6CC9">
            <w:pPr>
              <w:rPr>
                <w:rFonts w:ascii="Roboto" w:hAnsi="Roboto" w:cstheme="minorHAnsi"/>
                <w:b/>
                <w:color w:val="FFFFFF" w:themeColor="background1"/>
                <w:sz w:val="24"/>
              </w:rPr>
            </w:pPr>
            <w:r w:rsidRPr="001F2519">
              <w:rPr>
                <w:rFonts w:ascii="Roboto" w:hAnsi="Roboto" w:cstheme="minorHAnsi"/>
                <w:b/>
                <w:color w:val="FFFFFF" w:themeColor="background1"/>
                <w:sz w:val="24"/>
              </w:rPr>
              <w:t xml:space="preserve">Section 1: </w:t>
            </w:r>
            <w:r w:rsidR="003626D1" w:rsidRPr="001F2519">
              <w:rPr>
                <w:rFonts w:ascii="Roboto" w:hAnsi="Roboto" w:cstheme="minorHAnsi"/>
                <w:b/>
                <w:color w:val="FFFFFF" w:themeColor="background1"/>
                <w:sz w:val="24"/>
              </w:rPr>
              <w:t xml:space="preserve"> </w:t>
            </w:r>
            <w:r w:rsidRPr="001F2519">
              <w:rPr>
                <w:rFonts w:ascii="Roboto" w:hAnsi="Roboto" w:cstheme="minorHAnsi"/>
                <w:b/>
                <w:color w:val="FFFFFF" w:themeColor="background1"/>
                <w:sz w:val="24"/>
              </w:rPr>
              <w:t xml:space="preserve">Applicant </w:t>
            </w:r>
            <w:r w:rsidR="001F7803">
              <w:rPr>
                <w:rFonts w:ascii="Roboto" w:hAnsi="Roboto" w:cstheme="minorHAnsi"/>
                <w:b/>
                <w:color w:val="FFFFFF" w:themeColor="background1"/>
                <w:sz w:val="24"/>
              </w:rPr>
              <w:t>d</w:t>
            </w:r>
            <w:r w:rsidR="001F7803" w:rsidRPr="001F2519">
              <w:rPr>
                <w:rFonts w:ascii="Roboto" w:hAnsi="Roboto" w:cstheme="minorHAnsi"/>
                <w:b/>
                <w:color w:val="FFFFFF" w:themeColor="background1"/>
                <w:sz w:val="24"/>
              </w:rPr>
              <w:t>etails</w:t>
            </w:r>
          </w:p>
        </w:tc>
      </w:tr>
      <w:tr w:rsidR="005917A6" w:rsidRPr="00F3615E" w14:paraId="428315DF" w14:textId="77777777" w:rsidTr="006358BC">
        <w:trPr>
          <w:trHeight w:val="271"/>
        </w:trPr>
        <w:tc>
          <w:tcPr>
            <w:tcW w:w="2263" w:type="dxa"/>
            <w:shd w:val="clear" w:color="auto" w:fill="ECECEC"/>
            <w:vAlign w:val="center"/>
          </w:tcPr>
          <w:p w14:paraId="582EC9A3" w14:textId="0EF14B9D" w:rsidR="005917A6" w:rsidRPr="00E261A5" w:rsidRDefault="00CC7D55" w:rsidP="00A17F08">
            <w:pPr>
              <w:spacing w:before="120"/>
              <w:rPr>
                <w:rFonts w:ascii="Roboto" w:hAnsi="Roboto" w:cstheme="minorHAnsi"/>
                <w:b/>
                <w:color w:val="565652"/>
                <w:sz w:val="18"/>
                <w:szCs w:val="20"/>
              </w:rPr>
            </w:pPr>
            <w:r>
              <w:rPr>
                <w:rFonts w:ascii="Roboto" w:hAnsi="Roboto" w:cstheme="minorHAnsi"/>
                <w:b/>
                <w:color w:val="565652"/>
                <w:sz w:val="18"/>
                <w:szCs w:val="20"/>
              </w:rPr>
              <w:t>Last</w:t>
            </w:r>
            <w:r w:rsidRPr="00E261A5">
              <w:rPr>
                <w:rFonts w:ascii="Roboto" w:hAnsi="Roboto" w:cstheme="minorHAnsi"/>
                <w:b/>
                <w:color w:val="565652"/>
                <w:sz w:val="18"/>
                <w:szCs w:val="20"/>
              </w:rPr>
              <w:t xml:space="preserve"> </w:t>
            </w:r>
            <w:r w:rsidR="005917A6" w:rsidRPr="00E261A5">
              <w:rPr>
                <w:rFonts w:ascii="Roboto" w:hAnsi="Roboto" w:cstheme="minorHAnsi"/>
                <w:b/>
                <w:color w:val="565652"/>
                <w:sz w:val="18"/>
                <w:szCs w:val="20"/>
              </w:rPr>
              <w:t>name</w:t>
            </w:r>
          </w:p>
        </w:tc>
        <w:tc>
          <w:tcPr>
            <w:tcW w:w="7513" w:type="dxa"/>
            <w:gridSpan w:val="3"/>
            <w:vAlign w:val="center"/>
          </w:tcPr>
          <w:p w14:paraId="15FA6861" w14:textId="7C578D41" w:rsidR="005917A6" w:rsidRPr="0064529F" w:rsidRDefault="00962C60" w:rsidP="00A17F08">
            <w:pPr>
              <w:spacing w:before="120"/>
              <w:rPr>
                <w:rFonts w:ascii="Roboto" w:hAnsi="Roboto" w:cstheme="minorHAnsi"/>
                <w:sz w:val="20"/>
                <w:szCs w:val="20"/>
              </w:rPr>
            </w:pPr>
            <w:r>
              <w:rPr>
                <w:rFonts w:ascii="Roboto" w:hAnsi="Roboto" w:cstheme="minorHAnsi"/>
                <w:sz w:val="20"/>
                <w:szCs w:val="20"/>
              </w:rPr>
              <w:t xml:space="preserve"> PAKAY</w:t>
            </w:r>
          </w:p>
        </w:tc>
      </w:tr>
      <w:tr w:rsidR="005917A6" w:rsidRPr="00F3615E" w14:paraId="6884099B" w14:textId="77777777" w:rsidTr="006358BC">
        <w:trPr>
          <w:trHeight w:val="274"/>
        </w:trPr>
        <w:tc>
          <w:tcPr>
            <w:tcW w:w="2263" w:type="dxa"/>
            <w:shd w:val="clear" w:color="auto" w:fill="ECECEC"/>
            <w:vAlign w:val="center"/>
          </w:tcPr>
          <w:p w14:paraId="39EAF48A" w14:textId="77777777" w:rsidR="005917A6" w:rsidRPr="00E261A5" w:rsidRDefault="005917A6" w:rsidP="00A17F08">
            <w:pPr>
              <w:spacing w:before="120"/>
              <w:rPr>
                <w:rFonts w:ascii="Roboto" w:hAnsi="Roboto" w:cstheme="minorHAnsi"/>
                <w:b/>
                <w:color w:val="565652"/>
                <w:sz w:val="18"/>
                <w:szCs w:val="20"/>
              </w:rPr>
            </w:pPr>
            <w:r w:rsidRPr="00E261A5">
              <w:rPr>
                <w:rFonts w:ascii="Roboto" w:hAnsi="Roboto" w:cstheme="minorHAnsi"/>
                <w:b/>
                <w:color w:val="565652"/>
                <w:sz w:val="18"/>
                <w:szCs w:val="20"/>
              </w:rPr>
              <w:t>Given names</w:t>
            </w:r>
          </w:p>
        </w:tc>
        <w:tc>
          <w:tcPr>
            <w:tcW w:w="7513" w:type="dxa"/>
            <w:gridSpan w:val="3"/>
            <w:vAlign w:val="center"/>
          </w:tcPr>
          <w:p w14:paraId="05B41486" w14:textId="168B4C69" w:rsidR="005917A6" w:rsidRPr="0064529F" w:rsidRDefault="00962C60" w:rsidP="00A17F08">
            <w:pPr>
              <w:spacing w:before="120"/>
              <w:rPr>
                <w:rFonts w:ascii="Roboto" w:hAnsi="Roboto" w:cstheme="minorHAnsi"/>
                <w:sz w:val="20"/>
                <w:szCs w:val="20"/>
              </w:rPr>
            </w:pPr>
            <w:r>
              <w:rPr>
                <w:rFonts w:ascii="Roboto" w:hAnsi="Roboto" w:cstheme="minorHAnsi"/>
                <w:sz w:val="20"/>
                <w:szCs w:val="20"/>
              </w:rPr>
              <w:t>JULIAN LASZL</w:t>
            </w:r>
            <w:r w:rsidR="00CB1F66">
              <w:rPr>
                <w:rFonts w:ascii="Roboto" w:hAnsi="Roboto" w:cstheme="minorHAnsi"/>
                <w:sz w:val="20"/>
                <w:szCs w:val="20"/>
              </w:rPr>
              <w:t>O</w:t>
            </w:r>
          </w:p>
        </w:tc>
      </w:tr>
      <w:tr w:rsidR="00883576" w:rsidRPr="00F3615E" w14:paraId="24774C06" w14:textId="77777777" w:rsidTr="006358BC">
        <w:trPr>
          <w:trHeight w:val="279"/>
        </w:trPr>
        <w:tc>
          <w:tcPr>
            <w:tcW w:w="2263" w:type="dxa"/>
            <w:shd w:val="clear" w:color="auto" w:fill="ECECEC"/>
            <w:vAlign w:val="center"/>
          </w:tcPr>
          <w:p w14:paraId="67F1F191" w14:textId="77777777" w:rsidR="00883576" w:rsidRPr="00E261A5" w:rsidRDefault="00883576" w:rsidP="002C13B7">
            <w:pPr>
              <w:spacing w:before="120"/>
              <w:rPr>
                <w:rFonts w:ascii="Roboto" w:hAnsi="Roboto" w:cstheme="minorHAnsi"/>
                <w:b/>
                <w:color w:val="565652"/>
                <w:sz w:val="18"/>
                <w:szCs w:val="20"/>
              </w:rPr>
            </w:pPr>
            <w:r w:rsidRPr="00E261A5">
              <w:rPr>
                <w:rFonts w:ascii="Roboto" w:hAnsi="Roboto" w:cstheme="minorHAnsi"/>
                <w:b/>
                <w:color w:val="565652"/>
                <w:sz w:val="18"/>
                <w:szCs w:val="20"/>
              </w:rPr>
              <w:t>Gender</w:t>
            </w:r>
          </w:p>
        </w:tc>
        <w:tc>
          <w:tcPr>
            <w:tcW w:w="7513" w:type="dxa"/>
            <w:gridSpan w:val="3"/>
            <w:vAlign w:val="center"/>
          </w:tcPr>
          <w:sdt>
            <w:sdtPr>
              <w:rPr>
                <w:rFonts w:ascii="Roboto" w:hAnsi="Roboto" w:cstheme="minorHAnsi"/>
                <w:sz w:val="20"/>
                <w:szCs w:val="20"/>
              </w:rPr>
              <w:id w:val="465011455"/>
              <w:placeholder>
                <w:docPart w:val="4191B3E8054C4CD4ABD3710F31AFEB5A"/>
              </w:placeholder>
              <w:comboBox>
                <w:listItem w:value="Choose an item."/>
                <w:listItem w:displayText="female" w:value="female"/>
                <w:listItem w:displayText="male" w:value="male"/>
                <w:listItem w:displayText="gender non-binary" w:value="gender non-binary"/>
                <w:listItem w:displayText="agender" w:value="agender"/>
                <w:listItem w:displayText="transgender" w:value="transgender"/>
                <w:listItem w:displayText="prefer to self-describe" w:value="prefer to self-describe"/>
                <w:listItem w:displayText="prefer not to disclose" w:value="prefer not to disclose"/>
              </w:comboBox>
            </w:sdtPr>
            <w:sdtContent>
              <w:p w14:paraId="4E298C10" w14:textId="78CA321E" w:rsidR="5AACD74F" w:rsidRDefault="002E63F9" w:rsidP="001B1727">
                <w:pPr>
                  <w:spacing w:before="120"/>
                </w:pPr>
                <w:r>
                  <w:rPr>
                    <w:rFonts w:ascii="Roboto" w:hAnsi="Roboto" w:cstheme="minorHAnsi"/>
                    <w:sz w:val="20"/>
                    <w:szCs w:val="20"/>
                  </w:rPr>
                  <w:t>male</w:t>
                </w:r>
              </w:p>
            </w:sdtContent>
          </w:sdt>
        </w:tc>
      </w:tr>
      <w:tr w:rsidR="005917A6" w:rsidRPr="00F3615E" w14:paraId="02A212C6" w14:textId="77777777" w:rsidTr="006358BC">
        <w:trPr>
          <w:trHeight w:val="268"/>
        </w:trPr>
        <w:tc>
          <w:tcPr>
            <w:tcW w:w="2263" w:type="dxa"/>
            <w:shd w:val="clear" w:color="auto" w:fill="ECECEC"/>
            <w:vAlign w:val="center"/>
          </w:tcPr>
          <w:p w14:paraId="0CA9B8D0" w14:textId="77777777" w:rsidR="005917A6" w:rsidRPr="00E261A5" w:rsidRDefault="005917A6" w:rsidP="00A17F08">
            <w:pPr>
              <w:spacing w:before="120"/>
              <w:rPr>
                <w:rFonts w:ascii="Roboto" w:hAnsi="Roboto" w:cstheme="minorHAnsi"/>
                <w:b/>
                <w:color w:val="565652"/>
                <w:sz w:val="18"/>
                <w:szCs w:val="20"/>
              </w:rPr>
            </w:pPr>
            <w:r w:rsidRPr="00E261A5">
              <w:rPr>
                <w:rFonts w:ascii="Roboto" w:hAnsi="Roboto" w:cstheme="minorHAnsi"/>
                <w:b/>
                <w:color w:val="565652"/>
                <w:sz w:val="18"/>
                <w:szCs w:val="20"/>
              </w:rPr>
              <w:t>Position title</w:t>
            </w:r>
          </w:p>
        </w:tc>
        <w:tc>
          <w:tcPr>
            <w:tcW w:w="7513" w:type="dxa"/>
            <w:gridSpan w:val="3"/>
            <w:vAlign w:val="center"/>
          </w:tcPr>
          <w:p w14:paraId="6623B34A" w14:textId="19DAB1D0" w:rsidR="005917A6" w:rsidRPr="0064529F" w:rsidRDefault="00962C60" w:rsidP="00A17F08">
            <w:pPr>
              <w:spacing w:before="120"/>
              <w:rPr>
                <w:rFonts w:ascii="Roboto" w:hAnsi="Roboto" w:cstheme="minorHAnsi"/>
                <w:sz w:val="20"/>
                <w:szCs w:val="20"/>
              </w:rPr>
            </w:pPr>
            <w:r>
              <w:rPr>
                <w:rFonts w:ascii="Roboto" w:hAnsi="Roboto" w:cstheme="minorHAnsi"/>
                <w:sz w:val="20"/>
                <w:szCs w:val="20"/>
              </w:rPr>
              <w:t>SENIOR LECTURER</w:t>
            </w:r>
          </w:p>
        </w:tc>
      </w:tr>
      <w:tr w:rsidR="00C16C99" w:rsidRPr="00F3615E" w14:paraId="0734B49F" w14:textId="77777777" w:rsidTr="006358BC">
        <w:trPr>
          <w:trHeight w:val="269"/>
        </w:trPr>
        <w:tc>
          <w:tcPr>
            <w:tcW w:w="2263" w:type="dxa"/>
            <w:shd w:val="clear" w:color="auto" w:fill="ECECEC"/>
            <w:vAlign w:val="center"/>
          </w:tcPr>
          <w:p w14:paraId="0BFE47F9" w14:textId="77777777" w:rsidR="00C16C99" w:rsidRPr="00E261A5" w:rsidRDefault="00C16C99" w:rsidP="002C13B7">
            <w:pPr>
              <w:spacing w:before="120"/>
              <w:rPr>
                <w:rFonts w:ascii="Roboto" w:hAnsi="Roboto" w:cstheme="minorHAnsi"/>
                <w:b/>
                <w:color w:val="565652"/>
                <w:sz w:val="18"/>
              </w:rPr>
            </w:pPr>
            <w:r>
              <w:rPr>
                <w:rFonts w:ascii="Roboto" w:hAnsi="Roboto" w:cstheme="minorHAnsi"/>
                <w:b/>
                <w:color w:val="565652"/>
                <w:sz w:val="18"/>
              </w:rPr>
              <w:t>Discipline</w:t>
            </w:r>
          </w:p>
        </w:tc>
        <w:tc>
          <w:tcPr>
            <w:tcW w:w="7513" w:type="dxa"/>
            <w:gridSpan w:val="3"/>
            <w:vAlign w:val="center"/>
          </w:tcPr>
          <w:p w14:paraId="351BD12E" w14:textId="73A6F395" w:rsidR="00C16C99" w:rsidRPr="0064529F" w:rsidRDefault="00962C60" w:rsidP="002C13B7">
            <w:pPr>
              <w:spacing w:before="120"/>
              <w:rPr>
                <w:rFonts w:ascii="Roboto" w:hAnsi="Roboto" w:cstheme="minorHAnsi"/>
                <w:sz w:val="20"/>
              </w:rPr>
            </w:pPr>
            <w:r>
              <w:rPr>
                <w:rFonts w:ascii="Roboto" w:hAnsi="Roboto" w:cstheme="minorHAnsi"/>
                <w:sz w:val="20"/>
              </w:rPr>
              <w:t>BIOCHEMISTRY</w:t>
            </w:r>
          </w:p>
        </w:tc>
      </w:tr>
      <w:tr w:rsidR="00B15EE2" w:rsidRPr="00F3615E" w14:paraId="186B9206" w14:textId="77777777" w:rsidTr="006358BC">
        <w:trPr>
          <w:trHeight w:val="265"/>
        </w:trPr>
        <w:tc>
          <w:tcPr>
            <w:tcW w:w="2263" w:type="dxa"/>
            <w:shd w:val="clear" w:color="auto" w:fill="ECECEC"/>
            <w:vAlign w:val="center"/>
          </w:tcPr>
          <w:p w14:paraId="3F283114" w14:textId="77777777" w:rsidR="00B15EE2" w:rsidRPr="00E261A5" w:rsidRDefault="00B15EE2" w:rsidP="002C13B7">
            <w:pPr>
              <w:spacing w:before="120"/>
              <w:rPr>
                <w:rFonts w:ascii="Roboto" w:hAnsi="Roboto" w:cstheme="minorHAnsi"/>
                <w:b/>
                <w:color w:val="565652"/>
                <w:sz w:val="18"/>
                <w:szCs w:val="20"/>
              </w:rPr>
            </w:pPr>
            <w:r w:rsidRPr="00E261A5">
              <w:rPr>
                <w:rFonts w:ascii="Roboto" w:hAnsi="Roboto" w:cstheme="minorHAnsi"/>
                <w:b/>
                <w:color w:val="565652"/>
                <w:sz w:val="18"/>
                <w:szCs w:val="20"/>
              </w:rPr>
              <w:t>Department/Centre</w:t>
            </w:r>
          </w:p>
        </w:tc>
        <w:tc>
          <w:tcPr>
            <w:tcW w:w="7513" w:type="dxa"/>
            <w:gridSpan w:val="3"/>
            <w:vAlign w:val="center"/>
          </w:tcPr>
          <w:p w14:paraId="03EF8FC8" w14:textId="776C4986" w:rsidR="00B15EE2" w:rsidRPr="0064529F" w:rsidRDefault="00962C60" w:rsidP="002C13B7">
            <w:pPr>
              <w:spacing w:before="120"/>
              <w:rPr>
                <w:rFonts w:ascii="Roboto" w:hAnsi="Roboto" w:cstheme="minorHAnsi"/>
                <w:sz w:val="20"/>
                <w:szCs w:val="20"/>
              </w:rPr>
            </w:pPr>
            <w:r>
              <w:rPr>
                <w:rFonts w:ascii="Roboto" w:hAnsi="Roboto" w:cstheme="minorHAnsi"/>
                <w:sz w:val="20"/>
                <w:szCs w:val="20"/>
              </w:rPr>
              <w:t>BIOCHEMISTRY AND CHEMISTRY</w:t>
            </w:r>
          </w:p>
        </w:tc>
      </w:tr>
      <w:tr w:rsidR="005917A6" w:rsidRPr="00F3615E" w14:paraId="6CF7CA6A" w14:textId="77777777" w:rsidTr="006358BC">
        <w:trPr>
          <w:trHeight w:val="273"/>
        </w:trPr>
        <w:tc>
          <w:tcPr>
            <w:tcW w:w="2263" w:type="dxa"/>
            <w:shd w:val="clear" w:color="auto" w:fill="ECECEC"/>
            <w:vAlign w:val="center"/>
          </w:tcPr>
          <w:p w14:paraId="1EB6F732" w14:textId="2BB22EA2" w:rsidR="005917A6" w:rsidRPr="00E261A5" w:rsidRDefault="005917A6" w:rsidP="00A17F08">
            <w:pPr>
              <w:spacing w:before="120"/>
              <w:rPr>
                <w:rFonts w:ascii="Roboto" w:hAnsi="Roboto" w:cstheme="minorHAnsi"/>
                <w:b/>
                <w:color w:val="565652"/>
                <w:sz w:val="18"/>
                <w:szCs w:val="20"/>
              </w:rPr>
            </w:pPr>
            <w:r w:rsidRPr="00E261A5">
              <w:rPr>
                <w:rFonts w:ascii="Roboto" w:hAnsi="Roboto" w:cstheme="minorHAnsi"/>
                <w:b/>
                <w:color w:val="565652"/>
                <w:sz w:val="18"/>
                <w:szCs w:val="20"/>
              </w:rPr>
              <w:t>School</w:t>
            </w:r>
            <w:r w:rsidR="00052B50">
              <w:rPr>
                <w:rFonts w:ascii="Roboto" w:hAnsi="Roboto" w:cstheme="minorHAnsi"/>
                <w:b/>
                <w:color w:val="565652"/>
                <w:sz w:val="18"/>
                <w:szCs w:val="20"/>
              </w:rPr>
              <w:t>/Division</w:t>
            </w:r>
          </w:p>
        </w:tc>
        <w:tc>
          <w:tcPr>
            <w:tcW w:w="7513" w:type="dxa"/>
            <w:gridSpan w:val="3"/>
            <w:vAlign w:val="center"/>
          </w:tcPr>
          <w:p w14:paraId="6C35F4A8" w14:textId="2804EF5A" w:rsidR="005917A6" w:rsidRPr="0064529F" w:rsidRDefault="00BE4ECC" w:rsidP="00A17F08">
            <w:pPr>
              <w:spacing w:before="120"/>
              <w:rPr>
                <w:rFonts w:ascii="Roboto" w:hAnsi="Roboto" w:cstheme="minorHAnsi"/>
                <w:sz w:val="20"/>
                <w:szCs w:val="20"/>
              </w:rPr>
            </w:pPr>
            <w:r w:rsidRPr="00BE4ECC">
              <w:rPr>
                <w:rFonts w:ascii="Roboto" w:hAnsi="Roboto" w:cstheme="minorHAnsi"/>
                <w:sz w:val="20"/>
                <w:szCs w:val="20"/>
              </w:rPr>
              <w:t>SCHOOL OF AGRICULTURE, BIOMEDICINE AND ENVIRONMENT</w:t>
            </w:r>
          </w:p>
        </w:tc>
      </w:tr>
      <w:tr w:rsidR="005917A6" w:rsidRPr="00F3615E" w14:paraId="2AD18F44" w14:textId="77777777" w:rsidTr="006358BC">
        <w:trPr>
          <w:trHeight w:val="269"/>
        </w:trPr>
        <w:tc>
          <w:tcPr>
            <w:tcW w:w="2263" w:type="dxa"/>
            <w:shd w:val="clear" w:color="auto" w:fill="ECECEC"/>
            <w:vAlign w:val="center"/>
          </w:tcPr>
          <w:p w14:paraId="791D283C" w14:textId="77777777" w:rsidR="005917A6" w:rsidRPr="00E261A5" w:rsidRDefault="005917A6" w:rsidP="00A17F08">
            <w:pPr>
              <w:spacing w:before="120"/>
              <w:rPr>
                <w:rFonts w:ascii="Roboto" w:hAnsi="Roboto" w:cstheme="minorHAnsi"/>
                <w:b/>
                <w:color w:val="565652"/>
                <w:sz w:val="18"/>
              </w:rPr>
            </w:pPr>
            <w:r w:rsidRPr="00E261A5">
              <w:rPr>
                <w:rFonts w:ascii="Roboto" w:hAnsi="Roboto" w:cstheme="minorHAnsi"/>
                <w:b/>
                <w:color w:val="565652"/>
                <w:sz w:val="18"/>
              </w:rPr>
              <w:t>Campus</w:t>
            </w:r>
          </w:p>
        </w:tc>
        <w:tc>
          <w:tcPr>
            <w:tcW w:w="7513" w:type="dxa"/>
            <w:gridSpan w:val="3"/>
            <w:vAlign w:val="center"/>
          </w:tcPr>
          <w:p w14:paraId="6E9D7D01" w14:textId="65DA89F1" w:rsidR="005917A6" w:rsidRPr="0064529F" w:rsidRDefault="00962C60" w:rsidP="00A17F08">
            <w:pPr>
              <w:spacing w:before="120"/>
              <w:rPr>
                <w:rFonts w:ascii="Roboto" w:hAnsi="Roboto" w:cstheme="minorHAnsi"/>
                <w:sz w:val="20"/>
              </w:rPr>
            </w:pPr>
            <w:r>
              <w:rPr>
                <w:rFonts w:ascii="Roboto" w:hAnsi="Roboto" w:cstheme="minorHAnsi"/>
                <w:sz w:val="20"/>
              </w:rPr>
              <w:t>BUNDOORA</w:t>
            </w:r>
          </w:p>
        </w:tc>
      </w:tr>
      <w:tr w:rsidR="00D76D68" w:rsidRPr="00F3615E" w14:paraId="1730D94C" w14:textId="77777777" w:rsidTr="006358BC">
        <w:tc>
          <w:tcPr>
            <w:tcW w:w="2263" w:type="dxa"/>
            <w:shd w:val="clear" w:color="auto" w:fill="ECECEC"/>
          </w:tcPr>
          <w:p w14:paraId="19A82196" w14:textId="6A0A38BD" w:rsidR="00D76D68" w:rsidRPr="00E261A5" w:rsidRDefault="00D76D68" w:rsidP="008B0114">
            <w:pPr>
              <w:spacing w:before="80"/>
              <w:rPr>
                <w:rFonts w:ascii="Roboto" w:hAnsi="Roboto" w:cstheme="minorHAnsi"/>
                <w:b/>
                <w:color w:val="565652"/>
                <w:sz w:val="18"/>
              </w:rPr>
            </w:pPr>
            <w:r w:rsidRPr="00E261A5">
              <w:rPr>
                <w:rFonts w:ascii="Roboto" w:hAnsi="Roboto" w:cstheme="minorHAnsi"/>
                <w:b/>
                <w:color w:val="565652"/>
                <w:sz w:val="18"/>
              </w:rPr>
              <w:t xml:space="preserve">Promotion level </w:t>
            </w:r>
            <w:r w:rsidR="00602BA4" w:rsidRPr="00E261A5">
              <w:rPr>
                <w:rFonts w:ascii="Roboto" w:hAnsi="Roboto" w:cstheme="minorHAnsi"/>
                <w:b/>
                <w:color w:val="565652"/>
                <w:sz w:val="18"/>
              </w:rPr>
              <w:t>sought</w:t>
            </w:r>
            <w:r w:rsidR="001F7803">
              <w:rPr>
                <w:rFonts w:ascii="Roboto" w:hAnsi="Roboto" w:cstheme="minorHAnsi"/>
                <w:b/>
                <w:color w:val="565652"/>
                <w:sz w:val="18"/>
              </w:rPr>
              <w:t xml:space="preserve"> (select one)</w:t>
            </w:r>
          </w:p>
        </w:tc>
        <w:tc>
          <w:tcPr>
            <w:tcW w:w="7513" w:type="dxa"/>
            <w:gridSpan w:val="3"/>
          </w:tcPr>
          <w:p w14:paraId="46F9C8ED" w14:textId="05608C03" w:rsidR="00984A26" w:rsidRPr="0064529F" w:rsidRDefault="005D76D1" w:rsidP="008B0114">
            <w:pPr>
              <w:tabs>
                <w:tab w:val="left" w:pos="940"/>
                <w:tab w:val="left" w:pos="4910"/>
              </w:tabs>
              <w:spacing w:before="80" w:line="360" w:lineRule="auto"/>
              <w:rPr>
                <w:rFonts w:ascii="Roboto" w:hAnsi="Roboto" w:cstheme="minorHAnsi"/>
                <w:sz w:val="18"/>
                <w:szCs w:val="20"/>
                <w:lang w:val="fr-FR"/>
              </w:rPr>
            </w:pPr>
            <w:proofErr w:type="spellStart"/>
            <w:r w:rsidRPr="0064529F">
              <w:rPr>
                <w:rFonts w:ascii="Roboto" w:hAnsi="Roboto" w:cstheme="minorHAnsi"/>
                <w:b/>
                <w:sz w:val="18"/>
                <w:szCs w:val="20"/>
                <w:lang w:val="fr-FR"/>
              </w:rPr>
              <w:t>Level</w:t>
            </w:r>
            <w:proofErr w:type="spellEnd"/>
            <w:r w:rsidRPr="0064529F">
              <w:rPr>
                <w:rFonts w:ascii="Roboto" w:hAnsi="Roboto" w:cstheme="minorHAnsi"/>
                <w:b/>
                <w:sz w:val="18"/>
                <w:szCs w:val="20"/>
                <w:lang w:val="fr-FR"/>
              </w:rPr>
              <w:t xml:space="preserve"> </w:t>
            </w:r>
            <w:proofErr w:type="gramStart"/>
            <w:r w:rsidRPr="0064529F">
              <w:rPr>
                <w:rFonts w:ascii="Roboto" w:hAnsi="Roboto" w:cstheme="minorHAnsi"/>
                <w:b/>
                <w:sz w:val="18"/>
                <w:szCs w:val="20"/>
                <w:lang w:val="fr-FR"/>
              </w:rPr>
              <w:t>B</w:t>
            </w:r>
            <w:r w:rsidR="001F7803" w:rsidRPr="0064529F">
              <w:rPr>
                <w:rFonts w:ascii="Roboto" w:hAnsi="Roboto" w:cstheme="minorHAnsi"/>
                <w:b/>
                <w:sz w:val="18"/>
                <w:szCs w:val="20"/>
                <w:lang w:val="fr-FR"/>
              </w:rPr>
              <w:t>:</w:t>
            </w:r>
            <w:proofErr w:type="gramEnd"/>
            <w:r w:rsidR="002D20A7" w:rsidRPr="0064529F">
              <w:rPr>
                <w:rFonts w:ascii="Roboto" w:hAnsi="Roboto" w:cstheme="minorHAnsi"/>
                <w:sz w:val="18"/>
                <w:szCs w:val="20"/>
                <w:lang w:val="fr-FR"/>
              </w:rPr>
              <w:tab/>
            </w:r>
            <w:sdt>
              <w:sdtPr>
                <w:rPr>
                  <w:rFonts w:ascii="Roboto" w:hAnsi="Roboto" w:cstheme="minorHAnsi"/>
                  <w:lang w:val="fr-FR"/>
                </w:rPr>
                <w:id w:val="-518311043"/>
                <w14:checkbox>
                  <w14:checked w14:val="0"/>
                  <w14:checkedState w14:val="2612" w14:font="MS Gothic"/>
                  <w14:uncheckedState w14:val="2610" w14:font="MS Gothic"/>
                </w14:checkbox>
              </w:sdtPr>
              <w:sdtContent>
                <w:r w:rsidR="00361639">
                  <w:rPr>
                    <w:rFonts w:ascii="MS Gothic" w:eastAsia="MS Gothic" w:hAnsi="MS Gothic" w:cstheme="minorHAnsi" w:hint="eastAsia"/>
                    <w:lang w:val="fr-FR"/>
                  </w:rPr>
                  <w:t>☐</w:t>
                </w:r>
              </w:sdtContent>
            </w:sdt>
            <w:r w:rsidR="00A03E1F" w:rsidRPr="0064529F">
              <w:rPr>
                <w:rFonts w:ascii="Roboto" w:hAnsi="Roboto" w:cstheme="minorHAnsi"/>
                <w:sz w:val="18"/>
                <w:szCs w:val="20"/>
                <w:lang w:val="fr-FR"/>
              </w:rPr>
              <w:t xml:space="preserve"> </w:t>
            </w:r>
            <w:r w:rsidR="00984A26" w:rsidRPr="0064529F">
              <w:rPr>
                <w:rFonts w:ascii="Roboto" w:hAnsi="Roboto" w:cstheme="minorHAnsi"/>
                <w:sz w:val="18"/>
                <w:szCs w:val="20"/>
                <w:lang w:val="fr-FR"/>
              </w:rPr>
              <w:t xml:space="preserve"> </w:t>
            </w:r>
            <w:proofErr w:type="spellStart"/>
            <w:r w:rsidR="00984A26" w:rsidRPr="00512530">
              <w:rPr>
                <w:rFonts w:ascii="Roboto" w:hAnsi="Roboto" w:cstheme="minorHAnsi"/>
                <w:sz w:val="18"/>
                <w:szCs w:val="20"/>
                <w:lang w:val="fr-FR"/>
              </w:rPr>
              <w:t>Lecturer</w:t>
            </w:r>
            <w:proofErr w:type="spellEnd"/>
            <w:r w:rsidR="00813545" w:rsidRPr="00512530">
              <w:rPr>
                <w:rFonts w:ascii="Roboto" w:hAnsi="Roboto" w:cstheme="minorHAnsi"/>
                <w:sz w:val="18"/>
                <w:szCs w:val="20"/>
                <w:lang w:val="fr-FR"/>
              </w:rPr>
              <w:t xml:space="preserve"> </w:t>
            </w:r>
            <w:r w:rsidR="00813545" w:rsidRPr="0064529F">
              <w:rPr>
                <w:rFonts w:ascii="Roboto" w:hAnsi="Roboto" w:cstheme="minorHAnsi"/>
                <w:b/>
                <w:sz w:val="18"/>
                <w:szCs w:val="20"/>
                <w:lang w:val="fr-FR"/>
              </w:rPr>
              <w:t>|</w:t>
            </w:r>
            <w:r w:rsidR="00813545" w:rsidRPr="0064529F">
              <w:rPr>
                <w:rFonts w:ascii="Roboto" w:hAnsi="Roboto" w:cstheme="minorHAnsi"/>
                <w:sz w:val="18"/>
                <w:szCs w:val="20"/>
                <w:lang w:val="fr-FR"/>
              </w:rPr>
              <w:t xml:space="preserve"> Research </w:t>
            </w:r>
            <w:proofErr w:type="spellStart"/>
            <w:r w:rsidR="00813545" w:rsidRPr="0064529F">
              <w:rPr>
                <w:rFonts w:ascii="Roboto" w:hAnsi="Roboto" w:cstheme="minorHAnsi"/>
                <w:sz w:val="18"/>
                <w:szCs w:val="20"/>
                <w:lang w:val="fr-FR"/>
              </w:rPr>
              <w:t>Fellow</w:t>
            </w:r>
            <w:proofErr w:type="spellEnd"/>
          </w:p>
          <w:p w14:paraId="4A9EE4A5" w14:textId="3A6360D3" w:rsidR="00984A26" w:rsidRPr="0064529F" w:rsidRDefault="00984A26" w:rsidP="00A03E1F">
            <w:pPr>
              <w:tabs>
                <w:tab w:val="left" w:pos="940"/>
                <w:tab w:val="left" w:pos="4910"/>
              </w:tabs>
              <w:spacing w:line="360" w:lineRule="auto"/>
              <w:rPr>
                <w:rFonts w:ascii="Roboto" w:hAnsi="Roboto" w:cstheme="minorHAnsi"/>
                <w:sz w:val="18"/>
                <w:szCs w:val="20"/>
                <w:lang w:val="fr-FR"/>
              </w:rPr>
            </w:pPr>
            <w:proofErr w:type="spellStart"/>
            <w:r w:rsidRPr="0064529F">
              <w:rPr>
                <w:rFonts w:ascii="Roboto" w:hAnsi="Roboto" w:cstheme="minorHAnsi"/>
                <w:b/>
                <w:sz w:val="18"/>
                <w:szCs w:val="20"/>
                <w:lang w:val="fr-FR"/>
              </w:rPr>
              <w:t>Level</w:t>
            </w:r>
            <w:proofErr w:type="spellEnd"/>
            <w:r w:rsidRPr="0064529F">
              <w:rPr>
                <w:rFonts w:ascii="Roboto" w:hAnsi="Roboto" w:cstheme="minorHAnsi"/>
                <w:b/>
                <w:sz w:val="18"/>
                <w:szCs w:val="20"/>
                <w:lang w:val="fr-FR"/>
              </w:rPr>
              <w:t xml:space="preserve"> </w:t>
            </w:r>
            <w:proofErr w:type="gramStart"/>
            <w:r w:rsidRPr="0064529F">
              <w:rPr>
                <w:rFonts w:ascii="Roboto" w:hAnsi="Roboto" w:cstheme="minorHAnsi"/>
                <w:b/>
                <w:sz w:val="18"/>
                <w:szCs w:val="20"/>
                <w:lang w:val="fr-FR"/>
              </w:rPr>
              <w:t>C</w:t>
            </w:r>
            <w:r w:rsidR="001F7803" w:rsidRPr="0064529F">
              <w:rPr>
                <w:rFonts w:ascii="Roboto" w:hAnsi="Roboto" w:cstheme="minorHAnsi"/>
                <w:b/>
                <w:sz w:val="18"/>
                <w:szCs w:val="20"/>
                <w:lang w:val="fr-FR"/>
              </w:rPr>
              <w:t>:</w:t>
            </w:r>
            <w:proofErr w:type="gramEnd"/>
            <w:r w:rsidR="002D20A7" w:rsidRPr="0064529F">
              <w:rPr>
                <w:rFonts w:ascii="Roboto" w:hAnsi="Roboto" w:cstheme="minorHAnsi"/>
                <w:sz w:val="18"/>
                <w:szCs w:val="20"/>
                <w:lang w:val="fr-FR"/>
              </w:rPr>
              <w:tab/>
            </w:r>
            <w:sdt>
              <w:sdtPr>
                <w:rPr>
                  <w:rFonts w:ascii="Roboto" w:hAnsi="Roboto" w:cstheme="minorHAnsi"/>
                  <w:szCs w:val="20"/>
                  <w:lang w:val="fr-FR"/>
                </w:rPr>
                <w:id w:val="925854360"/>
                <w14:checkbox>
                  <w14:checked w14:val="0"/>
                  <w14:checkedState w14:val="2612" w14:font="MS Gothic"/>
                  <w14:uncheckedState w14:val="2610" w14:font="MS Gothic"/>
                </w14:checkbox>
              </w:sdtPr>
              <w:sdtContent>
                <w:r w:rsidR="00F602B5" w:rsidRPr="0064529F">
                  <w:rPr>
                    <w:rFonts w:ascii="MS Gothic" w:eastAsia="MS Gothic" w:hAnsi="MS Gothic" w:cstheme="minorHAnsi" w:hint="eastAsia"/>
                    <w:szCs w:val="20"/>
                    <w:lang w:val="fr-FR"/>
                  </w:rPr>
                  <w:t>☐</w:t>
                </w:r>
              </w:sdtContent>
            </w:sdt>
            <w:r w:rsidRPr="0064529F">
              <w:rPr>
                <w:rFonts w:ascii="Roboto" w:hAnsi="Roboto" w:cstheme="minorHAnsi"/>
                <w:sz w:val="18"/>
                <w:szCs w:val="20"/>
                <w:lang w:val="fr-FR"/>
              </w:rPr>
              <w:t xml:space="preserve"> </w:t>
            </w:r>
            <w:r w:rsidR="00A03E1F" w:rsidRPr="0064529F">
              <w:rPr>
                <w:rFonts w:ascii="Roboto" w:hAnsi="Roboto" w:cstheme="minorHAnsi"/>
                <w:sz w:val="18"/>
                <w:szCs w:val="20"/>
                <w:lang w:val="fr-FR"/>
              </w:rPr>
              <w:t xml:space="preserve"> </w:t>
            </w:r>
            <w:r w:rsidRPr="0064529F">
              <w:rPr>
                <w:rFonts w:ascii="Roboto" w:hAnsi="Roboto" w:cstheme="minorHAnsi"/>
                <w:sz w:val="18"/>
                <w:szCs w:val="20"/>
                <w:lang w:val="fr-FR"/>
              </w:rPr>
              <w:t xml:space="preserve">Senior </w:t>
            </w:r>
            <w:proofErr w:type="spellStart"/>
            <w:r w:rsidRPr="0064529F">
              <w:rPr>
                <w:rFonts w:ascii="Roboto" w:hAnsi="Roboto" w:cstheme="minorHAnsi"/>
                <w:sz w:val="18"/>
                <w:szCs w:val="20"/>
                <w:lang w:val="fr-FR"/>
              </w:rPr>
              <w:t>Lecturer</w:t>
            </w:r>
            <w:proofErr w:type="spellEnd"/>
            <w:r w:rsidR="00813545" w:rsidRPr="0064529F">
              <w:rPr>
                <w:rFonts w:ascii="Roboto" w:hAnsi="Roboto" w:cstheme="minorHAnsi"/>
                <w:sz w:val="18"/>
                <w:szCs w:val="20"/>
                <w:lang w:val="fr-FR"/>
              </w:rPr>
              <w:t xml:space="preserve"> </w:t>
            </w:r>
            <w:r w:rsidR="00813545" w:rsidRPr="0064529F">
              <w:rPr>
                <w:rFonts w:ascii="Roboto" w:hAnsi="Roboto" w:cstheme="minorHAnsi"/>
                <w:b/>
                <w:sz w:val="18"/>
                <w:szCs w:val="20"/>
                <w:lang w:val="fr-FR"/>
              </w:rPr>
              <w:t>|</w:t>
            </w:r>
            <w:r w:rsidR="00F602B5" w:rsidRPr="0064529F">
              <w:rPr>
                <w:rFonts w:ascii="Roboto" w:hAnsi="Roboto" w:cstheme="minorHAnsi"/>
                <w:b/>
                <w:sz w:val="18"/>
                <w:szCs w:val="20"/>
                <w:lang w:val="fr-FR"/>
              </w:rPr>
              <w:t xml:space="preserve"> </w:t>
            </w:r>
            <w:r w:rsidR="00813545" w:rsidRPr="0064529F">
              <w:rPr>
                <w:rFonts w:ascii="Roboto" w:hAnsi="Roboto" w:cstheme="minorHAnsi"/>
                <w:sz w:val="18"/>
                <w:szCs w:val="20"/>
                <w:lang w:val="fr-FR"/>
              </w:rPr>
              <w:t xml:space="preserve">Senior Research </w:t>
            </w:r>
            <w:proofErr w:type="spellStart"/>
            <w:r w:rsidR="00813545" w:rsidRPr="0064529F">
              <w:rPr>
                <w:rFonts w:ascii="Roboto" w:hAnsi="Roboto" w:cstheme="minorHAnsi"/>
                <w:sz w:val="18"/>
                <w:szCs w:val="20"/>
                <w:lang w:val="fr-FR"/>
              </w:rPr>
              <w:t>Fellow</w:t>
            </w:r>
            <w:proofErr w:type="spellEnd"/>
          </w:p>
          <w:p w14:paraId="543A3442" w14:textId="71760448" w:rsidR="00984A26" w:rsidRPr="0064529F" w:rsidRDefault="00984A26" w:rsidP="00A03E1F">
            <w:pPr>
              <w:tabs>
                <w:tab w:val="left" w:pos="940"/>
                <w:tab w:val="left" w:pos="4910"/>
              </w:tabs>
              <w:spacing w:line="360" w:lineRule="auto"/>
              <w:rPr>
                <w:rFonts w:ascii="Roboto" w:hAnsi="Roboto" w:cstheme="minorHAnsi"/>
                <w:sz w:val="18"/>
                <w:szCs w:val="20"/>
                <w:lang w:val="fr-FR"/>
              </w:rPr>
            </w:pPr>
            <w:r w:rsidRPr="0064529F">
              <w:rPr>
                <w:rFonts w:ascii="Roboto" w:hAnsi="Roboto" w:cstheme="minorHAnsi"/>
                <w:b/>
                <w:sz w:val="18"/>
                <w:szCs w:val="20"/>
              </w:rPr>
              <w:t>Level D</w:t>
            </w:r>
            <w:r w:rsidR="001F7803" w:rsidRPr="0064529F">
              <w:rPr>
                <w:rFonts w:ascii="Roboto" w:hAnsi="Roboto" w:cstheme="minorHAnsi"/>
                <w:b/>
                <w:sz w:val="18"/>
                <w:szCs w:val="20"/>
              </w:rPr>
              <w:t>:</w:t>
            </w:r>
            <w:r w:rsidR="002D20A7" w:rsidRPr="0064529F">
              <w:rPr>
                <w:rFonts w:ascii="Roboto" w:hAnsi="Roboto" w:cstheme="minorHAnsi"/>
                <w:sz w:val="18"/>
                <w:szCs w:val="20"/>
              </w:rPr>
              <w:tab/>
            </w:r>
            <w:sdt>
              <w:sdtPr>
                <w:rPr>
                  <w:rFonts w:ascii="Roboto" w:hAnsi="Roboto" w:cstheme="minorHAnsi"/>
                  <w:szCs w:val="20"/>
                  <w:lang w:val="fr-FR"/>
                </w:rPr>
                <w:id w:val="-1343852497"/>
                <w14:checkbox>
                  <w14:checked w14:val="1"/>
                  <w14:checkedState w14:val="2612" w14:font="MS Gothic"/>
                  <w14:uncheckedState w14:val="2610" w14:font="MS Gothic"/>
                </w14:checkbox>
              </w:sdtPr>
              <w:sdtContent>
                <w:r w:rsidR="002E63F9">
                  <w:rPr>
                    <w:rFonts w:ascii="MS Gothic" w:eastAsia="MS Gothic" w:hAnsi="MS Gothic" w:cstheme="minorHAnsi" w:hint="eastAsia"/>
                    <w:szCs w:val="20"/>
                    <w:lang w:val="fr-FR"/>
                  </w:rPr>
                  <w:t>☒</w:t>
                </w:r>
              </w:sdtContent>
            </w:sdt>
            <w:r w:rsidRPr="0064529F">
              <w:rPr>
                <w:rFonts w:ascii="Roboto" w:hAnsi="Roboto" w:cstheme="minorHAnsi"/>
                <w:sz w:val="18"/>
                <w:szCs w:val="20"/>
                <w:lang w:val="fr-FR"/>
              </w:rPr>
              <w:t xml:space="preserve"> </w:t>
            </w:r>
            <w:r w:rsidR="00A03E1F" w:rsidRPr="0064529F">
              <w:rPr>
                <w:rFonts w:ascii="Roboto" w:hAnsi="Roboto" w:cstheme="minorHAnsi"/>
                <w:sz w:val="18"/>
                <w:szCs w:val="20"/>
                <w:lang w:val="fr-FR"/>
              </w:rPr>
              <w:t xml:space="preserve"> </w:t>
            </w:r>
            <w:r w:rsidRPr="0064529F">
              <w:rPr>
                <w:rFonts w:ascii="Roboto" w:hAnsi="Roboto" w:cstheme="minorHAnsi"/>
                <w:sz w:val="18"/>
                <w:szCs w:val="20"/>
                <w:lang w:val="fr-FR"/>
              </w:rPr>
              <w:t>Associate Professor</w:t>
            </w:r>
            <w:r w:rsidR="00813545" w:rsidRPr="0064529F">
              <w:rPr>
                <w:rFonts w:ascii="Roboto" w:hAnsi="Roboto" w:cstheme="minorHAnsi"/>
                <w:sz w:val="18"/>
                <w:szCs w:val="20"/>
                <w:lang w:val="fr-FR"/>
              </w:rPr>
              <w:t xml:space="preserve"> </w:t>
            </w:r>
            <w:r w:rsidR="00813545" w:rsidRPr="0064529F">
              <w:rPr>
                <w:rFonts w:ascii="Roboto" w:hAnsi="Roboto" w:cstheme="minorHAnsi"/>
                <w:b/>
                <w:sz w:val="18"/>
                <w:szCs w:val="20"/>
                <w:lang w:val="fr-FR"/>
              </w:rPr>
              <w:t>|</w:t>
            </w:r>
            <w:r w:rsidR="00813545" w:rsidRPr="0064529F">
              <w:rPr>
                <w:rFonts w:ascii="Roboto" w:hAnsi="Roboto" w:cstheme="minorHAnsi"/>
                <w:sz w:val="18"/>
                <w:szCs w:val="20"/>
                <w:lang w:val="fr-FR"/>
              </w:rPr>
              <w:t xml:space="preserve"> Principal Research </w:t>
            </w:r>
            <w:proofErr w:type="spellStart"/>
            <w:r w:rsidR="00813545" w:rsidRPr="0064529F">
              <w:rPr>
                <w:rFonts w:ascii="Roboto" w:hAnsi="Roboto" w:cstheme="minorHAnsi"/>
                <w:sz w:val="18"/>
                <w:szCs w:val="20"/>
                <w:lang w:val="fr-FR"/>
              </w:rPr>
              <w:t>Fellow</w:t>
            </w:r>
            <w:proofErr w:type="spellEnd"/>
          </w:p>
          <w:p w14:paraId="621D4019" w14:textId="117F5ABA" w:rsidR="003619DB" w:rsidRPr="0064529F" w:rsidRDefault="00984A26" w:rsidP="00A03E1F">
            <w:pPr>
              <w:tabs>
                <w:tab w:val="left" w:pos="952"/>
                <w:tab w:val="left" w:pos="4910"/>
              </w:tabs>
              <w:spacing w:line="360" w:lineRule="auto"/>
              <w:rPr>
                <w:rFonts w:ascii="Roboto" w:hAnsi="Roboto" w:cstheme="minorHAnsi"/>
                <w:sz w:val="16"/>
                <w:szCs w:val="18"/>
                <w:lang w:val="fr-FR"/>
              </w:rPr>
            </w:pPr>
            <w:r w:rsidRPr="0064529F">
              <w:rPr>
                <w:rFonts w:ascii="Roboto" w:hAnsi="Roboto" w:cstheme="minorHAnsi"/>
                <w:b/>
                <w:sz w:val="18"/>
                <w:szCs w:val="20"/>
              </w:rPr>
              <w:t>Level E</w:t>
            </w:r>
            <w:r w:rsidR="001F7803" w:rsidRPr="0064529F">
              <w:rPr>
                <w:rFonts w:ascii="Roboto" w:hAnsi="Roboto" w:cstheme="minorHAnsi"/>
                <w:b/>
                <w:sz w:val="18"/>
                <w:szCs w:val="20"/>
              </w:rPr>
              <w:t>:</w:t>
            </w:r>
            <w:r w:rsidR="002D20A7" w:rsidRPr="0064529F">
              <w:rPr>
                <w:rFonts w:ascii="Roboto" w:hAnsi="Roboto" w:cstheme="minorHAnsi"/>
                <w:sz w:val="18"/>
                <w:szCs w:val="20"/>
              </w:rPr>
              <w:tab/>
            </w:r>
            <w:sdt>
              <w:sdtPr>
                <w:rPr>
                  <w:rFonts w:ascii="Roboto" w:hAnsi="Roboto" w:cstheme="minorHAnsi"/>
                  <w:szCs w:val="20"/>
                  <w:lang w:val="fr-FR"/>
                </w:rPr>
                <w:id w:val="826101344"/>
                <w14:checkbox>
                  <w14:checked w14:val="0"/>
                  <w14:checkedState w14:val="2612" w14:font="MS Gothic"/>
                  <w14:uncheckedState w14:val="2610" w14:font="MS Gothic"/>
                </w14:checkbox>
              </w:sdtPr>
              <w:sdtContent>
                <w:r w:rsidR="00F602B5" w:rsidRPr="0064529F">
                  <w:rPr>
                    <w:rFonts w:ascii="MS Gothic" w:eastAsia="MS Gothic" w:hAnsi="MS Gothic" w:cstheme="minorHAnsi" w:hint="eastAsia"/>
                    <w:szCs w:val="20"/>
                    <w:lang w:val="fr-FR"/>
                  </w:rPr>
                  <w:t>☐</w:t>
                </w:r>
              </w:sdtContent>
            </w:sdt>
            <w:r w:rsidRPr="0064529F">
              <w:rPr>
                <w:rFonts w:ascii="Roboto" w:hAnsi="Roboto" w:cstheme="minorHAnsi"/>
                <w:sz w:val="18"/>
                <w:szCs w:val="20"/>
                <w:lang w:val="fr-FR"/>
              </w:rPr>
              <w:t xml:space="preserve"> </w:t>
            </w:r>
            <w:r w:rsidR="00A03E1F" w:rsidRPr="0064529F">
              <w:rPr>
                <w:rFonts w:ascii="Roboto" w:hAnsi="Roboto" w:cstheme="minorHAnsi"/>
                <w:sz w:val="18"/>
                <w:szCs w:val="20"/>
                <w:lang w:val="fr-FR"/>
              </w:rPr>
              <w:t xml:space="preserve"> </w:t>
            </w:r>
            <w:r w:rsidRPr="0064529F">
              <w:rPr>
                <w:rFonts w:ascii="Roboto" w:hAnsi="Roboto" w:cstheme="minorHAnsi"/>
                <w:sz w:val="18"/>
                <w:szCs w:val="20"/>
                <w:lang w:val="fr-FR"/>
              </w:rPr>
              <w:t>Professor</w:t>
            </w:r>
          </w:p>
        </w:tc>
      </w:tr>
      <w:tr w:rsidR="00D76D68" w:rsidRPr="00F3615E" w14:paraId="49DBB811" w14:textId="77777777" w:rsidTr="006358BC">
        <w:tc>
          <w:tcPr>
            <w:tcW w:w="2263" w:type="dxa"/>
            <w:shd w:val="clear" w:color="auto" w:fill="ECECEC"/>
            <w:vAlign w:val="center"/>
          </w:tcPr>
          <w:p w14:paraId="0B209038" w14:textId="4E9097B6" w:rsidR="004965B1" w:rsidRPr="00E261A5" w:rsidRDefault="00C16C99" w:rsidP="00597883">
            <w:pPr>
              <w:tabs>
                <w:tab w:val="left" w:pos="1692"/>
                <w:tab w:val="right" w:pos="2473"/>
              </w:tabs>
              <w:rPr>
                <w:rFonts w:ascii="Roboto" w:hAnsi="Roboto" w:cstheme="minorHAnsi"/>
                <w:sz w:val="18"/>
              </w:rPr>
            </w:pPr>
            <w:r>
              <w:rPr>
                <w:rFonts w:ascii="Roboto" w:hAnsi="Roboto" w:cstheme="minorHAnsi"/>
                <w:b/>
                <w:color w:val="565652"/>
                <w:sz w:val="18"/>
              </w:rPr>
              <w:t>Type of Appointment</w:t>
            </w:r>
            <w:r w:rsidR="00762BF9">
              <w:rPr>
                <w:rFonts w:ascii="Roboto" w:hAnsi="Roboto" w:cstheme="minorHAnsi"/>
                <w:b/>
                <w:color w:val="565652"/>
                <w:sz w:val="18"/>
              </w:rPr>
              <w:t xml:space="preserve"> </w:t>
            </w:r>
            <w:r w:rsidR="00BB4B53" w:rsidRPr="00E261A5">
              <w:rPr>
                <w:rFonts w:ascii="Roboto" w:hAnsi="Roboto" w:cstheme="minorHAnsi"/>
                <w:b/>
                <w:color w:val="565652"/>
                <w:sz w:val="18"/>
              </w:rPr>
              <w:t>(select</w:t>
            </w:r>
            <w:r>
              <w:rPr>
                <w:rFonts w:ascii="Roboto" w:hAnsi="Roboto" w:cstheme="minorHAnsi"/>
                <w:b/>
                <w:color w:val="565652"/>
                <w:sz w:val="18"/>
              </w:rPr>
              <w:t> </w:t>
            </w:r>
            <w:r w:rsidR="00BB4B53" w:rsidRPr="00E261A5">
              <w:rPr>
                <w:rFonts w:ascii="Roboto" w:hAnsi="Roboto" w:cstheme="minorHAnsi"/>
                <w:b/>
                <w:color w:val="565652"/>
                <w:sz w:val="18"/>
              </w:rPr>
              <w:t>one)</w:t>
            </w:r>
            <w:r w:rsidR="00597883" w:rsidRPr="00E261A5">
              <w:rPr>
                <w:rFonts w:ascii="Roboto" w:hAnsi="Roboto" w:cstheme="minorHAnsi"/>
                <w:sz w:val="18"/>
              </w:rPr>
              <w:tab/>
            </w:r>
          </w:p>
        </w:tc>
        <w:tc>
          <w:tcPr>
            <w:tcW w:w="7513" w:type="dxa"/>
            <w:gridSpan w:val="3"/>
          </w:tcPr>
          <w:p w14:paraId="7B496605" w14:textId="5AAF5160" w:rsidR="00F10129" w:rsidRPr="00F10129" w:rsidRDefault="00000000" w:rsidP="00AE3C78">
            <w:pPr>
              <w:tabs>
                <w:tab w:val="left" w:pos="2441"/>
                <w:tab w:val="left" w:pos="4709"/>
              </w:tabs>
              <w:spacing w:before="80" w:line="360" w:lineRule="auto"/>
              <w:rPr>
                <w:rFonts w:ascii="Roboto" w:hAnsi="Roboto" w:cstheme="minorHAnsi"/>
                <w:sz w:val="18"/>
                <w:szCs w:val="20"/>
                <w:lang w:val="fr-FR"/>
              </w:rPr>
            </w:pPr>
            <w:sdt>
              <w:sdtPr>
                <w:rPr>
                  <w:rFonts w:ascii="Roboto" w:hAnsi="Roboto" w:cstheme="minorHAnsi"/>
                  <w:szCs w:val="20"/>
                  <w:lang w:val="fr-FR"/>
                </w:rPr>
                <w:id w:val="2030215488"/>
                <w14:checkbox>
                  <w14:checked w14:val="0"/>
                  <w14:checkedState w14:val="2612" w14:font="MS Gothic"/>
                  <w14:uncheckedState w14:val="2610" w14:font="MS Gothic"/>
                </w14:checkbox>
              </w:sdtPr>
              <w:sdtContent>
                <w:r w:rsidR="00CA3117">
                  <w:rPr>
                    <w:rFonts w:ascii="MS Gothic" w:eastAsia="MS Gothic" w:hAnsi="MS Gothic" w:cstheme="minorHAnsi" w:hint="eastAsia"/>
                    <w:szCs w:val="20"/>
                    <w:lang w:val="fr-FR"/>
                  </w:rPr>
                  <w:t>☐</w:t>
                </w:r>
              </w:sdtContent>
            </w:sdt>
            <w:r w:rsidR="00A03E1F" w:rsidRPr="0064529F">
              <w:rPr>
                <w:rFonts w:ascii="Roboto" w:hAnsi="Roboto" w:cstheme="minorHAnsi"/>
                <w:sz w:val="18"/>
                <w:szCs w:val="20"/>
                <w:lang w:val="fr-FR"/>
              </w:rPr>
              <w:t xml:space="preserve">  </w:t>
            </w:r>
            <w:r w:rsidR="00B0419C" w:rsidRPr="0064529F">
              <w:rPr>
                <w:rFonts w:ascii="Roboto" w:hAnsi="Roboto" w:cstheme="minorHAnsi"/>
                <w:sz w:val="18"/>
                <w:szCs w:val="20"/>
                <w:lang w:val="fr-FR"/>
              </w:rPr>
              <w:t>Teach</w:t>
            </w:r>
            <w:r w:rsidR="00952014">
              <w:rPr>
                <w:rFonts w:ascii="Roboto" w:hAnsi="Roboto" w:cstheme="minorHAnsi"/>
                <w:sz w:val="18"/>
                <w:szCs w:val="20"/>
                <w:lang w:val="fr-FR"/>
              </w:rPr>
              <w:t>i</w:t>
            </w:r>
            <w:r w:rsidR="00B0419C" w:rsidRPr="0064529F">
              <w:rPr>
                <w:rFonts w:ascii="Roboto" w:hAnsi="Roboto" w:cstheme="minorHAnsi"/>
                <w:sz w:val="18"/>
                <w:szCs w:val="20"/>
                <w:lang w:val="fr-FR"/>
              </w:rPr>
              <w:t>ng</w:t>
            </w:r>
            <w:r w:rsidR="00860D0A" w:rsidRPr="0064529F">
              <w:rPr>
                <w:rFonts w:ascii="Roboto" w:hAnsi="Roboto" w:cstheme="minorHAnsi"/>
                <w:sz w:val="18"/>
                <w:szCs w:val="20"/>
                <w:lang w:val="fr-FR"/>
              </w:rPr>
              <w:t xml:space="preserve"> </w:t>
            </w:r>
            <w:r w:rsidR="00A03E1F" w:rsidRPr="0064529F">
              <w:rPr>
                <w:rFonts w:ascii="Roboto" w:hAnsi="Roboto" w:cstheme="minorHAnsi"/>
                <w:sz w:val="18"/>
                <w:szCs w:val="20"/>
                <w:lang w:val="fr-FR"/>
              </w:rPr>
              <w:t>and</w:t>
            </w:r>
            <w:r w:rsidR="00B0419C" w:rsidRPr="0064529F">
              <w:rPr>
                <w:rFonts w:ascii="Roboto" w:hAnsi="Roboto" w:cstheme="minorHAnsi"/>
                <w:sz w:val="18"/>
                <w:szCs w:val="20"/>
                <w:lang w:val="fr-FR"/>
              </w:rPr>
              <w:t xml:space="preserve"> Research</w:t>
            </w:r>
            <w:r w:rsidR="00AB067E">
              <w:rPr>
                <w:rFonts w:ascii="Roboto" w:hAnsi="Roboto" w:cstheme="minorHAnsi"/>
                <w:sz w:val="18"/>
                <w:szCs w:val="20"/>
                <w:lang w:val="fr-FR"/>
              </w:rPr>
              <w:tab/>
            </w:r>
            <w:sdt>
              <w:sdtPr>
                <w:rPr>
                  <w:rFonts w:ascii="Roboto" w:hAnsi="Roboto" w:cstheme="minorHAnsi"/>
                  <w:szCs w:val="20"/>
                  <w:lang w:val="fr-FR"/>
                </w:rPr>
                <w:id w:val="-2044210557"/>
                <w14:checkbox>
                  <w14:checked w14:val="1"/>
                  <w14:checkedState w14:val="2612" w14:font="MS Gothic"/>
                  <w14:uncheckedState w14:val="2610" w14:font="MS Gothic"/>
                </w14:checkbox>
              </w:sdtPr>
              <w:sdtContent>
                <w:r w:rsidR="009A5A38">
                  <w:rPr>
                    <w:rFonts w:ascii="MS Gothic" w:eastAsia="MS Gothic" w:hAnsi="MS Gothic" w:cstheme="minorHAnsi" w:hint="eastAsia"/>
                    <w:szCs w:val="20"/>
                    <w:lang w:val="fr-FR"/>
                  </w:rPr>
                  <w:t>☒</w:t>
                </w:r>
              </w:sdtContent>
            </w:sdt>
            <w:r w:rsidR="001670EB" w:rsidRPr="0064529F">
              <w:rPr>
                <w:rFonts w:ascii="Roboto" w:hAnsi="Roboto" w:cstheme="minorHAnsi"/>
                <w:sz w:val="18"/>
                <w:szCs w:val="20"/>
                <w:lang w:val="fr-FR"/>
              </w:rPr>
              <w:t xml:space="preserve">  </w:t>
            </w:r>
            <w:r w:rsidR="00B0419C" w:rsidRPr="0064529F">
              <w:rPr>
                <w:rFonts w:ascii="Roboto" w:hAnsi="Roboto" w:cstheme="minorHAnsi"/>
                <w:sz w:val="18"/>
                <w:szCs w:val="20"/>
                <w:lang w:val="fr-FR"/>
              </w:rPr>
              <w:t xml:space="preserve">Teaching </w:t>
            </w:r>
            <w:proofErr w:type="spellStart"/>
            <w:r w:rsidR="002D20A7" w:rsidRPr="0064529F">
              <w:rPr>
                <w:rFonts w:ascii="Roboto" w:hAnsi="Roboto" w:cstheme="minorHAnsi"/>
                <w:sz w:val="18"/>
                <w:szCs w:val="20"/>
                <w:lang w:val="fr-FR"/>
              </w:rPr>
              <w:t>Focused</w:t>
            </w:r>
            <w:proofErr w:type="spellEnd"/>
            <w:r w:rsidR="00CA3117">
              <w:rPr>
                <w:rFonts w:ascii="Roboto" w:hAnsi="Roboto" w:cstheme="minorHAnsi"/>
                <w:sz w:val="18"/>
                <w:szCs w:val="20"/>
                <w:lang w:val="fr-FR"/>
              </w:rPr>
              <w:tab/>
            </w:r>
            <w:sdt>
              <w:sdtPr>
                <w:rPr>
                  <w:rFonts w:ascii="Roboto" w:hAnsi="Roboto" w:cstheme="minorHAnsi"/>
                  <w:szCs w:val="20"/>
                  <w:lang w:val="fr-FR"/>
                </w:rPr>
                <w:id w:val="-197014820"/>
                <w14:checkbox>
                  <w14:checked w14:val="0"/>
                  <w14:checkedState w14:val="2612" w14:font="MS Gothic"/>
                  <w14:uncheckedState w14:val="2610" w14:font="MS Gothic"/>
                </w14:checkbox>
              </w:sdtPr>
              <w:sdtContent>
                <w:r w:rsidR="00F602B5" w:rsidRPr="0064529F">
                  <w:rPr>
                    <w:rFonts w:ascii="MS Gothic" w:eastAsia="MS Gothic" w:hAnsi="MS Gothic" w:cstheme="minorHAnsi" w:hint="eastAsia"/>
                    <w:szCs w:val="20"/>
                    <w:lang w:val="fr-FR"/>
                  </w:rPr>
                  <w:t>☐</w:t>
                </w:r>
              </w:sdtContent>
            </w:sdt>
            <w:r w:rsidR="00A03E1F" w:rsidRPr="0064529F">
              <w:rPr>
                <w:rFonts w:ascii="Roboto" w:hAnsi="Roboto" w:cstheme="minorHAnsi"/>
                <w:sz w:val="18"/>
                <w:szCs w:val="20"/>
                <w:lang w:val="fr-FR"/>
              </w:rPr>
              <w:t xml:space="preserve">  </w:t>
            </w:r>
            <w:r w:rsidR="00D57CFC" w:rsidRPr="0064529F">
              <w:rPr>
                <w:rFonts w:ascii="Roboto" w:hAnsi="Roboto" w:cstheme="minorHAnsi"/>
                <w:sz w:val="18"/>
                <w:szCs w:val="20"/>
                <w:lang w:val="fr-FR"/>
              </w:rPr>
              <w:t>Research</w:t>
            </w:r>
            <w:r w:rsidR="00860D0A" w:rsidRPr="0064529F">
              <w:rPr>
                <w:rFonts w:ascii="Roboto" w:hAnsi="Roboto" w:cstheme="minorHAnsi"/>
                <w:sz w:val="18"/>
                <w:szCs w:val="20"/>
                <w:lang w:val="fr-FR"/>
              </w:rPr>
              <w:t xml:space="preserve"> </w:t>
            </w:r>
            <w:proofErr w:type="spellStart"/>
            <w:r w:rsidR="00860D0A" w:rsidRPr="0064529F">
              <w:rPr>
                <w:rFonts w:ascii="Roboto" w:hAnsi="Roboto" w:cstheme="minorHAnsi"/>
                <w:sz w:val="18"/>
                <w:szCs w:val="20"/>
                <w:lang w:val="fr-FR"/>
              </w:rPr>
              <w:t>Only</w:t>
            </w:r>
            <w:proofErr w:type="spellEnd"/>
          </w:p>
        </w:tc>
      </w:tr>
      <w:tr w:rsidR="00BC5FD4" w:rsidRPr="00F3615E" w14:paraId="6ED539DB" w14:textId="77777777" w:rsidTr="006358BC">
        <w:tc>
          <w:tcPr>
            <w:tcW w:w="2263" w:type="dxa"/>
            <w:vMerge w:val="restart"/>
            <w:shd w:val="clear" w:color="auto" w:fill="ECECEC"/>
            <w:vAlign w:val="center"/>
          </w:tcPr>
          <w:p w14:paraId="1ED58CED" w14:textId="231E97BC" w:rsidR="00BC5FD4" w:rsidRDefault="00BC5FD4" w:rsidP="006358BC">
            <w:pPr>
              <w:spacing w:before="120" w:after="120"/>
              <w:rPr>
                <w:rFonts w:ascii="Roboto" w:hAnsi="Roboto"/>
                <w:b/>
                <w:bCs/>
                <w:color w:val="565652"/>
                <w:sz w:val="18"/>
                <w:szCs w:val="18"/>
              </w:rPr>
            </w:pPr>
            <w:r>
              <w:rPr>
                <w:rFonts w:ascii="Roboto" w:hAnsi="Roboto"/>
                <w:b/>
                <w:bCs/>
                <w:color w:val="565652"/>
                <w:sz w:val="18"/>
                <w:szCs w:val="18"/>
              </w:rPr>
              <w:t>Weight</w:t>
            </w:r>
            <w:r w:rsidRPr="5AACD74F">
              <w:rPr>
                <w:rFonts w:ascii="Roboto" w:hAnsi="Roboto"/>
                <w:b/>
                <w:bCs/>
                <w:color w:val="565652"/>
                <w:sz w:val="18"/>
                <w:szCs w:val="18"/>
              </w:rPr>
              <w:t xml:space="preserve"> the teaching</w:t>
            </w:r>
            <w:r w:rsidR="008E356E">
              <w:rPr>
                <w:rFonts w:ascii="Roboto" w:hAnsi="Roboto"/>
                <w:b/>
                <w:bCs/>
                <w:color w:val="565652"/>
                <w:sz w:val="18"/>
                <w:szCs w:val="18"/>
              </w:rPr>
              <w:t xml:space="preserve"> </w:t>
            </w:r>
            <w:r w:rsidRPr="5AACD74F">
              <w:rPr>
                <w:rFonts w:ascii="Roboto" w:hAnsi="Roboto"/>
                <w:b/>
                <w:bCs/>
                <w:color w:val="565652"/>
                <w:sz w:val="18"/>
                <w:szCs w:val="18"/>
              </w:rPr>
              <w:t>/</w:t>
            </w:r>
            <w:r w:rsidR="008E356E">
              <w:rPr>
                <w:rFonts w:ascii="Roboto" w:hAnsi="Roboto"/>
                <w:b/>
                <w:bCs/>
                <w:color w:val="565652"/>
                <w:sz w:val="18"/>
                <w:szCs w:val="18"/>
              </w:rPr>
              <w:t xml:space="preserve"> </w:t>
            </w:r>
            <w:r w:rsidRPr="5AACD74F">
              <w:rPr>
                <w:rFonts w:ascii="Roboto" w:hAnsi="Roboto"/>
                <w:b/>
                <w:bCs/>
                <w:color w:val="565652"/>
                <w:sz w:val="18"/>
                <w:szCs w:val="18"/>
              </w:rPr>
              <w:t>research</w:t>
            </w:r>
            <w:r>
              <w:rPr>
                <w:rFonts w:ascii="Roboto" w:hAnsi="Roboto"/>
                <w:b/>
                <w:bCs/>
                <w:color w:val="565652"/>
                <w:sz w:val="18"/>
                <w:szCs w:val="18"/>
              </w:rPr>
              <w:t xml:space="preserve"> </w:t>
            </w:r>
            <w:r w:rsidRPr="5AACD74F">
              <w:rPr>
                <w:rFonts w:ascii="Roboto" w:hAnsi="Roboto"/>
                <w:b/>
                <w:bCs/>
                <w:color w:val="565652"/>
                <w:sz w:val="18"/>
                <w:szCs w:val="18"/>
              </w:rPr>
              <w:t>/</w:t>
            </w:r>
            <w:r w:rsidR="008E356E">
              <w:rPr>
                <w:rFonts w:ascii="Roboto" w:hAnsi="Roboto"/>
                <w:b/>
                <w:bCs/>
                <w:color w:val="565652"/>
                <w:sz w:val="18"/>
                <w:szCs w:val="18"/>
              </w:rPr>
              <w:t xml:space="preserve"> </w:t>
            </w:r>
            <w:r w:rsidR="00D24215">
              <w:rPr>
                <w:rFonts w:ascii="Roboto" w:hAnsi="Roboto"/>
                <w:b/>
                <w:bCs/>
                <w:color w:val="565652"/>
                <w:sz w:val="18"/>
                <w:szCs w:val="18"/>
              </w:rPr>
              <w:t>service</w:t>
            </w:r>
            <w:r w:rsidRPr="5AACD74F">
              <w:rPr>
                <w:rFonts w:ascii="Roboto" w:hAnsi="Roboto"/>
                <w:b/>
                <w:bCs/>
                <w:color w:val="565652"/>
                <w:sz w:val="18"/>
                <w:szCs w:val="18"/>
              </w:rPr>
              <w:t xml:space="preserve"> emphasis in your application</w:t>
            </w:r>
            <w:r>
              <w:rPr>
                <w:rFonts w:ascii="Roboto" w:hAnsi="Roboto"/>
                <w:b/>
                <w:bCs/>
                <w:color w:val="565652"/>
                <w:sz w:val="18"/>
                <w:szCs w:val="18"/>
              </w:rPr>
              <w:t xml:space="preserve"> (%)</w:t>
            </w:r>
            <w:r w:rsidRPr="5AACD74F">
              <w:rPr>
                <w:rFonts w:ascii="Roboto" w:hAnsi="Roboto"/>
                <w:b/>
                <w:bCs/>
                <w:color w:val="565652"/>
                <w:sz w:val="18"/>
                <w:szCs w:val="18"/>
              </w:rPr>
              <w:t xml:space="preserve"> </w:t>
            </w:r>
            <w:r w:rsidR="009F0623">
              <w:rPr>
                <w:rFonts w:ascii="Roboto" w:hAnsi="Roboto"/>
                <w:b/>
                <w:bCs/>
                <w:color w:val="565652"/>
                <w:sz w:val="18"/>
                <w:szCs w:val="18"/>
              </w:rPr>
              <w:t>–</w:t>
            </w:r>
            <w:r w:rsidRPr="00952014">
              <w:rPr>
                <w:rFonts w:ascii="Roboto" w:hAnsi="Roboto"/>
                <w:b/>
                <w:bCs/>
                <w:color w:val="565652"/>
                <w:sz w:val="18"/>
                <w:szCs w:val="18"/>
              </w:rPr>
              <w:t xml:space="preserve"> this should broadly reflect your allocated workload</w:t>
            </w:r>
          </w:p>
        </w:tc>
        <w:tc>
          <w:tcPr>
            <w:tcW w:w="2390" w:type="dxa"/>
            <w:shd w:val="clear" w:color="auto" w:fill="ECECEC"/>
            <w:vAlign w:val="center"/>
          </w:tcPr>
          <w:p w14:paraId="018C288F" w14:textId="575EF21E" w:rsidR="00BC5FD4" w:rsidRPr="00CD050C" w:rsidRDefault="00BC5FD4" w:rsidP="00CD050C">
            <w:pPr>
              <w:spacing w:before="40" w:after="40"/>
              <w:jc w:val="center"/>
              <w:rPr>
                <w:rFonts w:ascii="Roboto" w:hAnsi="Roboto"/>
                <w:b/>
                <w:bCs/>
                <w:color w:val="565652"/>
                <w:sz w:val="18"/>
                <w:szCs w:val="18"/>
              </w:rPr>
            </w:pPr>
            <w:r w:rsidRPr="00CD050C">
              <w:rPr>
                <w:rFonts w:ascii="Roboto" w:hAnsi="Roboto"/>
                <w:b/>
                <w:bCs/>
                <w:color w:val="565652"/>
                <w:sz w:val="18"/>
                <w:szCs w:val="18"/>
              </w:rPr>
              <w:t>Teaching</w:t>
            </w:r>
          </w:p>
        </w:tc>
        <w:tc>
          <w:tcPr>
            <w:tcW w:w="2561" w:type="dxa"/>
            <w:shd w:val="clear" w:color="auto" w:fill="ECECEC"/>
            <w:vAlign w:val="center"/>
          </w:tcPr>
          <w:p w14:paraId="78FC9BDC" w14:textId="63FEDFBE" w:rsidR="00BC5FD4" w:rsidRPr="00CD050C" w:rsidRDefault="00BC5FD4" w:rsidP="00CD050C">
            <w:pPr>
              <w:spacing w:before="40" w:after="40"/>
              <w:jc w:val="center"/>
              <w:rPr>
                <w:rFonts w:ascii="Roboto" w:hAnsi="Roboto"/>
                <w:b/>
                <w:bCs/>
                <w:color w:val="565652"/>
                <w:sz w:val="18"/>
                <w:szCs w:val="18"/>
              </w:rPr>
            </w:pPr>
            <w:r w:rsidRPr="00CD050C">
              <w:rPr>
                <w:rFonts w:ascii="Roboto" w:hAnsi="Roboto"/>
                <w:b/>
                <w:bCs/>
                <w:color w:val="565652"/>
                <w:sz w:val="18"/>
                <w:szCs w:val="18"/>
              </w:rPr>
              <w:t>Research</w:t>
            </w:r>
          </w:p>
        </w:tc>
        <w:tc>
          <w:tcPr>
            <w:tcW w:w="2562" w:type="dxa"/>
            <w:shd w:val="clear" w:color="auto" w:fill="ECECEC"/>
            <w:vAlign w:val="center"/>
          </w:tcPr>
          <w:p w14:paraId="0DF443AF" w14:textId="480A5BD6" w:rsidR="00BC5FD4" w:rsidRPr="00CD050C" w:rsidRDefault="00D24215" w:rsidP="00CD050C">
            <w:pPr>
              <w:spacing w:before="40" w:after="40"/>
              <w:jc w:val="center"/>
              <w:rPr>
                <w:rFonts w:ascii="Roboto" w:hAnsi="Roboto"/>
                <w:b/>
                <w:bCs/>
                <w:color w:val="565652"/>
                <w:sz w:val="18"/>
                <w:szCs w:val="18"/>
              </w:rPr>
            </w:pPr>
            <w:r>
              <w:rPr>
                <w:rFonts w:ascii="Roboto" w:hAnsi="Roboto"/>
                <w:b/>
                <w:bCs/>
                <w:color w:val="565652"/>
                <w:sz w:val="18"/>
                <w:szCs w:val="18"/>
              </w:rPr>
              <w:t>Service</w:t>
            </w:r>
          </w:p>
        </w:tc>
      </w:tr>
      <w:tr w:rsidR="00BC5FD4" w:rsidRPr="00F3615E" w14:paraId="52FCD670" w14:textId="77777777" w:rsidTr="006358BC">
        <w:tc>
          <w:tcPr>
            <w:tcW w:w="2263" w:type="dxa"/>
            <w:vMerge/>
            <w:shd w:val="clear" w:color="auto" w:fill="ECECEC"/>
            <w:vAlign w:val="center"/>
          </w:tcPr>
          <w:p w14:paraId="7137914E" w14:textId="77777777" w:rsidR="00BC5FD4" w:rsidRDefault="00BC5FD4" w:rsidP="00625EC6">
            <w:pPr>
              <w:tabs>
                <w:tab w:val="left" w:pos="1692"/>
                <w:tab w:val="right" w:pos="2473"/>
              </w:tabs>
              <w:rPr>
                <w:rFonts w:ascii="Roboto" w:hAnsi="Roboto"/>
                <w:b/>
                <w:bCs/>
                <w:color w:val="565652"/>
                <w:sz w:val="18"/>
                <w:szCs w:val="18"/>
              </w:rPr>
            </w:pPr>
          </w:p>
        </w:tc>
        <w:tc>
          <w:tcPr>
            <w:tcW w:w="2390" w:type="dxa"/>
            <w:vAlign w:val="center"/>
          </w:tcPr>
          <w:p w14:paraId="7BCE627B" w14:textId="79FDCC96" w:rsidR="00BC5FD4" w:rsidRPr="00045C3E" w:rsidRDefault="00BE4ECC" w:rsidP="00CD050C">
            <w:pPr>
              <w:jc w:val="center"/>
              <w:rPr>
                <w:rFonts w:ascii="Roboto" w:hAnsi="Roboto" w:cstheme="minorHAnsi"/>
                <w:bCs/>
                <w:color w:val="565652"/>
                <w:sz w:val="20"/>
                <w:szCs w:val="20"/>
              </w:rPr>
            </w:pPr>
            <w:r>
              <w:rPr>
                <w:rFonts w:ascii="Roboto" w:hAnsi="Roboto" w:cstheme="minorHAnsi"/>
                <w:bCs/>
                <w:color w:val="565652"/>
                <w:sz w:val="20"/>
                <w:szCs w:val="20"/>
              </w:rPr>
              <w:t>70%</w:t>
            </w:r>
          </w:p>
        </w:tc>
        <w:tc>
          <w:tcPr>
            <w:tcW w:w="2561" w:type="dxa"/>
            <w:vAlign w:val="center"/>
          </w:tcPr>
          <w:p w14:paraId="37A50058" w14:textId="7E975E38" w:rsidR="00BC5FD4" w:rsidRPr="00045C3E" w:rsidRDefault="00FA6358" w:rsidP="00CD050C">
            <w:pPr>
              <w:jc w:val="center"/>
              <w:rPr>
                <w:rFonts w:ascii="Roboto" w:hAnsi="Roboto" w:cstheme="minorHAnsi"/>
                <w:bCs/>
                <w:color w:val="565652"/>
                <w:sz w:val="20"/>
                <w:szCs w:val="20"/>
              </w:rPr>
            </w:pPr>
            <w:r>
              <w:rPr>
                <w:rFonts w:ascii="Roboto" w:hAnsi="Roboto" w:cstheme="minorHAnsi"/>
                <w:bCs/>
                <w:color w:val="565652"/>
                <w:sz w:val="20"/>
                <w:szCs w:val="20"/>
              </w:rPr>
              <w:t>0</w:t>
            </w:r>
            <w:r w:rsidR="00BE4ECC">
              <w:rPr>
                <w:rFonts w:ascii="Roboto" w:hAnsi="Roboto" w:cstheme="minorHAnsi"/>
                <w:bCs/>
                <w:color w:val="565652"/>
                <w:sz w:val="20"/>
                <w:szCs w:val="20"/>
              </w:rPr>
              <w:t>%</w:t>
            </w:r>
          </w:p>
        </w:tc>
        <w:tc>
          <w:tcPr>
            <w:tcW w:w="2562" w:type="dxa"/>
            <w:vAlign w:val="center"/>
          </w:tcPr>
          <w:p w14:paraId="500B0CF4" w14:textId="32000A82" w:rsidR="00BC5FD4" w:rsidRPr="00045C3E" w:rsidRDefault="00FA6358" w:rsidP="00CD050C">
            <w:pPr>
              <w:jc w:val="center"/>
              <w:rPr>
                <w:rFonts w:ascii="Roboto" w:hAnsi="Roboto" w:cstheme="minorHAnsi"/>
                <w:bCs/>
                <w:color w:val="565652"/>
                <w:sz w:val="20"/>
                <w:szCs w:val="20"/>
              </w:rPr>
            </w:pPr>
            <w:r>
              <w:rPr>
                <w:rFonts w:ascii="Roboto" w:hAnsi="Roboto" w:cstheme="minorHAnsi"/>
                <w:bCs/>
                <w:color w:val="565652"/>
                <w:sz w:val="20"/>
                <w:szCs w:val="20"/>
              </w:rPr>
              <w:t>3</w:t>
            </w:r>
            <w:r w:rsidR="00BE4ECC">
              <w:rPr>
                <w:rFonts w:ascii="Roboto" w:hAnsi="Roboto" w:cstheme="minorHAnsi"/>
                <w:bCs/>
                <w:color w:val="565652"/>
                <w:sz w:val="20"/>
                <w:szCs w:val="20"/>
              </w:rPr>
              <w:t>0%</w:t>
            </w:r>
          </w:p>
        </w:tc>
      </w:tr>
    </w:tbl>
    <w:p w14:paraId="5824D1AC" w14:textId="77881C70" w:rsidR="00FC041C" w:rsidRDefault="00FC041C"/>
    <w:p w14:paraId="0BAE6160" w14:textId="77777777" w:rsidR="008E356E" w:rsidRDefault="008E356E">
      <w:r>
        <w:br w:type="page"/>
      </w:r>
    </w:p>
    <w:tbl>
      <w:tblPr>
        <w:tblStyle w:val="TableGrid"/>
        <w:tblW w:w="9776" w:type="dxa"/>
        <w:tblLook w:val="04A0" w:firstRow="1" w:lastRow="0" w:firstColumn="1" w:lastColumn="0" w:noHBand="0" w:noVBand="1"/>
      </w:tblPr>
      <w:tblGrid>
        <w:gridCol w:w="2689"/>
        <w:gridCol w:w="7087"/>
      </w:tblGrid>
      <w:tr w:rsidR="00DB7E6B" w:rsidRPr="0036477E" w14:paraId="25732F8C" w14:textId="77777777" w:rsidTr="0036477E">
        <w:trPr>
          <w:trHeight w:val="412"/>
        </w:trPr>
        <w:tc>
          <w:tcPr>
            <w:tcW w:w="9776" w:type="dxa"/>
            <w:gridSpan w:val="2"/>
            <w:shd w:val="clear" w:color="auto" w:fill="808080" w:themeFill="accent4"/>
            <w:vAlign w:val="center"/>
          </w:tcPr>
          <w:p w14:paraId="615C1A8B" w14:textId="1A88C305" w:rsidR="00C41639" w:rsidRPr="0036477E" w:rsidRDefault="008B0114" w:rsidP="00DB7E6B">
            <w:pPr>
              <w:tabs>
                <w:tab w:val="left" w:pos="940"/>
                <w:tab w:val="left" w:pos="4910"/>
              </w:tabs>
              <w:rPr>
                <w:rFonts w:ascii="Roboto" w:hAnsi="Roboto" w:cstheme="minorHAnsi"/>
                <w:b/>
                <w:color w:val="FFFFFF" w:themeColor="background1"/>
                <w:sz w:val="20"/>
              </w:rPr>
            </w:pPr>
            <w:r w:rsidRPr="0036477E">
              <w:rPr>
                <w:rFonts w:ascii="Roboto" w:hAnsi="Roboto" w:cstheme="minorHAnsi"/>
                <w:b/>
                <w:color w:val="FFFFFF" w:themeColor="background1"/>
                <w:sz w:val="20"/>
              </w:rPr>
              <w:lastRenderedPageBreak/>
              <w:br w:type="page"/>
            </w:r>
            <w:r w:rsidR="00C41639" w:rsidRPr="003626D1">
              <w:rPr>
                <w:rFonts w:ascii="Roboto" w:hAnsi="Roboto" w:cstheme="minorHAnsi"/>
                <w:b/>
                <w:color w:val="FFFFFF" w:themeColor="background1"/>
                <w:sz w:val="20"/>
              </w:rPr>
              <w:t>Initial appointment to La Trobe</w:t>
            </w:r>
          </w:p>
        </w:tc>
      </w:tr>
      <w:tr w:rsidR="00534748" w:rsidRPr="00F3615E" w14:paraId="0C8E38D9" w14:textId="77777777" w:rsidTr="00817361">
        <w:trPr>
          <w:trHeight w:val="310"/>
        </w:trPr>
        <w:tc>
          <w:tcPr>
            <w:tcW w:w="2689" w:type="dxa"/>
            <w:shd w:val="clear" w:color="auto" w:fill="ECECEC"/>
            <w:vAlign w:val="center"/>
          </w:tcPr>
          <w:p w14:paraId="0433E1D4" w14:textId="5A7BEE72" w:rsidR="00534748" w:rsidRPr="008B0114" w:rsidRDefault="00534748" w:rsidP="00534748">
            <w:pPr>
              <w:spacing w:before="120"/>
              <w:rPr>
                <w:rFonts w:ascii="Roboto" w:hAnsi="Roboto" w:cstheme="minorHAnsi"/>
                <w:b/>
                <w:color w:val="565652"/>
                <w:sz w:val="18"/>
                <w:szCs w:val="20"/>
              </w:rPr>
            </w:pPr>
            <w:r w:rsidRPr="008B0114">
              <w:rPr>
                <w:rFonts w:ascii="Roboto" w:hAnsi="Roboto" w:cstheme="minorHAnsi"/>
                <w:b/>
                <w:color w:val="565652"/>
                <w:sz w:val="18"/>
                <w:szCs w:val="20"/>
              </w:rPr>
              <w:t>Date appointed</w:t>
            </w:r>
          </w:p>
        </w:tc>
        <w:tc>
          <w:tcPr>
            <w:tcW w:w="7087" w:type="dxa"/>
          </w:tcPr>
          <w:p w14:paraId="556B32F1" w14:textId="25B0A70F" w:rsidR="00534748" w:rsidRPr="0064529F" w:rsidRDefault="00534748" w:rsidP="00534748">
            <w:pPr>
              <w:spacing w:before="120"/>
              <w:rPr>
                <w:rFonts w:ascii="Roboto" w:hAnsi="Roboto" w:cstheme="minorHAnsi"/>
                <w:sz w:val="20"/>
                <w:szCs w:val="20"/>
              </w:rPr>
            </w:pPr>
            <w:r>
              <w:rPr>
                <w:rFonts w:ascii="Arial" w:hAnsi="Arial" w:cs="Arial"/>
                <w:sz w:val="20"/>
                <w:szCs w:val="20"/>
              </w:rPr>
              <w:t>18</w:t>
            </w:r>
            <w:r w:rsidRPr="00947C1B">
              <w:rPr>
                <w:rFonts w:ascii="Arial" w:hAnsi="Arial" w:cs="Arial"/>
                <w:sz w:val="20"/>
                <w:szCs w:val="20"/>
                <w:vertAlign w:val="superscript"/>
              </w:rPr>
              <w:t>th</w:t>
            </w:r>
            <w:r>
              <w:rPr>
                <w:rFonts w:ascii="Arial" w:hAnsi="Arial" w:cs="Arial"/>
                <w:sz w:val="20"/>
                <w:szCs w:val="20"/>
              </w:rPr>
              <w:t xml:space="preserve"> January, 2010</w:t>
            </w:r>
          </w:p>
        </w:tc>
      </w:tr>
      <w:tr w:rsidR="00534748" w:rsidRPr="00F3615E" w14:paraId="78761C4C" w14:textId="77777777" w:rsidTr="00883576">
        <w:trPr>
          <w:trHeight w:val="271"/>
        </w:trPr>
        <w:tc>
          <w:tcPr>
            <w:tcW w:w="2689" w:type="dxa"/>
            <w:shd w:val="clear" w:color="auto" w:fill="ECECEC"/>
            <w:vAlign w:val="center"/>
          </w:tcPr>
          <w:p w14:paraId="5CC41205" w14:textId="0D351A35" w:rsidR="00534748" w:rsidRPr="008B0114" w:rsidRDefault="00534748" w:rsidP="00534748">
            <w:pPr>
              <w:spacing w:before="120"/>
              <w:rPr>
                <w:rFonts w:ascii="Roboto" w:hAnsi="Roboto" w:cstheme="minorHAnsi"/>
                <w:b/>
                <w:color w:val="565652"/>
                <w:sz w:val="18"/>
                <w:szCs w:val="20"/>
              </w:rPr>
            </w:pPr>
            <w:r w:rsidRPr="008B0114">
              <w:rPr>
                <w:rFonts w:ascii="Roboto" w:hAnsi="Roboto" w:cstheme="minorHAnsi"/>
                <w:b/>
                <w:color w:val="565652"/>
                <w:sz w:val="18"/>
                <w:szCs w:val="20"/>
              </w:rPr>
              <w:t>Department/Centre</w:t>
            </w:r>
          </w:p>
        </w:tc>
        <w:tc>
          <w:tcPr>
            <w:tcW w:w="7087" w:type="dxa"/>
            <w:vAlign w:val="center"/>
          </w:tcPr>
          <w:p w14:paraId="68F41FD5" w14:textId="390C57C3" w:rsidR="00534748" w:rsidRPr="0064529F" w:rsidRDefault="00534748" w:rsidP="00534748">
            <w:pPr>
              <w:spacing w:before="120"/>
              <w:rPr>
                <w:rFonts w:ascii="Roboto" w:hAnsi="Roboto" w:cstheme="minorHAnsi"/>
                <w:sz w:val="20"/>
                <w:szCs w:val="20"/>
              </w:rPr>
            </w:pPr>
            <w:r>
              <w:rPr>
                <w:rFonts w:ascii="Roboto" w:hAnsi="Roboto" w:cstheme="minorHAnsi"/>
                <w:sz w:val="20"/>
                <w:szCs w:val="20"/>
              </w:rPr>
              <w:t>DEPARTMENT OF BIOCHEMISTRY</w:t>
            </w:r>
          </w:p>
        </w:tc>
      </w:tr>
      <w:tr w:rsidR="00534748" w:rsidRPr="00F3615E" w14:paraId="6E592F72" w14:textId="77777777" w:rsidTr="00883576">
        <w:trPr>
          <w:trHeight w:val="276"/>
        </w:trPr>
        <w:tc>
          <w:tcPr>
            <w:tcW w:w="2689" w:type="dxa"/>
            <w:shd w:val="clear" w:color="auto" w:fill="ECECEC"/>
            <w:vAlign w:val="center"/>
          </w:tcPr>
          <w:p w14:paraId="7C1B3359" w14:textId="4C3A3D52" w:rsidR="00534748" w:rsidRPr="008B0114" w:rsidRDefault="00534748" w:rsidP="00534748">
            <w:pPr>
              <w:spacing w:before="120"/>
              <w:rPr>
                <w:rFonts w:ascii="Roboto" w:hAnsi="Roboto" w:cstheme="minorHAnsi"/>
                <w:b/>
                <w:color w:val="565652"/>
                <w:sz w:val="18"/>
                <w:szCs w:val="20"/>
              </w:rPr>
            </w:pPr>
            <w:r w:rsidRPr="008B0114">
              <w:rPr>
                <w:rFonts w:ascii="Roboto" w:hAnsi="Roboto" w:cstheme="minorHAnsi"/>
                <w:b/>
                <w:color w:val="565652"/>
                <w:sz w:val="18"/>
                <w:szCs w:val="20"/>
              </w:rPr>
              <w:t>School</w:t>
            </w:r>
          </w:p>
        </w:tc>
        <w:tc>
          <w:tcPr>
            <w:tcW w:w="7087" w:type="dxa"/>
            <w:vAlign w:val="center"/>
          </w:tcPr>
          <w:p w14:paraId="3A8DD60B" w14:textId="6DF87425" w:rsidR="00534748" w:rsidRPr="0064529F" w:rsidRDefault="00534748" w:rsidP="00534748">
            <w:pPr>
              <w:spacing w:before="120"/>
              <w:rPr>
                <w:rFonts w:ascii="Roboto" w:hAnsi="Roboto" w:cstheme="minorHAnsi"/>
                <w:sz w:val="20"/>
                <w:szCs w:val="20"/>
              </w:rPr>
            </w:pPr>
            <w:r>
              <w:rPr>
                <w:rFonts w:ascii="Roboto" w:hAnsi="Roboto" w:cstheme="minorHAnsi"/>
                <w:sz w:val="20"/>
                <w:szCs w:val="20"/>
              </w:rPr>
              <w:t>SCHOOL OF MOLECULAR SCIENCE</w:t>
            </w:r>
          </w:p>
        </w:tc>
      </w:tr>
      <w:tr w:rsidR="00534748" w:rsidRPr="00F3615E" w14:paraId="30615C2E" w14:textId="77777777" w:rsidTr="00883576">
        <w:trPr>
          <w:trHeight w:val="279"/>
        </w:trPr>
        <w:tc>
          <w:tcPr>
            <w:tcW w:w="2689" w:type="dxa"/>
            <w:shd w:val="clear" w:color="auto" w:fill="ECECEC"/>
            <w:vAlign w:val="center"/>
          </w:tcPr>
          <w:p w14:paraId="40F8DAC7" w14:textId="67BF798A" w:rsidR="00534748" w:rsidRPr="008B0114" w:rsidRDefault="00534748" w:rsidP="00534748">
            <w:pPr>
              <w:spacing w:before="120"/>
              <w:rPr>
                <w:rFonts w:ascii="Roboto" w:hAnsi="Roboto" w:cstheme="minorHAnsi"/>
                <w:b/>
                <w:color w:val="565652"/>
                <w:sz w:val="18"/>
                <w:szCs w:val="20"/>
              </w:rPr>
            </w:pPr>
            <w:r w:rsidRPr="008B0114">
              <w:rPr>
                <w:rFonts w:ascii="Roboto" w:hAnsi="Roboto" w:cstheme="minorHAnsi"/>
                <w:b/>
                <w:color w:val="565652"/>
                <w:sz w:val="18"/>
                <w:szCs w:val="20"/>
              </w:rPr>
              <w:t>Division</w:t>
            </w:r>
          </w:p>
        </w:tc>
        <w:tc>
          <w:tcPr>
            <w:tcW w:w="7087" w:type="dxa"/>
            <w:vAlign w:val="center"/>
          </w:tcPr>
          <w:p w14:paraId="25EDD717" w14:textId="74F8BE2A" w:rsidR="00534748" w:rsidRPr="0064529F" w:rsidRDefault="006A4DE3" w:rsidP="00534748">
            <w:pPr>
              <w:spacing w:before="120"/>
              <w:rPr>
                <w:rFonts w:ascii="Roboto" w:hAnsi="Roboto" w:cstheme="minorHAnsi"/>
                <w:sz w:val="20"/>
                <w:szCs w:val="20"/>
              </w:rPr>
            </w:pPr>
            <w:r>
              <w:rPr>
                <w:rFonts w:ascii="Roboto" w:hAnsi="Roboto" w:cstheme="minorHAnsi"/>
                <w:sz w:val="20"/>
                <w:szCs w:val="20"/>
              </w:rPr>
              <w:t>COLLEGE OF SCIENCE HEALTH AND ENGINEERING</w:t>
            </w:r>
          </w:p>
        </w:tc>
      </w:tr>
      <w:tr w:rsidR="00534748" w:rsidRPr="00F3615E" w14:paraId="1D28E0E3" w14:textId="77777777" w:rsidTr="00883576">
        <w:trPr>
          <w:trHeight w:val="269"/>
        </w:trPr>
        <w:tc>
          <w:tcPr>
            <w:tcW w:w="2689" w:type="dxa"/>
            <w:shd w:val="clear" w:color="auto" w:fill="ECECEC"/>
            <w:vAlign w:val="center"/>
          </w:tcPr>
          <w:p w14:paraId="4E48636F" w14:textId="5683E64B" w:rsidR="00534748" w:rsidRPr="008B0114" w:rsidRDefault="00534748" w:rsidP="00534748">
            <w:pPr>
              <w:spacing w:before="120"/>
              <w:rPr>
                <w:rFonts w:ascii="Roboto" w:hAnsi="Roboto" w:cstheme="minorHAnsi"/>
                <w:b/>
                <w:color w:val="565652"/>
                <w:sz w:val="18"/>
                <w:szCs w:val="20"/>
              </w:rPr>
            </w:pPr>
            <w:r w:rsidRPr="008B0114">
              <w:rPr>
                <w:rFonts w:ascii="Roboto" w:hAnsi="Roboto" w:cstheme="minorHAnsi"/>
                <w:b/>
                <w:color w:val="565652"/>
                <w:sz w:val="18"/>
                <w:szCs w:val="20"/>
              </w:rPr>
              <w:t>Campus</w:t>
            </w:r>
          </w:p>
        </w:tc>
        <w:tc>
          <w:tcPr>
            <w:tcW w:w="7087" w:type="dxa"/>
            <w:vAlign w:val="center"/>
          </w:tcPr>
          <w:p w14:paraId="4A1B8778" w14:textId="61CD311A" w:rsidR="00534748" w:rsidRPr="0064529F" w:rsidRDefault="007F0739" w:rsidP="00534748">
            <w:pPr>
              <w:spacing w:before="120"/>
              <w:rPr>
                <w:rFonts w:ascii="Roboto" w:hAnsi="Roboto" w:cstheme="minorHAnsi"/>
                <w:sz w:val="20"/>
                <w:szCs w:val="20"/>
              </w:rPr>
            </w:pPr>
            <w:r>
              <w:rPr>
                <w:rFonts w:ascii="Roboto" w:hAnsi="Roboto" w:cstheme="minorHAnsi"/>
                <w:sz w:val="20"/>
                <w:szCs w:val="20"/>
              </w:rPr>
              <w:t>BUNDOORA</w:t>
            </w:r>
          </w:p>
        </w:tc>
      </w:tr>
      <w:tr w:rsidR="00534748" w:rsidRPr="00AE3C78" w14:paraId="4DDCD134" w14:textId="77777777" w:rsidTr="00883576">
        <w:trPr>
          <w:trHeight w:val="272"/>
        </w:trPr>
        <w:tc>
          <w:tcPr>
            <w:tcW w:w="2689" w:type="dxa"/>
            <w:shd w:val="clear" w:color="auto" w:fill="ECECEC"/>
            <w:vAlign w:val="center"/>
          </w:tcPr>
          <w:p w14:paraId="1A9736FD" w14:textId="04204307" w:rsidR="00534748" w:rsidRPr="008B0114" w:rsidRDefault="00534748" w:rsidP="00534748">
            <w:pPr>
              <w:spacing w:before="120" w:after="40"/>
              <w:rPr>
                <w:rFonts w:ascii="Roboto" w:hAnsi="Roboto" w:cstheme="minorHAnsi"/>
                <w:b/>
                <w:color w:val="565652"/>
                <w:sz w:val="18"/>
                <w:szCs w:val="20"/>
              </w:rPr>
            </w:pPr>
            <w:r w:rsidRPr="008B0114">
              <w:rPr>
                <w:rFonts w:ascii="Roboto" w:hAnsi="Roboto" w:cstheme="minorHAnsi"/>
                <w:b/>
                <w:color w:val="565652"/>
                <w:sz w:val="18"/>
                <w:szCs w:val="20"/>
              </w:rPr>
              <w:t>Date of last promotion</w:t>
            </w:r>
          </w:p>
        </w:tc>
        <w:tc>
          <w:tcPr>
            <w:tcW w:w="7087" w:type="dxa"/>
            <w:vAlign w:val="center"/>
          </w:tcPr>
          <w:p w14:paraId="36253E89" w14:textId="17CE56F2" w:rsidR="00534748" w:rsidRPr="00AE3C78" w:rsidRDefault="0018596C" w:rsidP="00534748">
            <w:pPr>
              <w:spacing w:before="120" w:after="40"/>
              <w:rPr>
                <w:rFonts w:ascii="Roboto" w:hAnsi="Roboto" w:cstheme="minorHAnsi"/>
                <w:bCs/>
                <w:color w:val="565652"/>
                <w:sz w:val="18"/>
                <w:szCs w:val="20"/>
              </w:rPr>
            </w:pPr>
            <w:r w:rsidRPr="0018596C">
              <w:rPr>
                <w:rFonts w:ascii="Roboto" w:hAnsi="Roboto" w:cstheme="minorHAnsi"/>
                <w:bCs/>
                <w:sz w:val="18"/>
                <w:szCs w:val="20"/>
              </w:rPr>
              <w:t>2019</w:t>
            </w:r>
          </w:p>
        </w:tc>
      </w:tr>
      <w:tr w:rsidR="00534748" w:rsidRPr="0036477E" w14:paraId="23053F88" w14:textId="77777777" w:rsidTr="002C13B7">
        <w:trPr>
          <w:trHeight w:val="412"/>
        </w:trPr>
        <w:tc>
          <w:tcPr>
            <w:tcW w:w="9776" w:type="dxa"/>
            <w:gridSpan w:val="2"/>
            <w:shd w:val="clear" w:color="auto" w:fill="808080" w:themeFill="accent4"/>
            <w:vAlign w:val="center"/>
          </w:tcPr>
          <w:p w14:paraId="01472FE6" w14:textId="4B05B689" w:rsidR="00534748" w:rsidRPr="0036477E" w:rsidRDefault="00534748" w:rsidP="00534748">
            <w:pPr>
              <w:tabs>
                <w:tab w:val="left" w:pos="940"/>
                <w:tab w:val="left" w:pos="4910"/>
              </w:tabs>
              <w:rPr>
                <w:rFonts w:ascii="Roboto" w:hAnsi="Roboto" w:cstheme="minorHAnsi"/>
                <w:b/>
                <w:color w:val="FFFFFF" w:themeColor="background1"/>
                <w:sz w:val="20"/>
              </w:rPr>
            </w:pPr>
            <w:bookmarkStart w:id="2" w:name="_Hlk24988346"/>
            <w:r w:rsidRPr="0036477E">
              <w:rPr>
                <w:rFonts w:ascii="Roboto" w:hAnsi="Roboto" w:cstheme="minorHAnsi"/>
                <w:b/>
                <w:color w:val="FFFFFF" w:themeColor="background1"/>
                <w:sz w:val="20"/>
              </w:rPr>
              <w:br w:type="page"/>
            </w:r>
            <w:r>
              <w:rPr>
                <w:rFonts w:ascii="Roboto" w:hAnsi="Roboto" w:cstheme="minorHAnsi"/>
                <w:b/>
                <w:color w:val="FFFFFF" w:themeColor="background1"/>
                <w:sz w:val="20"/>
              </w:rPr>
              <w:t>Current</w:t>
            </w:r>
            <w:r w:rsidRPr="003626D1">
              <w:rPr>
                <w:rFonts w:ascii="Roboto" w:hAnsi="Roboto" w:cstheme="minorHAnsi"/>
                <w:b/>
                <w:color w:val="FFFFFF" w:themeColor="background1"/>
                <w:sz w:val="20"/>
              </w:rPr>
              <w:t xml:space="preserve"> appointment </w:t>
            </w:r>
          </w:p>
        </w:tc>
      </w:tr>
      <w:tr w:rsidR="00534748" w:rsidRPr="00F3615E" w14:paraId="7B36C018" w14:textId="77777777" w:rsidTr="00883576">
        <w:trPr>
          <w:trHeight w:val="316"/>
        </w:trPr>
        <w:tc>
          <w:tcPr>
            <w:tcW w:w="2689" w:type="dxa"/>
            <w:shd w:val="clear" w:color="auto" w:fill="ECECEC"/>
            <w:vAlign w:val="center"/>
          </w:tcPr>
          <w:p w14:paraId="2E09AFA9" w14:textId="09A550F3" w:rsidR="00534748" w:rsidRPr="008B0114" w:rsidRDefault="00534748" w:rsidP="00534748">
            <w:pPr>
              <w:spacing w:before="120"/>
              <w:rPr>
                <w:rFonts w:ascii="Roboto" w:hAnsi="Roboto" w:cstheme="minorHAnsi"/>
                <w:b/>
                <w:color w:val="565652"/>
                <w:sz w:val="18"/>
                <w:szCs w:val="20"/>
              </w:rPr>
            </w:pPr>
            <w:r w:rsidRPr="008B0114">
              <w:rPr>
                <w:rFonts w:ascii="Roboto" w:hAnsi="Roboto" w:cstheme="minorHAnsi"/>
                <w:b/>
                <w:color w:val="565652"/>
                <w:sz w:val="18"/>
                <w:szCs w:val="20"/>
              </w:rPr>
              <w:t>Classification</w:t>
            </w:r>
          </w:p>
        </w:tc>
        <w:tc>
          <w:tcPr>
            <w:tcW w:w="7087" w:type="dxa"/>
            <w:vAlign w:val="center"/>
          </w:tcPr>
          <w:p w14:paraId="44A4A410" w14:textId="7FE93D80" w:rsidR="00534748" w:rsidRPr="0064529F" w:rsidRDefault="00534748" w:rsidP="00534748">
            <w:pPr>
              <w:spacing w:before="120"/>
              <w:rPr>
                <w:rFonts w:ascii="Roboto" w:hAnsi="Roboto" w:cstheme="minorHAnsi"/>
                <w:sz w:val="20"/>
                <w:szCs w:val="20"/>
              </w:rPr>
            </w:pPr>
            <w:r w:rsidRPr="0064529F">
              <w:rPr>
                <w:rFonts w:ascii="Roboto" w:hAnsi="Roboto" w:cstheme="minorHAnsi"/>
                <w:sz w:val="20"/>
                <w:szCs w:val="20"/>
              </w:rPr>
              <w:t xml:space="preserve">Level and </w:t>
            </w:r>
            <w:r>
              <w:rPr>
                <w:rFonts w:ascii="Roboto" w:hAnsi="Roboto" w:cstheme="minorHAnsi"/>
                <w:sz w:val="20"/>
                <w:szCs w:val="20"/>
              </w:rPr>
              <w:t>increment</w:t>
            </w:r>
            <w:r w:rsidRPr="0064529F">
              <w:rPr>
                <w:rFonts w:ascii="Roboto" w:hAnsi="Roboto" w:cstheme="minorHAnsi"/>
                <w:sz w:val="20"/>
                <w:szCs w:val="20"/>
              </w:rPr>
              <w:t xml:space="preserve">: </w:t>
            </w:r>
            <w:r w:rsidR="00F31FF6">
              <w:rPr>
                <w:rFonts w:ascii="Arial" w:hAnsi="Arial" w:cs="Arial"/>
                <w:color w:val="000000"/>
                <w:sz w:val="21"/>
                <w:szCs w:val="21"/>
                <w:shd w:val="clear" w:color="auto" w:fill="FFFFFF"/>
              </w:rPr>
              <w:t>05 (AUS/02/03/SNR LECT/05)</w:t>
            </w:r>
          </w:p>
        </w:tc>
      </w:tr>
      <w:tr w:rsidR="00534748" w:rsidRPr="00F3615E" w14:paraId="7D73F0E2" w14:textId="77777777" w:rsidTr="00883576">
        <w:trPr>
          <w:trHeight w:val="279"/>
        </w:trPr>
        <w:tc>
          <w:tcPr>
            <w:tcW w:w="2689" w:type="dxa"/>
            <w:shd w:val="clear" w:color="auto" w:fill="ECECEC"/>
            <w:vAlign w:val="center"/>
          </w:tcPr>
          <w:p w14:paraId="7E744117" w14:textId="20CD6A24" w:rsidR="00534748" w:rsidRPr="008B0114" w:rsidRDefault="00534748" w:rsidP="00534748">
            <w:pPr>
              <w:spacing w:before="120"/>
              <w:rPr>
                <w:rFonts w:ascii="Roboto" w:hAnsi="Roboto" w:cstheme="minorHAnsi"/>
                <w:b/>
                <w:color w:val="565652"/>
                <w:sz w:val="18"/>
                <w:szCs w:val="20"/>
              </w:rPr>
            </w:pPr>
            <w:r w:rsidRPr="008B0114">
              <w:rPr>
                <w:rFonts w:ascii="Roboto" w:hAnsi="Roboto" w:cstheme="minorHAnsi"/>
                <w:b/>
                <w:color w:val="565652"/>
                <w:sz w:val="18"/>
                <w:szCs w:val="20"/>
              </w:rPr>
              <w:t>Time fraction (</w:t>
            </w:r>
            <w:r>
              <w:rPr>
                <w:rFonts w:ascii="Roboto" w:hAnsi="Roboto" w:cstheme="minorHAnsi"/>
                <w:b/>
                <w:color w:val="565652"/>
                <w:sz w:val="18"/>
                <w:szCs w:val="20"/>
              </w:rPr>
              <w:t>F</w:t>
            </w:r>
            <w:r w:rsidRPr="008B0114">
              <w:rPr>
                <w:rFonts w:ascii="Roboto" w:hAnsi="Roboto" w:cstheme="minorHAnsi"/>
                <w:b/>
                <w:color w:val="565652"/>
                <w:sz w:val="18"/>
                <w:szCs w:val="20"/>
              </w:rPr>
              <w:t>T</w:t>
            </w:r>
            <w:r>
              <w:rPr>
                <w:rFonts w:ascii="Roboto" w:hAnsi="Roboto" w:cstheme="minorHAnsi"/>
                <w:b/>
                <w:color w:val="565652"/>
                <w:sz w:val="18"/>
                <w:szCs w:val="20"/>
              </w:rPr>
              <w:t>E</w:t>
            </w:r>
            <w:r w:rsidRPr="008B0114">
              <w:rPr>
                <w:rFonts w:ascii="Roboto" w:hAnsi="Roboto" w:cstheme="minorHAnsi"/>
                <w:b/>
                <w:color w:val="565652"/>
                <w:sz w:val="18"/>
                <w:szCs w:val="20"/>
              </w:rPr>
              <w:t>)</w:t>
            </w:r>
          </w:p>
        </w:tc>
        <w:tc>
          <w:tcPr>
            <w:tcW w:w="7087" w:type="dxa"/>
            <w:vAlign w:val="center"/>
          </w:tcPr>
          <w:p w14:paraId="4CF2109B" w14:textId="5DDBC603" w:rsidR="00534748" w:rsidRPr="0064529F" w:rsidRDefault="00A14384" w:rsidP="00534748">
            <w:pPr>
              <w:spacing w:before="120"/>
              <w:rPr>
                <w:rFonts w:ascii="Roboto" w:hAnsi="Roboto" w:cstheme="minorHAnsi"/>
                <w:sz w:val="20"/>
                <w:szCs w:val="20"/>
              </w:rPr>
            </w:pPr>
            <w:r>
              <w:rPr>
                <w:rFonts w:ascii="Roboto" w:hAnsi="Roboto" w:cstheme="minorHAnsi"/>
                <w:sz w:val="20"/>
                <w:szCs w:val="20"/>
              </w:rPr>
              <w:t>1</w:t>
            </w:r>
          </w:p>
        </w:tc>
      </w:tr>
      <w:tr w:rsidR="00534748" w:rsidRPr="00F3615E" w14:paraId="57ADA2D0" w14:textId="77777777" w:rsidTr="00883576">
        <w:trPr>
          <w:trHeight w:val="269"/>
        </w:trPr>
        <w:tc>
          <w:tcPr>
            <w:tcW w:w="2689" w:type="dxa"/>
            <w:shd w:val="clear" w:color="auto" w:fill="ECECEC"/>
            <w:vAlign w:val="center"/>
          </w:tcPr>
          <w:p w14:paraId="63ED017D" w14:textId="0C285CA1" w:rsidR="00534748" w:rsidRPr="008B0114" w:rsidRDefault="00534748" w:rsidP="00534748">
            <w:pPr>
              <w:spacing w:before="120"/>
              <w:rPr>
                <w:rFonts w:ascii="Roboto" w:hAnsi="Roboto" w:cstheme="minorHAnsi"/>
                <w:b/>
                <w:color w:val="565652"/>
                <w:sz w:val="18"/>
                <w:szCs w:val="20"/>
              </w:rPr>
            </w:pPr>
            <w:r w:rsidRPr="008B0114">
              <w:rPr>
                <w:rFonts w:ascii="Roboto" w:hAnsi="Roboto" w:cstheme="minorHAnsi"/>
                <w:b/>
                <w:color w:val="565652"/>
                <w:sz w:val="18"/>
                <w:szCs w:val="20"/>
              </w:rPr>
              <w:t>Mode of Employment</w:t>
            </w:r>
          </w:p>
        </w:tc>
        <w:tc>
          <w:tcPr>
            <w:tcW w:w="7087" w:type="dxa"/>
            <w:vAlign w:val="center"/>
          </w:tcPr>
          <w:p w14:paraId="165F0E20" w14:textId="148EF051" w:rsidR="00534748" w:rsidRPr="0064529F" w:rsidRDefault="00000000" w:rsidP="00534748">
            <w:pPr>
              <w:tabs>
                <w:tab w:val="left" w:pos="2080"/>
              </w:tabs>
              <w:spacing w:before="120"/>
              <w:rPr>
                <w:rFonts w:ascii="Roboto" w:hAnsi="Roboto" w:cstheme="minorHAnsi"/>
                <w:sz w:val="20"/>
                <w:szCs w:val="20"/>
              </w:rPr>
            </w:pPr>
            <w:sdt>
              <w:sdtPr>
                <w:rPr>
                  <w:rFonts w:ascii="Roboto" w:hAnsi="Roboto"/>
                </w:rPr>
                <w:id w:val="2126731092"/>
                <w14:checkbox>
                  <w14:checked w14:val="0"/>
                  <w14:checkedState w14:val="2612" w14:font="MS Gothic"/>
                  <w14:uncheckedState w14:val="2610" w14:font="MS Gothic"/>
                </w14:checkbox>
              </w:sdtPr>
              <w:sdtContent>
                <w:r w:rsidR="00534748" w:rsidRPr="0064529F">
                  <w:rPr>
                    <w:rFonts w:ascii="MS Gothic" w:eastAsia="MS Gothic" w:hAnsi="MS Gothic" w:hint="eastAsia"/>
                  </w:rPr>
                  <w:t>☐</w:t>
                </w:r>
              </w:sdtContent>
            </w:sdt>
            <w:r w:rsidR="00534748" w:rsidRPr="0064529F">
              <w:rPr>
                <w:rFonts w:ascii="Roboto" w:eastAsia="MS Gothic" w:hAnsi="Roboto" w:cs="Segoe UI Symbol"/>
                <w:sz w:val="20"/>
                <w:szCs w:val="20"/>
              </w:rPr>
              <w:t xml:space="preserve">  </w:t>
            </w:r>
            <w:r w:rsidR="00534748" w:rsidRPr="0064529F">
              <w:rPr>
                <w:rFonts w:ascii="Roboto" w:hAnsi="Roboto" w:cstheme="minorHAnsi"/>
                <w:sz w:val="20"/>
                <w:szCs w:val="20"/>
              </w:rPr>
              <w:t>Fixed term</w:t>
            </w:r>
            <w:r w:rsidR="00534748" w:rsidRPr="0064529F">
              <w:rPr>
                <w:rFonts w:ascii="Roboto" w:hAnsi="Roboto" w:cstheme="minorHAnsi"/>
                <w:sz w:val="20"/>
                <w:szCs w:val="20"/>
              </w:rPr>
              <w:tab/>
            </w:r>
            <w:sdt>
              <w:sdtPr>
                <w:rPr>
                  <w:rFonts w:ascii="Roboto" w:hAnsi="Roboto"/>
                </w:rPr>
                <w:id w:val="-63418683"/>
                <w14:checkbox>
                  <w14:checked w14:val="1"/>
                  <w14:checkedState w14:val="2612" w14:font="MS Gothic"/>
                  <w14:uncheckedState w14:val="2610" w14:font="MS Gothic"/>
                </w14:checkbox>
              </w:sdtPr>
              <w:sdtContent>
                <w:r w:rsidR="00A14384">
                  <w:rPr>
                    <w:rFonts w:ascii="MS Gothic" w:eastAsia="MS Gothic" w:hAnsi="MS Gothic" w:hint="eastAsia"/>
                  </w:rPr>
                  <w:t>☒</w:t>
                </w:r>
              </w:sdtContent>
            </w:sdt>
            <w:r w:rsidR="00534748" w:rsidRPr="0064529F">
              <w:rPr>
                <w:rFonts w:ascii="Roboto" w:eastAsia="MS Gothic" w:hAnsi="Roboto" w:cs="Segoe UI Symbol"/>
                <w:sz w:val="20"/>
                <w:szCs w:val="20"/>
              </w:rPr>
              <w:t xml:space="preserve">  </w:t>
            </w:r>
            <w:r w:rsidR="00534748" w:rsidRPr="0064529F">
              <w:rPr>
                <w:rFonts w:ascii="Roboto" w:hAnsi="Roboto" w:cstheme="minorHAnsi"/>
                <w:sz w:val="20"/>
                <w:szCs w:val="20"/>
              </w:rPr>
              <w:t>Continuing</w:t>
            </w:r>
          </w:p>
        </w:tc>
      </w:tr>
      <w:tr w:rsidR="00534748" w:rsidRPr="00F3615E" w14:paraId="2108CA37" w14:textId="77777777" w:rsidTr="00883576">
        <w:trPr>
          <w:trHeight w:val="287"/>
        </w:trPr>
        <w:tc>
          <w:tcPr>
            <w:tcW w:w="2689" w:type="dxa"/>
            <w:shd w:val="clear" w:color="auto" w:fill="ECECEC"/>
            <w:vAlign w:val="center"/>
          </w:tcPr>
          <w:p w14:paraId="3B4BE073" w14:textId="081220BD" w:rsidR="00534748" w:rsidRPr="008B0114" w:rsidRDefault="00534748" w:rsidP="00534748">
            <w:pPr>
              <w:spacing w:before="120"/>
              <w:rPr>
                <w:rFonts w:ascii="Roboto" w:hAnsi="Roboto" w:cstheme="minorHAnsi"/>
                <w:b/>
                <w:color w:val="565652"/>
                <w:sz w:val="18"/>
                <w:szCs w:val="20"/>
              </w:rPr>
            </w:pPr>
            <w:r w:rsidRPr="008B0114">
              <w:rPr>
                <w:rFonts w:ascii="Roboto" w:hAnsi="Roboto" w:cstheme="minorHAnsi"/>
                <w:b/>
                <w:color w:val="565652"/>
                <w:sz w:val="18"/>
                <w:szCs w:val="20"/>
              </w:rPr>
              <w:t>On probation</w:t>
            </w:r>
          </w:p>
        </w:tc>
        <w:tc>
          <w:tcPr>
            <w:tcW w:w="7087" w:type="dxa"/>
            <w:vAlign w:val="center"/>
          </w:tcPr>
          <w:p w14:paraId="68EE8247" w14:textId="2F1080C2" w:rsidR="00534748" w:rsidRPr="0064529F" w:rsidRDefault="00000000" w:rsidP="00534748">
            <w:pPr>
              <w:tabs>
                <w:tab w:val="left" w:pos="2080"/>
              </w:tabs>
              <w:spacing w:before="120"/>
              <w:rPr>
                <w:rFonts w:ascii="Roboto" w:hAnsi="Roboto" w:cstheme="minorHAnsi"/>
                <w:sz w:val="20"/>
                <w:szCs w:val="20"/>
              </w:rPr>
            </w:pPr>
            <w:sdt>
              <w:sdtPr>
                <w:rPr>
                  <w:rFonts w:ascii="Roboto" w:hAnsi="Roboto"/>
                </w:rPr>
                <w:id w:val="1987042336"/>
                <w14:checkbox>
                  <w14:checked w14:val="0"/>
                  <w14:checkedState w14:val="2612" w14:font="MS Gothic"/>
                  <w14:uncheckedState w14:val="2610" w14:font="MS Gothic"/>
                </w14:checkbox>
              </w:sdtPr>
              <w:sdtContent>
                <w:r w:rsidR="00534748" w:rsidRPr="0064529F">
                  <w:rPr>
                    <w:rFonts w:ascii="MS Gothic" w:eastAsia="MS Gothic" w:hAnsi="MS Gothic" w:hint="eastAsia"/>
                  </w:rPr>
                  <w:t>☐</w:t>
                </w:r>
              </w:sdtContent>
            </w:sdt>
            <w:r w:rsidR="00534748" w:rsidRPr="0064529F">
              <w:rPr>
                <w:rFonts w:ascii="Roboto" w:eastAsia="MS Gothic" w:hAnsi="Roboto" w:cs="Segoe UI Symbol"/>
                <w:sz w:val="20"/>
                <w:szCs w:val="20"/>
              </w:rPr>
              <w:t xml:space="preserve">  </w:t>
            </w:r>
            <w:r w:rsidR="00534748" w:rsidRPr="0064529F">
              <w:rPr>
                <w:rFonts w:ascii="Roboto" w:hAnsi="Roboto" w:cstheme="minorHAnsi"/>
                <w:sz w:val="20"/>
                <w:szCs w:val="20"/>
              </w:rPr>
              <w:t>Yes</w:t>
            </w:r>
            <w:r w:rsidR="00534748" w:rsidRPr="0064529F">
              <w:rPr>
                <w:rFonts w:ascii="Roboto" w:hAnsi="Roboto" w:cstheme="minorHAnsi"/>
                <w:sz w:val="20"/>
                <w:szCs w:val="20"/>
              </w:rPr>
              <w:tab/>
            </w:r>
            <w:sdt>
              <w:sdtPr>
                <w:rPr>
                  <w:rFonts w:ascii="Roboto" w:hAnsi="Roboto"/>
                </w:rPr>
                <w:id w:val="-136270165"/>
                <w14:checkbox>
                  <w14:checked w14:val="1"/>
                  <w14:checkedState w14:val="2612" w14:font="MS Gothic"/>
                  <w14:uncheckedState w14:val="2610" w14:font="MS Gothic"/>
                </w14:checkbox>
              </w:sdtPr>
              <w:sdtContent>
                <w:r w:rsidR="00A14384">
                  <w:rPr>
                    <w:rFonts w:ascii="MS Gothic" w:eastAsia="MS Gothic" w:hAnsi="MS Gothic" w:hint="eastAsia"/>
                  </w:rPr>
                  <w:t>☒</w:t>
                </w:r>
              </w:sdtContent>
            </w:sdt>
            <w:r w:rsidR="00534748" w:rsidRPr="0064529F">
              <w:rPr>
                <w:rFonts w:ascii="Roboto" w:eastAsia="MS Gothic" w:hAnsi="Roboto" w:cs="Segoe UI Symbol"/>
                <w:sz w:val="20"/>
                <w:szCs w:val="20"/>
              </w:rPr>
              <w:t xml:space="preserve">  </w:t>
            </w:r>
            <w:r w:rsidR="00534748" w:rsidRPr="0064529F">
              <w:rPr>
                <w:rFonts w:ascii="Roboto" w:eastAsia="MS Gothic" w:hAnsi="Roboto" w:cstheme="minorHAnsi"/>
                <w:sz w:val="20"/>
                <w:szCs w:val="20"/>
              </w:rPr>
              <w:t>No</w:t>
            </w:r>
          </w:p>
        </w:tc>
      </w:tr>
      <w:bookmarkEnd w:id="2"/>
    </w:tbl>
    <w:p w14:paraId="133D905A" w14:textId="77777777" w:rsidR="00C41639" w:rsidRPr="00F3615E" w:rsidRDefault="00C41639">
      <w:pPr>
        <w:rPr>
          <w:rFonts w:ascii="Roboto" w:hAnsi="Roboto"/>
          <w:sz w:val="20"/>
        </w:rPr>
      </w:pPr>
    </w:p>
    <w:tbl>
      <w:tblPr>
        <w:tblStyle w:val="TableGrid"/>
        <w:tblW w:w="9776" w:type="dxa"/>
        <w:tblLook w:val="04A0" w:firstRow="1" w:lastRow="0" w:firstColumn="1" w:lastColumn="0" w:noHBand="0" w:noVBand="1"/>
      </w:tblPr>
      <w:tblGrid>
        <w:gridCol w:w="2689"/>
        <w:gridCol w:w="7087"/>
      </w:tblGrid>
      <w:tr w:rsidR="005E6B0E" w:rsidRPr="001F2519" w14:paraId="54F005A7" w14:textId="77777777" w:rsidTr="00015248">
        <w:trPr>
          <w:trHeight w:val="361"/>
        </w:trPr>
        <w:tc>
          <w:tcPr>
            <w:tcW w:w="9776" w:type="dxa"/>
            <w:gridSpan w:val="2"/>
            <w:shd w:val="clear" w:color="auto" w:fill="EE3124"/>
            <w:vAlign w:val="center"/>
          </w:tcPr>
          <w:p w14:paraId="58BFE639" w14:textId="1E8E211B" w:rsidR="005E6B0E" w:rsidRPr="001F2519" w:rsidRDefault="005E6B0E" w:rsidP="002C13B7">
            <w:pPr>
              <w:rPr>
                <w:rFonts w:ascii="Roboto" w:hAnsi="Roboto" w:cstheme="minorHAnsi"/>
                <w:b/>
                <w:color w:val="FFFFFF" w:themeColor="background1"/>
                <w:sz w:val="24"/>
              </w:rPr>
            </w:pPr>
            <w:r w:rsidRPr="001F2519">
              <w:rPr>
                <w:rFonts w:ascii="Roboto" w:hAnsi="Roboto" w:cstheme="minorHAnsi"/>
                <w:color w:val="FFFFFF" w:themeColor="background1"/>
                <w:sz w:val="24"/>
              </w:rPr>
              <w:br w:type="page"/>
            </w:r>
            <w:r w:rsidRPr="001F2519">
              <w:rPr>
                <w:rFonts w:ascii="Roboto" w:hAnsi="Roboto" w:cstheme="minorHAnsi"/>
                <w:b/>
                <w:color w:val="FFFFFF" w:themeColor="background1"/>
                <w:sz w:val="24"/>
              </w:rPr>
              <w:t xml:space="preserve">Section 2: </w:t>
            </w:r>
            <w:r w:rsidR="003626D1" w:rsidRPr="001F2519">
              <w:rPr>
                <w:rFonts w:ascii="Roboto" w:hAnsi="Roboto" w:cstheme="minorHAnsi"/>
                <w:b/>
                <w:color w:val="FFFFFF" w:themeColor="background1"/>
                <w:sz w:val="24"/>
              </w:rPr>
              <w:t xml:space="preserve"> </w:t>
            </w:r>
            <w:r w:rsidRPr="001F2519">
              <w:rPr>
                <w:rFonts w:ascii="Roboto" w:hAnsi="Roboto" w:cstheme="minorHAnsi"/>
                <w:b/>
                <w:color w:val="FFFFFF" w:themeColor="background1"/>
                <w:sz w:val="24"/>
              </w:rPr>
              <w:t xml:space="preserve">Performance </w:t>
            </w:r>
            <w:r w:rsidR="001F7803">
              <w:rPr>
                <w:rFonts w:ascii="Roboto" w:hAnsi="Roboto" w:cstheme="minorHAnsi"/>
                <w:b/>
                <w:color w:val="FFFFFF" w:themeColor="background1"/>
                <w:sz w:val="24"/>
              </w:rPr>
              <w:t>r</w:t>
            </w:r>
            <w:r w:rsidR="001F7803" w:rsidRPr="001F2519">
              <w:rPr>
                <w:rFonts w:ascii="Roboto" w:hAnsi="Roboto" w:cstheme="minorHAnsi"/>
                <w:b/>
                <w:color w:val="FFFFFF" w:themeColor="background1"/>
                <w:sz w:val="24"/>
              </w:rPr>
              <w:t xml:space="preserve">elative </w:t>
            </w:r>
            <w:r w:rsidRPr="001F2519">
              <w:rPr>
                <w:rFonts w:ascii="Roboto" w:hAnsi="Roboto" w:cstheme="minorHAnsi"/>
                <w:b/>
                <w:color w:val="FFFFFF" w:themeColor="background1"/>
                <w:sz w:val="24"/>
              </w:rPr>
              <w:t xml:space="preserve">to </w:t>
            </w:r>
            <w:r w:rsidR="001F7803">
              <w:rPr>
                <w:rFonts w:ascii="Roboto" w:hAnsi="Roboto" w:cstheme="minorHAnsi"/>
                <w:b/>
                <w:color w:val="FFFFFF" w:themeColor="background1"/>
                <w:sz w:val="24"/>
              </w:rPr>
              <w:t>o</w:t>
            </w:r>
            <w:r w:rsidRPr="001F2519">
              <w:rPr>
                <w:rFonts w:ascii="Roboto" w:hAnsi="Roboto" w:cstheme="minorHAnsi"/>
                <w:b/>
                <w:color w:val="FFFFFF" w:themeColor="background1"/>
                <w:sz w:val="24"/>
              </w:rPr>
              <w:t xml:space="preserve">pportunity </w:t>
            </w:r>
            <w:r w:rsidR="001F7803">
              <w:rPr>
                <w:rFonts w:ascii="Roboto" w:hAnsi="Roboto" w:cstheme="minorHAnsi"/>
                <w:b/>
                <w:color w:val="FFFFFF" w:themeColor="background1"/>
                <w:sz w:val="24"/>
              </w:rPr>
              <w:t>c</w:t>
            </w:r>
            <w:r w:rsidRPr="001F2519">
              <w:rPr>
                <w:rFonts w:ascii="Roboto" w:hAnsi="Roboto" w:cstheme="minorHAnsi"/>
                <w:b/>
                <w:color w:val="FFFFFF" w:themeColor="background1"/>
                <w:sz w:val="24"/>
              </w:rPr>
              <w:t>ase</w:t>
            </w:r>
          </w:p>
        </w:tc>
      </w:tr>
      <w:tr w:rsidR="004773B1" w:rsidRPr="00F3615E" w14:paraId="0DDF1E03" w14:textId="77777777" w:rsidTr="006358BC">
        <w:trPr>
          <w:trHeight w:val="1212"/>
        </w:trPr>
        <w:tc>
          <w:tcPr>
            <w:tcW w:w="2689" w:type="dxa"/>
            <w:tcBorders>
              <w:bottom w:val="single" w:sz="4" w:space="0" w:color="auto"/>
            </w:tcBorders>
            <w:shd w:val="clear" w:color="auto" w:fill="ECECEC"/>
          </w:tcPr>
          <w:p w14:paraId="306839A7" w14:textId="14F52F7D" w:rsidR="004773B1" w:rsidRPr="008B0114" w:rsidRDefault="004773B1" w:rsidP="004773B1">
            <w:pPr>
              <w:spacing w:before="120"/>
              <w:rPr>
                <w:rFonts w:ascii="Roboto" w:hAnsi="Roboto" w:cstheme="minorHAnsi"/>
                <w:b/>
                <w:color w:val="FFFFFF" w:themeColor="background1"/>
                <w:sz w:val="18"/>
                <w:szCs w:val="20"/>
              </w:rPr>
            </w:pPr>
            <w:r w:rsidRPr="008B0114">
              <w:rPr>
                <w:rFonts w:ascii="Roboto" w:hAnsi="Roboto"/>
                <w:b/>
                <w:color w:val="404040" w:themeColor="text1" w:themeTint="BF"/>
                <w:sz w:val="18"/>
                <w:lang w:val="en-AU"/>
              </w:rPr>
              <w:t xml:space="preserve">Do you wish to submit a statement </w:t>
            </w:r>
            <w:r w:rsidR="001670EB" w:rsidRPr="008B0114">
              <w:rPr>
                <w:rFonts w:ascii="Roboto" w:hAnsi="Roboto"/>
                <w:b/>
                <w:color w:val="404040" w:themeColor="text1" w:themeTint="BF"/>
                <w:sz w:val="18"/>
                <w:lang w:val="en-AU"/>
              </w:rPr>
              <w:t>of</w:t>
            </w:r>
            <w:r w:rsidRPr="008B0114">
              <w:rPr>
                <w:rFonts w:ascii="Roboto" w:hAnsi="Roboto"/>
                <w:b/>
                <w:color w:val="404040" w:themeColor="text1" w:themeTint="BF"/>
                <w:sz w:val="18"/>
                <w:lang w:val="en-AU"/>
              </w:rPr>
              <w:t xml:space="preserve"> </w:t>
            </w:r>
            <w:r w:rsidR="001F7803">
              <w:rPr>
                <w:rFonts w:ascii="Roboto" w:hAnsi="Roboto"/>
                <w:b/>
                <w:color w:val="404040" w:themeColor="text1" w:themeTint="BF"/>
                <w:sz w:val="18"/>
                <w:lang w:val="en-AU"/>
              </w:rPr>
              <w:t>p</w:t>
            </w:r>
            <w:r w:rsidR="001F7803" w:rsidRPr="008B0114">
              <w:rPr>
                <w:rFonts w:ascii="Roboto" w:hAnsi="Roboto"/>
                <w:b/>
                <w:color w:val="404040" w:themeColor="text1" w:themeTint="BF"/>
                <w:sz w:val="18"/>
                <w:lang w:val="en-AU"/>
              </w:rPr>
              <w:t xml:space="preserve">erformance </w:t>
            </w:r>
            <w:r w:rsidR="001F7803">
              <w:rPr>
                <w:rFonts w:ascii="Roboto" w:hAnsi="Roboto"/>
                <w:b/>
                <w:color w:val="404040" w:themeColor="text1" w:themeTint="BF"/>
                <w:sz w:val="18"/>
                <w:lang w:val="en-AU"/>
              </w:rPr>
              <w:t>r</w:t>
            </w:r>
            <w:r w:rsidRPr="008B0114">
              <w:rPr>
                <w:rFonts w:ascii="Roboto" w:hAnsi="Roboto"/>
                <w:b/>
                <w:color w:val="404040" w:themeColor="text1" w:themeTint="BF"/>
                <w:sz w:val="18"/>
                <w:lang w:val="en-AU"/>
              </w:rPr>
              <w:t xml:space="preserve">elative to </w:t>
            </w:r>
            <w:r w:rsidR="001F7803">
              <w:rPr>
                <w:rFonts w:ascii="Roboto" w:hAnsi="Roboto"/>
                <w:b/>
                <w:color w:val="404040" w:themeColor="text1" w:themeTint="BF"/>
                <w:sz w:val="18"/>
                <w:lang w:val="en-AU"/>
              </w:rPr>
              <w:t>o</w:t>
            </w:r>
            <w:r w:rsidRPr="008B0114">
              <w:rPr>
                <w:rFonts w:ascii="Roboto" w:hAnsi="Roboto"/>
                <w:b/>
                <w:color w:val="404040" w:themeColor="text1" w:themeTint="BF"/>
                <w:sz w:val="18"/>
                <w:lang w:val="en-AU"/>
              </w:rPr>
              <w:t>pportunity?</w:t>
            </w:r>
          </w:p>
        </w:tc>
        <w:tc>
          <w:tcPr>
            <w:tcW w:w="7087" w:type="dxa"/>
            <w:tcBorders>
              <w:bottom w:val="single" w:sz="4" w:space="0" w:color="auto"/>
            </w:tcBorders>
            <w:shd w:val="clear" w:color="auto" w:fill="FFFFFF" w:themeFill="background1"/>
          </w:tcPr>
          <w:p w14:paraId="632C80E2" w14:textId="548B3433" w:rsidR="004773B1" w:rsidRPr="0064529F" w:rsidRDefault="00000000" w:rsidP="004773B1">
            <w:pPr>
              <w:spacing w:before="120"/>
              <w:rPr>
                <w:rFonts w:ascii="Roboto" w:hAnsi="Roboto" w:cstheme="minorHAnsi"/>
                <w:sz w:val="20"/>
              </w:rPr>
            </w:pPr>
            <w:sdt>
              <w:sdtPr>
                <w:rPr>
                  <w:rFonts w:ascii="Roboto" w:hAnsi="Roboto"/>
                </w:rPr>
                <w:id w:val="1525205796"/>
                <w14:checkbox>
                  <w14:checked w14:val="1"/>
                  <w14:checkedState w14:val="2612" w14:font="MS Gothic"/>
                  <w14:uncheckedState w14:val="2610" w14:font="MS Gothic"/>
                </w14:checkbox>
              </w:sdtPr>
              <w:sdtContent>
                <w:r w:rsidR="00A14384">
                  <w:rPr>
                    <w:rFonts w:ascii="MS Gothic" w:eastAsia="MS Gothic" w:hAnsi="MS Gothic" w:hint="eastAsia"/>
                  </w:rPr>
                  <w:t>☒</w:t>
                </w:r>
              </w:sdtContent>
            </w:sdt>
            <w:r w:rsidR="004773B1" w:rsidRPr="0064529F">
              <w:rPr>
                <w:rFonts w:ascii="Roboto" w:hAnsi="Roboto" w:cstheme="minorHAnsi"/>
                <w:sz w:val="20"/>
              </w:rPr>
              <w:t xml:space="preserve">  No</w:t>
            </w:r>
          </w:p>
          <w:p w14:paraId="25112FB6" w14:textId="77777777" w:rsidR="004773B1" w:rsidRPr="00015248" w:rsidRDefault="004773B1" w:rsidP="004773B1">
            <w:pPr>
              <w:rPr>
                <w:rFonts w:ascii="Roboto" w:hAnsi="Roboto" w:cstheme="minorHAnsi"/>
                <w:b/>
                <w:sz w:val="8"/>
                <w:szCs w:val="14"/>
              </w:rPr>
            </w:pPr>
          </w:p>
          <w:p w14:paraId="297879A3" w14:textId="6B897968" w:rsidR="004773B1" w:rsidRPr="0064529F" w:rsidRDefault="00000000" w:rsidP="00015248">
            <w:pPr>
              <w:ind w:left="991" w:hanging="991"/>
              <w:rPr>
                <w:rFonts w:ascii="Roboto" w:hAnsi="Roboto"/>
                <w:b/>
                <w:sz w:val="18"/>
                <w:szCs w:val="18"/>
              </w:rPr>
            </w:pPr>
            <w:sdt>
              <w:sdtPr>
                <w:rPr>
                  <w:rFonts w:ascii="Roboto" w:hAnsi="Roboto"/>
                </w:rPr>
                <w:id w:val="-1789740372"/>
                <w14:checkbox>
                  <w14:checked w14:val="0"/>
                  <w14:checkedState w14:val="2612" w14:font="MS Gothic"/>
                  <w14:uncheckedState w14:val="2610" w14:font="MS Gothic"/>
                </w14:checkbox>
              </w:sdtPr>
              <w:sdtContent>
                <w:r w:rsidR="00F602B5" w:rsidRPr="0064529F">
                  <w:rPr>
                    <w:rFonts w:ascii="MS Gothic" w:eastAsia="MS Gothic" w:hAnsi="MS Gothic" w:hint="eastAsia"/>
                  </w:rPr>
                  <w:t>☐</w:t>
                </w:r>
              </w:sdtContent>
            </w:sdt>
            <w:r w:rsidR="004773B1" w:rsidRPr="4709DEB1">
              <w:rPr>
                <w:rFonts w:ascii="Roboto" w:hAnsi="Roboto"/>
                <w:sz w:val="20"/>
                <w:szCs w:val="20"/>
              </w:rPr>
              <w:t xml:space="preserve"> </w:t>
            </w:r>
            <w:r w:rsidR="001670EB" w:rsidRPr="4709DEB1">
              <w:rPr>
                <w:rFonts w:ascii="Roboto" w:hAnsi="Roboto"/>
                <w:sz w:val="20"/>
                <w:szCs w:val="20"/>
              </w:rPr>
              <w:t xml:space="preserve"> </w:t>
            </w:r>
            <w:r w:rsidR="004773B1" w:rsidRPr="4709DEB1">
              <w:rPr>
                <w:rFonts w:ascii="Roboto" w:hAnsi="Roboto"/>
                <w:sz w:val="20"/>
                <w:szCs w:val="20"/>
              </w:rPr>
              <w:t>Yes</w:t>
            </w:r>
            <w:r w:rsidR="004773B1" w:rsidRPr="0064529F">
              <w:rPr>
                <w:rFonts w:ascii="Roboto" w:hAnsi="Roboto" w:cstheme="minorHAnsi"/>
                <w:sz w:val="20"/>
              </w:rPr>
              <w:tab/>
            </w:r>
            <w:r w:rsidR="004773B1" w:rsidRPr="4709DEB1">
              <w:rPr>
                <w:rFonts w:ascii="Roboto" w:hAnsi="Roboto"/>
                <w:sz w:val="20"/>
                <w:szCs w:val="20"/>
              </w:rPr>
              <w:t xml:space="preserve">Please </w:t>
            </w:r>
            <w:r w:rsidR="005D6E07" w:rsidRPr="4709DEB1">
              <w:rPr>
                <w:rFonts w:ascii="Roboto" w:hAnsi="Roboto"/>
                <w:sz w:val="20"/>
                <w:szCs w:val="20"/>
              </w:rPr>
              <w:t xml:space="preserve">submit </w:t>
            </w:r>
            <w:r w:rsidR="004773B1" w:rsidRPr="4709DEB1">
              <w:rPr>
                <w:rFonts w:ascii="Roboto" w:hAnsi="Roboto"/>
                <w:sz w:val="20"/>
                <w:szCs w:val="20"/>
              </w:rPr>
              <w:t xml:space="preserve">a </w:t>
            </w:r>
            <w:r w:rsidR="004773B1" w:rsidRPr="4709DEB1">
              <w:rPr>
                <w:rFonts w:ascii="Roboto" w:hAnsi="Roboto"/>
                <w:b/>
                <w:sz w:val="20"/>
                <w:szCs w:val="20"/>
              </w:rPr>
              <w:t xml:space="preserve">separate </w:t>
            </w:r>
            <w:r w:rsidR="002F5BAC">
              <w:rPr>
                <w:rFonts w:ascii="Roboto" w:hAnsi="Roboto"/>
                <w:b/>
                <w:sz w:val="20"/>
                <w:szCs w:val="20"/>
              </w:rPr>
              <w:t>statement</w:t>
            </w:r>
            <w:r w:rsidR="002F5BAC" w:rsidRPr="4709DEB1">
              <w:rPr>
                <w:rFonts w:ascii="Roboto" w:hAnsi="Roboto"/>
                <w:b/>
                <w:sz w:val="20"/>
                <w:szCs w:val="20"/>
              </w:rPr>
              <w:t xml:space="preserve"> </w:t>
            </w:r>
            <w:r w:rsidR="004773B1" w:rsidRPr="4709DEB1">
              <w:rPr>
                <w:rFonts w:ascii="Roboto" w:hAnsi="Roboto"/>
                <w:b/>
                <w:sz w:val="20"/>
                <w:szCs w:val="20"/>
              </w:rPr>
              <w:t>of</w:t>
            </w:r>
            <w:r w:rsidR="004773B1" w:rsidRPr="4709DEB1">
              <w:rPr>
                <w:rFonts w:ascii="Roboto" w:hAnsi="Roboto"/>
                <w:sz w:val="20"/>
                <w:szCs w:val="20"/>
              </w:rPr>
              <w:t xml:space="preserve"> </w:t>
            </w:r>
            <w:r w:rsidR="004773B1" w:rsidRPr="4709DEB1">
              <w:rPr>
                <w:rFonts w:ascii="Roboto" w:hAnsi="Roboto"/>
                <w:b/>
                <w:sz w:val="20"/>
                <w:szCs w:val="20"/>
              </w:rPr>
              <w:t>no more than 800 words</w:t>
            </w:r>
            <w:r w:rsidR="004773B1" w:rsidRPr="4709DEB1">
              <w:rPr>
                <w:rFonts w:ascii="Roboto" w:hAnsi="Roboto"/>
                <w:sz w:val="20"/>
                <w:szCs w:val="20"/>
              </w:rPr>
              <w:t xml:space="preserve"> with </w:t>
            </w:r>
            <w:r w:rsidR="005D6E07" w:rsidRPr="4709DEB1">
              <w:rPr>
                <w:rFonts w:ascii="Roboto" w:hAnsi="Roboto"/>
                <w:sz w:val="20"/>
                <w:szCs w:val="20"/>
              </w:rPr>
              <w:t xml:space="preserve">your </w:t>
            </w:r>
            <w:r w:rsidR="004773B1" w:rsidRPr="4709DEB1">
              <w:rPr>
                <w:rFonts w:ascii="Roboto" w:hAnsi="Roboto"/>
                <w:sz w:val="20"/>
                <w:szCs w:val="20"/>
              </w:rPr>
              <w:t>application</w:t>
            </w:r>
            <w:r w:rsidR="0009615E">
              <w:rPr>
                <w:rFonts w:ascii="Roboto" w:hAnsi="Roboto"/>
                <w:sz w:val="20"/>
                <w:szCs w:val="20"/>
              </w:rPr>
              <w:t xml:space="preserve"> – see intranet for</w:t>
            </w:r>
            <w:r w:rsidR="004773B1" w:rsidRPr="4709DEB1">
              <w:rPr>
                <w:rFonts w:ascii="Roboto" w:hAnsi="Roboto"/>
                <w:sz w:val="20"/>
                <w:szCs w:val="20"/>
              </w:rPr>
              <w:t xml:space="preserve"> </w:t>
            </w:r>
            <w:hyperlink r:id="rId14" w:history="1">
              <w:r w:rsidR="0009615E">
                <w:rPr>
                  <w:rStyle w:val="Hyperlink"/>
                  <w:rFonts w:ascii="Roboto" w:hAnsi="Roboto"/>
                  <w:sz w:val="20"/>
                  <w:szCs w:val="20"/>
                </w:rPr>
                <w:t>f</w:t>
              </w:r>
              <w:r w:rsidR="005D6E07" w:rsidRPr="4709DEB1">
                <w:rPr>
                  <w:rStyle w:val="Hyperlink"/>
                  <w:rFonts w:ascii="Roboto" w:hAnsi="Roboto"/>
                  <w:sz w:val="20"/>
                  <w:szCs w:val="20"/>
                </w:rPr>
                <w:t>urther information</w:t>
              </w:r>
              <w:r w:rsidR="00A70394" w:rsidRPr="006358BC">
                <w:rPr>
                  <w:rStyle w:val="Hyperlink"/>
                  <w:rFonts w:ascii="Roboto" w:hAnsi="Roboto"/>
                  <w:sz w:val="20"/>
                  <w:szCs w:val="20"/>
                  <w:u w:val="none"/>
                </w:rPr>
                <w:t>.</w:t>
              </w:r>
              <w:r w:rsidR="005D6E07" w:rsidRPr="4709DEB1">
                <w:rPr>
                  <w:rStyle w:val="Hyperlink"/>
                  <w:rFonts w:ascii="Roboto" w:hAnsi="Roboto"/>
                  <w:sz w:val="20"/>
                  <w:szCs w:val="20"/>
                  <w:u w:val="none"/>
                </w:rPr>
                <w:t xml:space="preserve"> </w:t>
              </w:r>
            </w:hyperlink>
            <w:r w:rsidR="005D6E07" w:rsidRPr="4709DEB1">
              <w:rPr>
                <w:rFonts w:ascii="Roboto" w:hAnsi="Roboto"/>
                <w:sz w:val="20"/>
                <w:szCs w:val="20"/>
              </w:rPr>
              <w:t xml:space="preserve"> </w:t>
            </w:r>
          </w:p>
        </w:tc>
      </w:tr>
    </w:tbl>
    <w:p w14:paraId="63A7E9CA" w14:textId="4ABC37D0" w:rsidR="00062C07" w:rsidRPr="00F3615E" w:rsidRDefault="00062C07">
      <w:pPr>
        <w:rPr>
          <w:rFonts w:ascii="Roboto" w:hAnsi="Roboto"/>
          <w:sz w:val="20"/>
        </w:rPr>
      </w:pPr>
    </w:p>
    <w:tbl>
      <w:tblPr>
        <w:tblStyle w:val="TableGrid"/>
        <w:tblW w:w="9776" w:type="dxa"/>
        <w:tblLook w:val="04A0" w:firstRow="1" w:lastRow="0" w:firstColumn="1" w:lastColumn="0" w:noHBand="0" w:noVBand="1"/>
      </w:tblPr>
      <w:tblGrid>
        <w:gridCol w:w="9776"/>
      </w:tblGrid>
      <w:tr w:rsidR="002365FC" w:rsidRPr="001F2519" w14:paraId="3365F676" w14:textId="77777777" w:rsidTr="00015248">
        <w:trPr>
          <w:trHeight w:val="416"/>
        </w:trPr>
        <w:tc>
          <w:tcPr>
            <w:tcW w:w="9776" w:type="dxa"/>
            <w:shd w:val="clear" w:color="auto" w:fill="EE3124"/>
            <w:vAlign w:val="center"/>
          </w:tcPr>
          <w:p w14:paraId="7F77D652" w14:textId="77CD0F4F" w:rsidR="002365FC" w:rsidRPr="001F2519" w:rsidRDefault="002365FC" w:rsidP="002C13B7">
            <w:pPr>
              <w:rPr>
                <w:rFonts w:ascii="Roboto" w:hAnsi="Roboto" w:cstheme="minorHAnsi"/>
                <w:b/>
                <w:color w:val="FFFFFF" w:themeColor="background1"/>
                <w:sz w:val="24"/>
              </w:rPr>
            </w:pPr>
            <w:r w:rsidRPr="001F2519">
              <w:rPr>
                <w:rFonts w:ascii="Roboto" w:hAnsi="Roboto" w:cstheme="minorHAnsi"/>
                <w:color w:val="FFFFFF" w:themeColor="background1"/>
                <w:sz w:val="24"/>
              </w:rPr>
              <w:br w:type="page"/>
            </w:r>
            <w:r w:rsidRPr="001F2519">
              <w:rPr>
                <w:rFonts w:ascii="Roboto" w:hAnsi="Roboto" w:cstheme="minorHAnsi"/>
                <w:b/>
                <w:color w:val="FFFFFF" w:themeColor="background1"/>
                <w:sz w:val="24"/>
              </w:rPr>
              <w:t xml:space="preserve">Section 3: </w:t>
            </w:r>
            <w:r w:rsidR="003626D1" w:rsidRPr="001F2519">
              <w:rPr>
                <w:rFonts w:ascii="Roboto" w:hAnsi="Roboto" w:cstheme="minorHAnsi"/>
                <w:b/>
                <w:color w:val="FFFFFF" w:themeColor="background1"/>
                <w:sz w:val="24"/>
              </w:rPr>
              <w:t xml:space="preserve"> </w:t>
            </w:r>
            <w:r w:rsidRPr="001F2519">
              <w:rPr>
                <w:rFonts w:ascii="Roboto" w:hAnsi="Roboto" w:cstheme="minorHAnsi"/>
                <w:b/>
                <w:color w:val="FFFFFF" w:themeColor="background1"/>
                <w:sz w:val="24"/>
              </w:rPr>
              <w:t xml:space="preserve">Statement of </w:t>
            </w:r>
            <w:r w:rsidR="001F7803">
              <w:rPr>
                <w:rFonts w:ascii="Roboto" w:hAnsi="Roboto" w:cstheme="minorHAnsi"/>
                <w:b/>
                <w:color w:val="FFFFFF" w:themeColor="background1"/>
                <w:sz w:val="24"/>
              </w:rPr>
              <w:t>a</w:t>
            </w:r>
            <w:r w:rsidR="001F7803" w:rsidRPr="001F2519">
              <w:rPr>
                <w:rFonts w:ascii="Roboto" w:hAnsi="Roboto" w:cstheme="minorHAnsi"/>
                <w:b/>
                <w:color w:val="FFFFFF" w:themeColor="background1"/>
                <w:sz w:val="24"/>
              </w:rPr>
              <w:t>chievement</w:t>
            </w:r>
          </w:p>
        </w:tc>
      </w:tr>
    </w:tbl>
    <w:p w14:paraId="3880471A" w14:textId="77777777" w:rsidR="002365FC" w:rsidRPr="00F3615E" w:rsidRDefault="002365FC" w:rsidP="008B0114">
      <w:pPr>
        <w:spacing w:after="0"/>
        <w:rPr>
          <w:rFonts w:ascii="Roboto" w:hAnsi="Roboto"/>
          <w:color w:val="404040" w:themeColor="text1" w:themeTint="BF"/>
          <w:sz w:val="20"/>
          <w:lang w:val="en-AU"/>
        </w:rPr>
      </w:pPr>
      <w:bookmarkStart w:id="3" w:name="_Hlk536185249"/>
    </w:p>
    <w:p w14:paraId="66D4690C" w14:textId="20B61C65" w:rsidR="00062C07" w:rsidRPr="00D41C3D" w:rsidRDefault="005D6E07" w:rsidP="5F54D8D5">
      <w:pPr>
        <w:rPr>
          <w:rFonts w:ascii="Roboto" w:hAnsi="Roboto"/>
          <w:sz w:val="20"/>
          <w:szCs w:val="20"/>
          <w:lang w:val="en-AU"/>
        </w:rPr>
      </w:pPr>
      <w:r w:rsidRPr="5AACD74F">
        <w:rPr>
          <w:rFonts w:ascii="Roboto" w:hAnsi="Roboto"/>
          <w:sz w:val="20"/>
          <w:szCs w:val="20"/>
          <w:lang w:val="en-AU"/>
        </w:rPr>
        <w:t>Y</w:t>
      </w:r>
      <w:r w:rsidR="005A18BF" w:rsidRPr="5AACD74F">
        <w:rPr>
          <w:rFonts w:ascii="Roboto" w:hAnsi="Roboto"/>
          <w:sz w:val="20"/>
          <w:szCs w:val="20"/>
          <w:lang w:val="en-AU"/>
        </w:rPr>
        <w:t xml:space="preserve">our </w:t>
      </w:r>
      <w:r w:rsidR="001F7803" w:rsidRPr="5AACD74F">
        <w:rPr>
          <w:rFonts w:ascii="Roboto" w:hAnsi="Roboto"/>
          <w:sz w:val="20"/>
          <w:szCs w:val="20"/>
          <w:lang w:val="en-AU"/>
        </w:rPr>
        <w:t>s</w:t>
      </w:r>
      <w:r w:rsidR="001718C8" w:rsidRPr="5AACD74F">
        <w:rPr>
          <w:rFonts w:ascii="Roboto" w:hAnsi="Roboto"/>
          <w:sz w:val="20"/>
          <w:szCs w:val="20"/>
          <w:lang w:val="en-AU"/>
        </w:rPr>
        <w:t xml:space="preserve">tatement </w:t>
      </w:r>
      <w:r w:rsidR="00674EBB" w:rsidRPr="5AACD74F">
        <w:rPr>
          <w:rFonts w:ascii="Roboto" w:hAnsi="Roboto"/>
          <w:sz w:val="20"/>
          <w:szCs w:val="20"/>
          <w:lang w:val="en-AU"/>
        </w:rPr>
        <w:t xml:space="preserve">of </w:t>
      </w:r>
      <w:r w:rsidR="001F7803" w:rsidRPr="5AACD74F">
        <w:rPr>
          <w:rFonts w:ascii="Roboto" w:hAnsi="Roboto"/>
          <w:sz w:val="20"/>
          <w:szCs w:val="20"/>
          <w:lang w:val="en-AU"/>
        </w:rPr>
        <w:t>a</w:t>
      </w:r>
      <w:r w:rsidR="00674EBB" w:rsidRPr="5AACD74F">
        <w:rPr>
          <w:rFonts w:ascii="Roboto" w:hAnsi="Roboto"/>
          <w:sz w:val="20"/>
          <w:szCs w:val="20"/>
          <w:lang w:val="en-AU"/>
        </w:rPr>
        <w:t>chievement</w:t>
      </w:r>
      <w:r w:rsidR="00E26502" w:rsidRPr="5AACD74F">
        <w:rPr>
          <w:rFonts w:ascii="Roboto" w:hAnsi="Roboto"/>
          <w:sz w:val="20"/>
          <w:szCs w:val="20"/>
          <w:lang w:val="en-AU"/>
        </w:rPr>
        <w:t xml:space="preserve"> should be</w:t>
      </w:r>
      <w:r w:rsidR="005E3876" w:rsidRPr="5AACD74F">
        <w:rPr>
          <w:rFonts w:ascii="Roboto" w:hAnsi="Roboto"/>
          <w:sz w:val="20"/>
          <w:szCs w:val="20"/>
          <w:lang w:val="en-AU"/>
        </w:rPr>
        <w:t xml:space="preserve"> a summary of</w:t>
      </w:r>
      <w:r w:rsidR="00E26502" w:rsidRPr="5AACD74F">
        <w:rPr>
          <w:rFonts w:ascii="Roboto" w:hAnsi="Roboto"/>
          <w:sz w:val="20"/>
          <w:szCs w:val="20"/>
          <w:lang w:val="en-AU"/>
        </w:rPr>
        <w:t xml:space="preserve"> no more than </w:t>
      </w:r>
      <w:r w:rsidR="00E26502" w:rsidRPr="5AACD74F">
        <w:rPr>
          <w:rFonts w:ascii="Roboto" w:hAnsi="Roboto"/>
          <w:b/>
          <w:bCs/>
          <w:sz w:val="20"/>
          <w:szCs w:val="20"/>
          <w:lang w:val="en-AU"/>
        </w:rPr>
        <w:t>1</w:t>
      </w:r>
      <w:r w:rsidR="00831763" w:rsidRPr="5AACD74F">
        <w:rPr>
          <w:rFonts w:ascii="Roboto" w:hAnsi="Roboto"/>
          <w:b/>
          <w:bCs/>
          <w:sz w:val="20"/>
          <w:szCs w:val="20"/>
          <w:lang w:val="en-AU"/>
        </w:rPr>
        <w:t>,</w:t>
      </w:r>
      <w:r w:rsidR="00E26502" w:rsidRPr="5AACD74F">
        <w:rPr>
          <w:rFonts w:ascii="Roboto" w:hAnsi="Roboto"/>
          <w:b/>
          <w:bCs/>
          <w:sz w:val="20"/>
          <w:szCs w:val="20"/>
          <w:lang w:val="en-AU"/>
        </w:rPr>
        <w:t>0</w:t>
      </w:r>
      <w:r w:rsidR="00E04C9C" w:rsidRPr="5AACD74F">
        <w:rPr>
          <w:rFonts w:ascii="Roboto" w:hAnsi="Roboto"/>
          <w:b/>
          <w:bCs/>
          <w:sz w:val="20"/>
          <w:szCs w:val="20"/>
          <w:lang w:val="en-AU"/>
        </w:rPr>
        <w:t>00 words</w:t>
      </w:r>
      <w:r w:rsidR="006B2B33" w:rsidRPr="5AACD74F">
        <w:rPr>
          <w:rFonts w:ascii="Roboto" w:hAnsi="Roboto"/>
          <w:sz w:val="20"/>
          <w:szCs w:val="20"/>
          <w:lang w:val="en-AU"/>
        </w:rPr>
        <w:t>.</w:t>
      </w:r>
      <w:r w:rsidR="00C07FD5" w:rsidRPr="5AACD74F">
        <w:rPr>
          <w:rFonts w:ascii="Roboto" w:hAnsi="Roboto"/>
          <w:sz w:val="20"/>
          <w:szCs w:val="20"/>
          <w:lang w:val="en-AU"/>
        </w:rPr>
        <w:t xml:space="preserve"> </w:t>
      </w:r>
    </w:p>
    <w:tbl>
      <w:tblPr>
        <w:tblStyle w:val="TableGrid"/>
        <w:tblW w:w="9776" w:type="dxa"/>
        <w:tblLook w:val="04A0" w:firstRow="1" w:lastRow="0" w:firstColumn="1" w:lastColumn="0" w:noHBand="0" w:noVBand="1"/>
      </w:tblPr>
      <w:tblGrid>
        <w:gridCol w:w="9776"/>
      </w:tblGrid>
      <w:tr w:rsidR="00EE19A7" w:rsidRPr="00F3615E" w14:paraId="7BC0D4A9" w14:textId="77777777" w:rsidTr="00015248">
        <w:tc>
          <w:tcPr>
            <w:tcW w:w="9776" w:type="dxa"/>
            <w:shd w:val="clear" w:color="auto" w:fill="FFFFFF" w:themeFill="background1"/>
          </w:tcPr>
          <w:p w14:paraId="4210839A" w14:textId="77777777" w:rsidR="001B182D" w:rsidRDefault="001B182D" w:rsidP="001B182D">
            <w:pPr>
              <w:rPr>
                <w:rFonts w:cstheme="minorHAnsi"/>
              </w:rPr>
            </w:pPr>
            <w:r>
              <w:rPr>
                <w:rFonts w:cstheme="minorHAnsi"/>
              </w:rPr>
              <w:t xml:space="preserve">I believe that my contributions to LTU in teaching, scholarship of learning and teaching and service have been consistently at a high level and merit promotion to level D.   </w:t>
            </w:r>
          </w:p>
          <w:p w14:paraId="66C67B67" w14:textId="77777777" w:rsidR="005544E6" w:rsidRDefault="005544E6" w:rsidP="001B182D">
            <w:pPr>
              <w:rPr>
                <w:rFonts w:cstheme="minorHAnsi"/>
              </w:rPr>
            </w:pPr>
          </w:p>
          <w:p w14:paraId="19017825" w14:textId="77777777" w:rsidR="005544E6" w:rsidRDefault="001B182D" w:rsidP="001B182D">
            <w:pPr>
              <w:rPr>
                <w:rFonts w:cstheme="minorHAnsi"/>
              </w:rPr>
            </w:pPr>
            <w:r>
              <w:rPr>
                <w:rFonts w:cstheme="minorHAnsi"/>
              </w:rPr>
              <w:t xml:space="preserve">As a teaching focused academic I strive to improve outcomes for my students and raise the profile of my discipline and LTU.  I conduct myself professionally, I am collegiate with fellow academics and take an open and collaborative approach with my students. From 2020-23, I received Career Success Outcomes performance ratings of “exceeds expectations”.  </w:t>
            </w:r>
          </w:p>
          <w:p w14:paraId="0E95846A" w14:textId="260B4276" w:rsidR="001B182D" w:rsidRDefault="001B182D" w:rsidP="001B182D">
            <w:pPr>
              <w:rPr>
                <w:rFonts w:cstheme="minorHAnsi"/>
              </w:rPr>
            </w:pPr>
            <w:r>
              <w:rPr>
                <w:rFonts w:cstheme="minorHAnsi"/>
              </w:rPr>
              <w:t xml:space="preserve"> </w:t>
            </w:r>
          </w:p>
          <w:p w14:paraId="19058557" w14:textId="77777777" w:rsidR="001B182D" w:rsidRDefault="001B182D" w:rsidP="001B182D">
            <w:pPr>
              <w:rPr>
                <w:rFonts w:cstheme="minorHAnsi"/>
                <w:b/>
              </w:rPr>
            </w:pPr>
            <w:r w:rsidRPr="00EF5234">
              <w:rPr>
                <w:rFonts w:cstheme="minorHAnsi"/>
                <w:b/>
              </w:rPr>
              <w:t>Teaching</w:t>
            </w:r>
            <w:r>
              <w:rPr>
                <w:rFonts w:cstheme="minorHAnsi"/>
                <w:b/>
              </w:rPr>
              <w:t xml:space="preserve"> </w:t>
            </w:r>
          </w:p>
          <w:p w14:paraId="414C454C" w14:textId="77777777" w:rsidR="005544E6" w:rsidRPr="00EF5234" w:rsidRDefault="005544E6" w:rsidP="001B182D">
            <w:pPr>
              <w:rPr>
                <w:rFonts w:cstheme="minorHAnsi"/>
                <w:b/>
              </w:rPr>
            </w:pPr>
          </w:p>
          <w:p w14:paraId="03D9223E" w14:textId="30C70625" w:rsidR="001B182D" w:rsidRDefault="001B182D" w:rsidP="001B182D">
            <w:pPr>
              <w:rPr>
                <w:rFonts w:cstheme="minorHAnsi"/>
              </w:rPr>
            </w:pPr>
            <w:r>
              <w:rPr>
                <w:rFonts w:cstheme="minorHAnsi"/>
              </w:rPr>
              <w:t xml:space="preserve">My main contribution has been in teaching and curriculum design and my major area of responsibility has been third-year biochemistry where I am responsible for coordinating the third-year subjects.  I also coordinate the first-year biology subject, BIO1MGC (&gt;750 enrolments) and the science philosophy subject, SCI1BAD.  I </w:t>
            </w:r>
            <w:r w:rsidR="005544E6">
              <w:rPr>
                <w:rFonts w:cstheme="minorHAnsi"/>
              </w:rPr>
              <w:t>teach</w:t>
            </w:r>
            <w:r>
              <w:rPr>
                <w:rFonts w:cstheme="minorHAnsi"/>
              </w:rPr>
              <w:t xml:space="preserve"> second-year biochemistry, BCH2IBM, first year biomedical science, MED1BSF and SCI4001 (SABE Honours). I have also coordinated BIO5SIS, core for the Master of Biotechnology and Bioinformatics, been an instance coordinator for SCI1LUE, and lectured for MED3ATB.</w:t>
            </w:r>
          </w:p>
          <w:p w14:paraId="3C034A83" w14:textId="77777777" w:rsidR="001B182D" w:rsidRDefault="001B182D" w:rsidP="001B182D">
            <w:pPr>
              <w:rPr>
                <w:rFonts w:cstheme="minorHAnsi"/>
              </w:rPr>
            </w:pPr>
            <w:r>
              <w:rPr>
                <w:rFonts w:cstheme="minorHAnsi"/>
              </w:rPr>
              <w:t>Feedback for these subjects has been consistently positive (modal SFS scores of 4 or 5 and SFS averages at or above LTU averages), without compromising academic standards. I have received formal acknowledgment from SABE for this.</w:t>
            </w:r>
          </w:p>
          <w:p w14:paraId="5E9FF7BC" w14:textId="77777777" w:rsidR="005544E6" w:rsidRDefault="005544E6" w:rsidP="001B182D">
            <w:pPr>
              <w:rPr>
                <w:rFonts w:cstheme="minorHAnsi"/>
              </w:rPr>
            </w:pPr>
          </w:p>
          <w:p w14:paraId="59D445BF" w14:textId="77777777" w:rsidR="005544E6" w:rsidRDefault="001B182D" w:rsidP="001B182D">
            <w:pPr>
              <w:rPr>
                <w:rFonts w:cstheme="minorHAnsi"/>
              </w:rPr>
            </w:pPr>
            <w:r>
              <w:rPr>
                <w:rFonts w:cstheme="minorHAnsi"/>
              </w:rPr>
              <w:t xml:space="preserve">I have undertaken significant curriculum design, in some cases, </w:t>
            </w:r>
            <w:r w:rsidRPr="00BA479C">
              <w:rPr>
                <w:rFonts w:cstheme="minorHAnsi"/>
                <w:i/>
                <w:iCs/>
              </w:rPr>
              <w:t>de novo</w:t>
            </w:r>
            <w:r>
              <w:rPr>
                <w:rFonts w:cstheme="minorHAnsi"/>
                <w:i/>
                <w:iCs/>
              </w:rPr>
              <w:t>,</w:t>
            </w:r>
            <w:r>
              <w:rPr>
                <w:rFonts w:cstheme="minorHAnsi"/>
              </w:rPr>
              <w:t xml:space="preserve"> with subjects I co-designed such as BIO5SIS, MED1BSF and BIO1MGC or in response to external challenges such as a move to flexible and online learning, teaching in partnership with PSB (Singapore), a need for increased efficiency, response to AI or to modernise as in the case for third-year biochemistry.</w:t>
            </w:r>
          </w:p>
          <w:p w14:paraId="654E60F3" w14:textId="6E9EB6B6" w:rsidR="001B182D" w:rsidRDefault="001B182D" w:rsidP="001B182D">
            <w:pPr>
              <w:rPr>
                <w:rFonts w:cstheme="minorHAnsi"/>
              </w:rPr>
            </w:pPr>
            <w:r>
              <w:rPr>
                <w:rFonts w:cstheme="minorHAnsi"/>
              </w:rPr>
              <w:t xml:space="preserve">  </w:t>
            </w:r>
          </w:p>
          <w:p w14:paraId="0AEA308F" w14:textId="7BEE0005" w:rsidR="001B182D" w:rsidRDefault="001B182D" w:rsidP="001B182D">
            <w:pPr>
              <w:rPr>
                <w:rFonts w:cstheme="minorHAnsi"/>
              </w:rPr>
            </w:pPr>
            <w:r>
              <w:rPr>
                <w:rFonts w:cstheme="minorHAnsi"/>
              </w:rPr>
              <w:t xml:space="preserve">An important achievement has been constructively realigning third-year biochemistry. Significant changes have been made to content, mode of delivery and </w:t>
            </w:r>
            <w:r w:rsidR="005544E6">
              <w:rPr>
                <w:rFonts w:cstheme="minorHAnsi"/>
              </w:rPr>
              <w:t>assessment,</w:t>
            </w:r>
            <w:r>
              <w:rPr>
                <w:rFonts w:cstheme="minorHAnsi"/>
              </w:rPr>
              <w:t xml:space="preserve"> providing a model for other disciplines.  The curriculum was updated in line with recommended concept inventories in the literature, moving from declarative to functioning knowledge. I adopted a student-centred approach, increasing support and engagement through the development of online resources, interactive lectures, authentic assessment, targeting employability skills, developing students’ professional identities and through initiatives such as the drop-in/support sessions. This work has been shared through community of practice events, national conferences, and higher education publications.</w:t>
            </w:r>
          </w:p>
          <w:p w14:paraId="71FF6A52" w14:textId="77777777" w:rsidR="005544E6" w:rsidRDefault="005544E6" w:rsidP="001B182D">
            <w:pPr>
              <w:rPr>
                <w:rFonts w:cstheme="minorHAnsi"/>
              </w:rPr>
            </w:pPr>
          </w:p>
          <w:p w14:paraId="3C254BDA" w14:textId="77777777" w:rsidR="005544E6" w:rsidRDefault="001B182D" w:rsidP="001B182D">
            <w:pPr>
              <w:rPr>
                <w:rFonts w:cstheme="minorHAnsi"/>
              </w:rPr>
            </w:pPr>
            <w:r>
              <w:rPr>
                <w:rFonts w:cstheme="minorHAnsi"/>
              </w:rPr>
              <w:t>This work</w:t>
            </w:r>
            <w:r w:rsidRPr="00703ACD">
              <w:rPr>
                <w:rFonts w:cstheme="minorHAnsi"/>
              </w:rPr>
              <w:t xml:space="preserve"> was acknowledged by a Pro Vice-Chancellor’s Teaching Award in 2018 “For redeveloping the biochemistry capstone curriculum to support students by focusing on current concepts, functioning knowledge and employability skills.”</w:t>
            </w:r>
            <w:r>
              <w:rPr>
                <w:rFonts w:cstheme="minorHAnsi"/>
              </w:rPr>
              <w:t xml:space="preserve">   The biochemistry major at La Trobe has recently been (favourably) externally reviewed.</w:t>
            </w:r>
          </w:p>
          <w:p w14:paraId="55558F1A" w14:textId="56E57779" w:rsidR="001B182D" w:rsidRDefault="001B182D" w:rsidP="001B182D">
            <w:pPr>
              <w:rPr>
                <w:rFonts w:cstheme="minorHAnsi"/>
              </w:rPr>
            </w:pPr>
            <w:r>
              <w:rPr>
                <w:rFonts w:cstheme="minorHAnsi"/>
              </w:rPr>
              <w:t xml:space="preserve"> </w:t>
            </w:r>
          </w:p>
          <w:p w14:paraId="4E5FB847" w14:textId="77777777" w:rsidR="001B182D" w:rsidRDefault="001B182D" w:rsidP="001B182D">
            <w:pPr>
              <w:rPr>
                <w:rFonts w:cstheme="minorHAnsi"/>
                <w:b/>
              </w:rPr>
            </w:pPr>
            <w:r w:rsidRPr="00E979D0">
              <w:rPr>
                <w:rFonts w:cstheme="minorHAnsi"/>
                <w:b/>
              </w:rPr>
              <w:t>Scholarship</w:t>
            </w:r>
            <w:r>
              <w:rPr>
                <w:rFonts w:cstheme="minorHAnsi"/>
                <w:b/>
              </w:rPr>
              <w:t xml:space="preserve"> of Learning and Teaching</w:t>
            </w:r>
          </w:p>
          <w:p w14:paraId="69AAC21B" w14:textId="77777777" w:rsidR="005544E6" w:rsidRDefault="005544E6" w:rsidP="001B182D">
            <w:pPr>
              <w:rPr>
                <w:rFonts w:cstheme="minorHAnsi"/>
                <w:b/>
              </w:rPr>
            </w:pPr>
          </w:p>
          <w:p w14:paraId="492D61D8" w14:textId="5618BC57" w:rsidR="001B182D" w:rsidRDefault="001B182D" w:rsidP="001B182D">
            <w:pPr>
              <w:rPr>
                <w:rFonts w:cstheme="minorHAnsi"/>
                <w:bCs/>
              </w:rPr>
            </w:pPr>
            <w:r w:rsidRPr="009D7B8E">
              <w:rPr>
                <w:rFonts w:cstheme="minorHAnsi"/>
                <w:bCs/>
              </w:rPr>
              <w:t>When I began teaching 3rd-year biochemistry at LTU, I observed that m</w:t>
            </w:r>
            <w:r>
              <w:rPr>
                <w:rFonts w:cstheme="minorHAnsi"/>
                <w:bCs/>
              </w:rPr>
              <w:t>any</w:t>
            </w:r>
            <w:r w:rsidRPr="009D7B8E">
              <w:rPr>
                <w:rFonts w:cstheme="minorHAnsi"/>
                <w:bCs/>
              </w:rPr>
              <w:t xml:space="preserve"> students </w:t>
            </w:r>
            <w:r>
              <w:rPr>
                <w:rFonts w:cstheme="minorHAnsi"/>
                <w:bCs/>
              </w:rPr>
              <w:t>struggle</w:t>
            </w:r>
            <w:r w:rsidR="00E21B92">
              <w:rPr>
                <w:rFonts w:cstheme="minorHAnsi"/>
                <w:bCs/>
              </w:rPr>
              <w:t xml:space="preserve"> with</w:t>
            </w:r>
            <w:r w:rsidRPr="009D7B8E">
              <w:rPr>
                <w:rFonts w:cstheme="minorHAnsi"/>
                <w:bCs/>
              </w:rPr>
              <w:t xml:space="preserve"> basic quantitative literacy to the detriment </w:t>
            </w:r>
            <w:r>
              <w:rPr>
                <w:rFonts w:cstheme="minorHAnsi"/>
                <w:bCs/>
              </w:rPr>
              <w:t>of</w:t>
            </w:r>
            <w:r w:rsidRPr="009D7B8E">
              <w:rPr>
                <w:rFonts w:cstheme="minorHAnsi"/>
                <w:bCs/>
              </w:rPr>
              <w:t xml:space="preserve"> future employment</w:t>
            </w:r>
            <w:r>
              <w:rPr>
                <w:rFonts w:cstheme="minorHAnsi"/>
                <w:bCs/>
              </w:rPr>
              <w:t>/</w:t>
            </w:r>
            <w:r w:rsidRPr="009D7B8E">
              <w:rPr>
                <w:rFonts w:cstheme="minorHAnsi"/>
                <w:bCs/>
              </w:rPr>
              <w:t>study.</w:t>
            </w:r>
            <w:r>
              <w:rPr>
                <w:rFonts w:cstheme="minorHAnsi"/>
                <w:bCs/>
              </w:rPr>
              <w:t xml:space="preserve">  In response, I developed a</w:t>
            </w:r>
            <w:r w:rsidRPr="009D7B8E">
              <w:rPr>
                <w:rFonts w:cstheme="minorHAnsi"/>
                <w:bCs/>
              </w:rPr>
              <w:t xml:space="preserve"> detailed quantitative literacy diagnostic, designed to help classify errors and help students individually </w:t>
            </w:r>
            <w:r>
              <w:rPr>
                <w:rFonts w:cstheme="minorHAnsi"/>
                <w:bCs/>
              </w:rPr>
              <w:t>and</w:t>
            </w:r>
            <w:r w:rsidRPr="009D7B8E">
              <w:rPr>
                <w:rFonts w:cstheme="minorHAnsi"/>
                <w:bCs/>
              </w:rPr>
              <w:t xml:space="preserve"> improve future interventions. The diagnostic itself and data were presented at national conferences and used to design a 1st-year quantitative literacy subject in 2018, Foundations of Biomedical Science (MED1BSF). MED1BSF is core for the Bachelor of Biomedical Science. To promote student engagement, the subject addresses quantitative literacy through the prism of basic biology and biomedicine</w:t>
            </w:r>
            <w:r>
              <w:rPr>
                <w:rFonts w:cstheme="minorHAnsi"/>
                <w:bCs/>
              </w:rPr>
              <w:t xml:space="preserve">. </w:t>
            </w:r>
            <w:r w:rsidRPr="009D7B8E">
              <w:rPr>
                <w:rFonts w:cstheme="minorHAnsi"/>
                <w:bCs/>
              </w:rPr>
              <w:t>MED1BSF improved quantitative literacy outcomes</w:t>
            </w:r>
            <w:r>
              <w:rPr>
                <w:rFonts w:cstheme="minorHAnsi"/>
                <w:bCs/>
              </w:rPr>
              <w:t xml:space="preserve"> and this </w:t>
            </w:r>
            <w:r w:rsidRPr="009D7B8E">
              <w:rPr>
                <w:rFonts w:cstheme="minorHAnsi"/>
                <w:bCs/>
              </w:rPr>
              <w:t>work earned the education award at the 44th FEBS congress in Krakow, 2019.</w:t>
            </w:r>
          </w:p>
          <w:p w14:paraId="2E3FEC59" w14:textId="77777777" w:rsidR="005544E6" w:rsidRDefault="005544E6" w:rsidP="001B182D">
            <w:pPr>
              <w:rPr>
                <w:rFonts w:cstheme="minorHAnsi"/>
                <w:bCs/>
              </w:rPr>
            </w:pPr>
          </w:p>
          <w:p w14:paraId="6D0F8471" w14:textId="77777777" w:rsidR="001B182D" w:rsidRDefault="001B182D" w:rsidP="001B182D">
            <w:pPr>
              <w:rPr>
                <w:rFonts w:cstheme="minorHAnsi"/>
                <w:bCs/>
              </w:rPr>
            </w:pPr>
            <w:r>
              <w:rPr>
                <w:rFonts w:cstheme="minorHAnsi"/>
                <w:bCs/>
              </w:rPr>
              <w:t xml:space="preserve">Although </w:t>
            </w:r>
            <w:r w:rsidRPr="009D7B8E">
              <w:rPr>
                <w:rFonts w:cstheme="minorHAnsi"/>
                <w:bCs/>
              </w:rPr>
              <w:t xml:space="preserve">MED1BSF was successful, </w:t>
            </w:r>
            <w:r>
              <w:rPr>
                <w:rFonts w:cstheme="minorHAnsi"/>
                <w:bCs/>
              </w:rPr>
              <w:t xml:space="preserve">the subject </w:t>
            </w:r>
            <w:r w:rsidRPr="009D7B8E">
              <w:rPr>
                <w:rFonts w:cstheme="minorHAnsi"/>
                <w:bCs/>
              </w:rPr>
              <w:t>is limited to students in our biomedical science degree</w:t>
            </w:r>
            <w:r>
              <w:rPr>
                <w:rFonts w:cstheme="minorHAnsi"/>
                <w:bCs/>
              </w:rPr>
              <w:t>s.</w:t>
            </w:r>
            <w:r w:rsidRPr="009D7B8E">
              <w:rPr>
                <w:rFonts w:cstheme="minorHAnsi"/>
                <w:bCs/>
              </w:rPr>
              <w:t xml:space="preserve"> </w:t>
            </w:r>
            <w:r>
              <w:rPr>
                <w:rFonts w:cstheme="minorHAnsi"/>
                <w:bCs/>
              </w:rPr>
              <w:t>To widen the scope,</w:t>
            </w:r>
            <w:r w:rsidRPr="009D7B8E">
              <w:rPr>
                <w:rFonts w:cstheme="minorHAnsi"/>
                <w:bCs/>
              </w:rPr>
              <w:t xml:space="preserve"> I authored an </w:t>
            </w:r>
            <w:r>
              <w:rPr>
                <w:rFonts w:cstheme="minorHAnsi"/>
                <w:bCs/>
              </w:rPr>
              <w:t xml:space="preserve">open education resource (OER), </w:t>
            </w:r>
            <w:r w:rsidRPr="00163693">
              <w:rPr>
                <w:rFonts w:cstheme="minorHAnsi"/>
                <w:bCs/>
                <w:i/>
                <w:iCs/>
              </w:rPr>
              <w:t>Foundations of Biomedical Science</w:t>
            </w:r>
            <w:r w:rsidRPr="009D7B8E">
              <w:rPr>
                <w:rFonts w:cstheme="minorHAnsi"/>
                <w:bCs/>
              </w:rPr>
              <w:t>, published with assistance from the LTU Library eBureau</w:t>
            </w:r>
            <w:r>
              <w:rPr>
                <w:rFonts w:cstheme="minorHAnsi"/>
                <w:bCs/>
              </w:rPr>
              <w:t xml:space="preserve">. </w:t>
            </w:r>
            <w:r w:rsidRPr="009D7B8E">
              <w:rPr>
                <w:rFonts w:cstheme="minorHAnsi"/>
                <w:bCs/>
              </w:rPr>
              <w:t>This eBook serve</w:t>
            </w:r>
            <w:r>
              <w:rPr>
                <w:rFonts w:cstheme="minorHAnsi"/>
                <w:bCs/>
              </w:rPr>
              <w:t>s</w:t>
            </w:r>
            <w:r w:rsidRPr="009D7B8E">
              <w:rPr>
                <w:rFonts w:cstheme="minorHAnsi"/>
                <w:bCs/>
              </w:rPr>
              <w:t xml:space="preserve"> as the textbook for MED1BSF, provides extension</w:t>
            </w:r>
            <w:r>
              <w:rPr>
                <w:rFonts w:cstheme="minorHAnsi"/>
                <w:bCs/>
              </w:rPr>
              <w:t xml:space="preserve"> (used by 3</w:t>
            </w:r>
            <w:r w:rsidRPr="001E32C3">
              <w:rPr>
                <w:rFonts w:cstheme="minorHAnsi"/>
                <w:bCs/>
                <w:vertAlign w:val="superscript"/>
              </w:rPr>
              <w:t>rd</w:t>
            </w:r>
            <w:r>
              <w:rPr>
                <w:rFonts w:cstheme="minorHAnsi"/>
                <w:bCs/>
              </w:rPr>
              <w:t xml:space="preserve"> year and master’s students)</w:t>
            </w:r>
            <w:r w:rsidRPr="009D7B8E">
              <w:rPr>
                <w:rFonts w:cstheme="minorHAnsi"/>
                <w:bCs/>
              </w:rPr>
              <w:t xml:space="preserve"> contains additional material and problems for skills assumed in commencing students</w:t>
            </w:r>
            <w:r>
              <w:rPr>
                <w:rFonts w:cstheme="minorHAnsi"/>
                <w:bCs/>
              </w:rPr>
              <w:t>.</w:t>
            </w:r>
            <w:r w:rsidRPr="009D7B8E">
              <w:rPr>
                <w:rFonts w:cstheme="minorHAnsi"/>
                <w:bCs/>
              </w:rPr>
              <w:t xml:space="preserve"> </w:t>
            </w:r>
            <w:r>
              <w:rPr>
                <w:rFonts w:cstheme="minorHAnsi"/>
                <w:bCs/>
              </w:rPr>
              <w:t>T</w:t>
            </w:r>
            <w:r w:rsidRPr="009D7B8E">
              <w:rPr>
                <w:rFonts w:cstheme="minorHAnsi"/>
                <w:bCs/>
              </w:rPr>
              <w:t xml:space="preserve">he eBook </w:t>
            </w:r>
            <w:r>
              <w:rPr>
                <w:rFonts w:cstheme="minorHAnsi"/>
                <w:bCs/>
              </w:rPr>
              <w:t xml:space="preserve">also </w:t>
            </w:r>
            <w:r w:rsidRPr="009D7B8E">
              <w:rPr>
                <w:rFonts w:cstheme="minorHAnsi"/>
                <w:bCs/>
              </w:rPr>
              <w:t>emphasizes the relevance</w:t>
            </w:r>
            <w:r>
              <w:rPr>
                <w:rFonts w:cstheme="minorHAnsi"/>
                <w:bCs/>
              </w:rPr>
              <w:t xml:space="preserve"> of maths</w:t>
            </w:r>
            <w:r w:rsidRPr="009D7B8E">
              <w:rPr>
                <w:rFonts w:cstheme="minorHAnsi"/>
                <w:bCs/>
              </w:rPr>
              <w:t xml:space="preserve"> to a range of biomedical career pathways </w:t>
            </w:r>
            <w:r>
              <w:rPr>
                <w:rFonts w:cstheme="minorHAnsi"/>
                <w:bCs/>
              </w:rPr>
              <w:t>and</w:t>
            </w:r>
            <w:r w:rsidRPr="009D7B8E">
              <w:rPr>
                <w:rFonts w:cstheme="minorHAnsi"/>
                <w:bCs/>
              </w:rPr>
              <w:t xml:space="preserve">, I have embedded video interviews I conducted with a range of </w:t>
            </w:r>
            <w:r>
              <w:rPr>
                <w:rFonts w:cstheme="minorHAnsi"/>
                <w:bCs/>
              </w:rPr>
              <w:t xml:space="preserve">relevant </w:t>
            </w:r>
            <w:r w:rsidRPr="009D7B8E">
              <w:rPr>
                <w:rFonts w:cstheme="minorHAnsi"/>
                <w:bCs/>
              </w:rPr>
              <w:t>professionals</w:t>
            </w:r>
            <w:r>
              <w:rPr>
                <w:rFonts w:cstheme="minorHAnsi"/>
                <w:bCs/>
              </w:rPr>
              <w:t>.</w:t>
            </w:r>
          </w:p>
          <w:p w14:paraId="56C6C12B" w14:textId="77777777" w:rsidR="005544E6" w:rsidRDefault="005544E6" w:rsidP="001B182D">
            <w:pPr>
              <w:rPr>
                <w:rFonts w:cstheme="minorHAnsi"/>
                <w:bCs/>
              </w:rPr>
            </w:pPr>
          </w:p>
          <w:p w14:paraId="0758CF40" w14:textId="77777777" w:rsidR="001B182D" w:rsidRDefault="001B182D" w:rsidP="001B182D">
            <w:pPr>
              <w:rPr>
                <w:rFonts w:cstheme="minorHAnsi"/>
                <w:bCs/>
              </w:rPr>
            </w:pPr>
            <w:r w:rsidRPr="0032710D">
              <w:rPr>
                <w:rFonts w:cstheme="minorHAnsi"/>
                <w:bCs/>
                <w:i/>
                <w:iCs/>
              </w:rPr>
              <w:t>Foundations of Biomedical Science</w:t>
            </w:r>
            <w:r w:rsidRPr="00F24D76">
              <w:rPr>
                <w:rFonts w:cstheme="minorHAnsi"/>
                <w:bCs/>
              </w:rPr>
              <w:t xml:space="preserve"> is listed on the CAUL OER Collective</w:t>
            </w:r>
            <w:r>
              <w:rPr>
                <w:rFonts w:cstheme="minorHAnsi"/>
                <w:bCs/>
              </w:rPr>
              <w:t xml:space="preserve"> and has the highest number of</w:t>
            </w:r>
            <w:r w:rsidRPr="00F24D76">
              <w:rPr>
                <w:rFonts w:cstheme="minorHAnsi"/>
                <w:bCs/>
              </w:rPr>
              <w:t xml:space="preserve"> downloads from unique users on the platform</w:t>
            </w:r>
            <w:r>
              <w:rPr>
                <w:rFonts w:cstheme="minorHAnsi"/>
                <w:bCs/>
              </w:rPr>
              <w:t>. Content</w:t>
            </w:r>
            <w:r w:rsidRPr="00F24D76">
              <w:rPr>
                <w:rFonts w:cstheme="minorHAnsi"/>
                <w:bCs/>
              </w:rPr>
              <w:t xml:space="preserve"> from this </w:t>
            </w:r>
            <w:r>
              <w:rPr>
                <w:rFonts w:cstheme="minorHAnsi"/>
                <w:bCs/>
              </w:rPr>
              <w:t>resource</w:t>
            </w:r>
            <w:r w:rsidRPr="00F24D76">
              <w:rPr>
                <w:rFonts w:cstheme="minorHAnsi"/>
                <w:bCs/>
              </w:rPr>
              <w:t xml:space="preserve"> </w:t>
            </w:r>
            <w:r>
              <w:rPr>
                <w:rFonts w:cstheme="minorHAnsi"/>
                <w:bCs/>
              </w:rPr>
              <w:t xml:space="preserve">has been </w:t>
            </w:r>
            <w:r w:rsidRPr="00F24D76">
              <w:rPr>
                <w:rFonts w:cstheme="minorHAnsi"/>
                <w:bCs/>
              </w:rPr>
              <w:t xml:space="preserve">adopted </w:t>
            </w:r>
            <w:r>
              <w:rPr>
                <w:rFonts w:cstheme="minorHAnsi"/>
                <w:bCs/>
              </w:rPr>
              <w:t>internationally</w:t>
            </w:r>
            <w:r w:rsidRPr="00F24D76">
              <w:rPr>
                <w:rFonts w:cstheme="minorHAnsi"/>
                <w:bCs/>
              </w:rPr>
              <w:t>.</w:t>
            </w:r>
          </w:p>
          <w:p w14:paraId="605AF8B9" w14:textId="77777777" w:rsidR="005544E6" w:rsidRPr="009D7B8E" w:rsidRDefault="005544E6" w:rsidP="001B182D">
            <w:pPr>
              <w:rPr>
                <w:rFonts w:cstheme="minorHAnsi"/>
                <w:bCs/>
              </w:rPr>
            </w:pPr>
          </w:p>
          <w:p w14:paraId="751388D0" w14:textId="77777777" w:rsidR="001B182D" w:rsidRDefault="001B182D" w:rsidP="001B182D">
            <w:pPr>
              <w:rPr>
                <w:rFonts w:cstheme="minorHAnsi"/>
              </w:rPr>
            </w:pPr>
            <w:r w:rsidRPr="00FE29A1">
              <w:rPr>
                <w:rFonts w:cstheme="minorHAnsi"/>
              </w:rPr>
              <w:t xml:space="preserve">I have </w:t>
            </w:r>
            <w:r>
              <w:rPr>
                <w:rFonts w:cstheme="minorHAnsi"/>
              </w:rPr>
              <w:t>co-</w:t>
            </w:r>
            <w:r w:rsidRPr="00FE29A1">
              <w:rPr>
                <w:rFonts w:cstheme="minorHAnsi"/>
              </w:rPr>
              <w:t>author</w:t>
            </w:r>
            <w:r>
              <w:rPr>
                <w:rFonts w:cstheme="minorHAnsi"/>
              </w:rPr>
              <w:t>ed</w:t>
            </w:r>
            <w:r w:rsidRPr="00FE29A1">
              <w:rPr>
                <w:rFonts w:cstheme="minorHAnsi"/>
              </w:rPr>
              <w:t xml:space="preserve"> </w:t>
            </w:r>
            <w:r>
              <w:rPr>
                <w:rFonts w:cstheme="minorHAnsi"/>
              </w:rPr>
              <w:t xml:space="preserve">another </w:t>
            </w:r>
            <w:r w:rsidRPr="00FE29A1">
              <w:rPr>
                <w:rFonts w:cstheme="minorHAnsi"/>
              </w:rPr>
              <w:t xml:space="preserve">OER, </w:t>
            </w:r>
            <w:r w:rsidRPr="00303408">
              <w:rPr>
                <w:rFonts w:cstheme="minorHAnsi"/>
                <w:i/>
                <w:iCs/>
              </w:rPr>
              <w:t>Threshold Concepts in Biochemistry</w:t>
            </w:r>
            <w:r w:rsidRPr="00FE29A1">
              <w:rPr>
                <w:rFonts w:cstheme="minorHAnsi"/>
              </w:rPr>
              <w:t xml:space="preserve">.  This work is based on research identifying key threshold concepts in biochemistry but includes Australian and New Zealand specific content. </w:t>
            </w:r>
            <w:r>
              <w:rPr>
                <w:rFonts w:cstheme="minorHAnsi"/>
              </w:rPr>
              <w:t>I led a collaboration from LTU, Swinburne, and Monash Universities to obtain a</w:t>
            </w:r>
            <w:r w:rsidRPr="00FE29A1">
              <w:rPr>
                <w:rFonts w:cstheme="minorHAnsi"/>
              </w:rPr>
              <w:t xml:space="preserve"> CAUL Open Educational Resources Collective Grant </w:t>
            </w:r>
            <w:r>
              <w:rPr>
                <w:rFonts w:cstheme="minorHAnsi"/>
              </w:rPr>
              <w:t>for this work.  This eBook</w:t>
            </w:r>
            <w:r w:rsidRPr="00FE29A1">
              <w:rPr>
                <w:rFonts w:cstheme="minorHAnsi"/>
              </w:rPr>
              <w:t xml:space="preserve"> is being published </w:t>
            </w:r>
            <w:r>
              <w:rPr>
                <w:rFonts w:cstheme="minorHAnsi"/>
              </w:rPr>
              <w:t>iteratively</w:t>
            </w:r>
            <w:r w:rsidRPr="00FE29A1">
              <w:rPr>
                <w:rFonts w:cstheme="minorHAnsi"/>
              </w:rPr>
              <w:t xml:space="preserve"> </w:t>
            </w:r>
            <w:r>
              <w:rPr>
                <w:rFonts w:cstheme="minorHAnsi"/>
              </w:rPr>
              <w:t xml:space="preserve">and already serves to support BIO1MGC.  The CAUL grant is being used to fund recording student oral presentations </w:t>
            </w:r>
            <w:r>
              <w:rPr>
                <w:rFonts w:cstheme="minorHAnsi"/>
              </w:rPr>
              <w:lastRenderedPageBreak/>
              <w:t>for inclusion in the eBook, showcasing students and creating a peer-learning resource.  This eBook has been extensively downloaded domestically and received positive reviews from overseas academics.</w:t>
            </w:r>
          </w:p>
          <w:p w14:paraId="0974871B" w14:textId="77777777" w:rsidR="001B182D" w:rsidRDefault="001B182D" w:rsidP="001B182D">
            <w:pPr>
              <w:rPr>
                <w:rFonts w:cstheme="minorHAnsi"/>
              </w:rPr>
            </w:pPr>
            <w:r>
              <w:rPr>
                <w:rFonts w:cstheme="minorHAnsi"/>
              </w:rPr>
              <w:t xml:space="preserve">My work developing OERs was the basis for receiving the 2024 SDR Scientific Education Award from the Australian Society of Biochemistry and Molecular Biology. </w:t>
            </w:r>
          </w:p>
          <w:p w14:paraId="0F0CE274" w14:textId="77777777" w:rsidR="005544E6" w:rsidRDefault="005544E6" w:rsidP="001B182D">
            <w:pPr>
              <w:rPr>
                <w:rFonts w:cstheme="minorHAnsi"/>
              </w:rPr>
            </w:pPr>
          </w:p>
          <w:p w14:paraId="566FCDE1" w14:textId="77777777" w:rsidR="001B182D" w:rsidRDefault="001B182D" w:rsidP="001B182D">
            <w:pPr>
              <w:rPr>
                <w:rFonts w:cstheme="minorHAnsi"/>
              </w:rPr>
            </w:pPr>
            <w:r>
              <w:rPr>
                <w:rFonts w:cstheme="minorHAnsi"/>
              </w:rPr>
              <w:t xml:space="preserve">I am also the recipient of a second CAUL grant for a new OER proposal, </w:t>
            </w:r>
            <w:r w:rsidRPr="00BC5240">
              <w:rPr>
                <w:i/>
                <w:iCs/>
              </w:rPr>
              <w:t>Digital Health for Nursing &amp; Midwifery in Australia</w:t>
            </w:r>
            <w:r>
              <w:rPr>
                <w:i/>
                <w:iCs/>
              </w:rPr>
              <w:t xml:space="preserve"> </w:t>
            </w:r>
            <w:r w:rsidRPr="00CD0DD0">
              <w:t>(2024)</w:t>
            </w:r>
            <w:r>
              <w:rPr>
                <w:rFonts w:cstheme="minorHAnsi"/>
              </w:rPr>
              <w:t xml:space="preserve">, a collaboration with four Australian Universities. </w:t>
            </w:r>
          </w:p>
          <w:p w14:paraId="60F0EB97" w14:textId="77777777" w:rsidR="005544E6" w:rsidRPr="00FE29A1" w:rsidRDefault="005544E6" w:rsidP="001B182D">
            <w:pPr>
              <w:rPr>
                <w:rFonts w:cstheme="minorHAnsi"/>
              </w:rPr>
            </w:pPr>
          </w:p>
          <w:p w14:paraId="1A3A1DFD" w14:textId="77777777" w:rsidR="001B182D" w:rsidRDefault="001B182D" w:rsidP="001B182D">
            <w:pPr>
              <w:rPr>
                <w:rFonts w:cstheme="minorHAnsi"/>
                <w:b/>
              </w:rPr>
            </w:pPr>
            <w:r>
              <w:rPr>
                <w:rFonts w:cstheme="minorHAnsi"/>
                <w:b/>
              </w:rPr>
              <w:t xml:space="preserve">University and Professional </w:t>
            </w:r>
            <w:r w:rsidRPr="00E979D0">
              <w:rPr>
                <w:rFonts w:cstheme="minorHAnsi"/>
                <w:b/>
              </w:rPr>
              <w:t>Service</w:t>
            </w:r>
          </w:p>
          <w:p w14:paraId="7E994C99" w14:textId="77777777" w:rsidR="00320F0F" w:rsidRDefault="00320F0F" w:rsidP="001B182D">
            <w:pPr>
              <w:rPr>
                <w:rFonts w:cstheme="minorHAnsi"/>
                <w:b/>
              </w:rPr>
            </w:pPr>
          </w:p>
          <w:p w14:paraId="429D1FF1" w14:textId="5E8CBCED" w:rsidR="001B182D" w:rsidRDefault="001B182D" w:rsidP="001B182D">
            <w:pPr>
              <w:rPr>
                <w:rFonts w:cstheme="minorHAnsi"/>
              </w:rPr>
            </w:pPr>
            <w:r>
              <w:rPr>
                <w:rFonts w:cstheme="minorHAnsi"/>
              </w:rPr>
              <w:t>I proactively contribute to La Trobe University and the wider academic community.  I am passionate about promoting my discipline, consistently running demonstrations for Open Day, delivering seminars and activities for orientation events, and outreach.  I serve on LTU course advisory committees and have been involved in subject and course reviews.</w:t>
            </w:r>
          </w:p>
          <w:p w14:paraId="0E94FFAC" w14:textId="77777777" w:rsidR="005544E6" w:rsidRPr="00CE3437" w:rsidRDefault="005544E6" w:rsidP="001B182D">
            <w:pPr>
              <w:rPr>
                <w:rFonts w:cstheme="minorHAnsi"/>
              </w:rPr>
            </w:pPr>
          </w:p>
          <w:p w14:paraId="20DF40C3" w14:textId="77777777" w:rsidR="001B182D" w:rsidRDefault="001B182D" w:rsidP="001B182D">
            <w:r>
              <w:t xml:space="preserve">I became Director of Learning and Teaching for the School of Molecular Science (SoMS) at the end of 2019.  This involved working with SoMS Executive and College Learning and Teaching Committees to provide educational leadership for SoMS during implementation of the Clever Learning Scheme and in particular compliance with Course Architecture. I provided stewardship to staff through the Covid-19 crisis and subsequent pivot to online delivery and finally during the dissolution of SoMS at the end of 2021.  As chair of the SoMS Learning and Teaching Committee I worked to improve student employability, improve student experience and satisfaction via the subject improvement process, increase teaching efficiencies and promote innovative teaching. </w:t>
            </w:r>
          </w:p>
          <w:p w14:paraId="7B0BCCC6" w14:textId="77777777" w:rsidR="005544E6" w:rsidRDefault="005544E6" w:rsidP="001B182D"/>
          <w:p w14:paraId="2FC43502" w14:textId="77777777" w:rsidR="001B182D" w:rsidRDefault="001B182D" w:rsidP="001B182D">
            <w:pPr>
              <w:rPr>
                <w:rFonts w:cstheme="minorHAnsi"/>
              </w:rPr>
            </w:pPr>
            <w:r>
              <w:rPr>
                <w:rFonts w:cstheme="minorHAnsi"/>
              </w:rPr>
              <w:t>I am currently employed at 0.2 FTE by LIMS in my capacity as Education Representative to investigate the feasibility of developing short courses for the biotechnology sector.</w:t>
            </w:r>
          </w:p>
          <w:p w14:paraId="67DC9A75" w14:textId="723E6793" w:rsidR="00B15EE2" w:rsidRDefault="00B15EE2" w:rsidP="007C7EAF">
            <w:pPr>
              <w:tabs>
                <w:tab w:val="left" w:pos="3540"/>
              </w:tabs>
              <w:rPr>
                <w:rFonts w:ascii="Roboto" w:hAnsi="Roboto" w:cstheme="minorHAnsi"/>
                <w:sz w:val="20"/>
                <w:szCs w:val="20"/>
              </w:rPr>
            </w:pPr>
          </w:p>
          <w:p w14:paraId="31F49455" w14:textId="77777777" w:rsidR="0009718F" w:rsidRDefault="0009718F" w:rsidP="007C7EAF">
            <w:pPr>
              <w:tabs>
                <w:tab w:val="left" w:pos="3540"/>
              </w:tabs>
              <w:rPr>
                <w:rFonts w:ascii="Roboto" w:hAnsi="Roboto" w:cstheme="minorHAnsi"/>
                <w:sz w:val="20"/>
                <w:szCs w:val="20"/>
              </w:rPr>
            </w:pPr>
          </w:p>
          <w:p w14:paraId="7515813F" w14:textId="2D0298E2" w:rsidR="0009718F" w:rsidRDefault="0009718F" w:rsidP="007C7EAF">
            <w:pPr>
              <w:tabs>
                <w:tab w:val="left" w:pos="3540"/>
              </w:tabs>
              <w:rPr>
                <w:rFonts w:ascii="Roboto" w:hAnsi="Roboto" w:cstheme="minorHAnsi"/>
                <w:sz w:val="20"/>
                <w:szCs w:val="20"/>
              </w:rPr>
            </w:pPr>
          </w:p>
          <w:p w14:paraId="57AFD4D1" w14:textId="0F84310B" w:rsidR="00B33589" w:rsidRDefault="00B33589" w:rsidP="007C7EAF">
            <w:pPr>
              <w:tabs>
                <w:tab w:val="left" w:pos="3540"/>
              </w:tabs>
              <w:rPr>
                <w:rFonts w:ascii="Roboto" w:hAnsi="Roboto" w:cstheme="minorHAnsi"/>
                <w:sz w:val="20"/>
                <w:szCs w:val="20"/>
              </w:rPr>
            </w:pPr>
          </w:p>
          <w:p w14:paraId="5D5A21AD" w14:textId="65CAC9E7" w:rsidR="00B33589" w:rsidRDefault="00B33589" w:rsidP="007C7EAF">
            <w:pPr>
              <w:tabs>
                <w:tab w:val="left" w:pos="3540"/>
              </w:tabs>
              <w:rPr>
                <w:rFonts w:ascii="Roboto" w:hAnsi="Roboto" w:cstheme="minorHAnsi"/>
                <w:sz w:val="20"/>
                <w:szCs w:val="20"/>
              </w:rPr>
            </w:pPr>
          </w:p>
          <w:p w14:paraId="2FB09DE0" w14:textId="77777777" w:rsidR="00B33589" w:rsidRDefault="00B33589" w:rsidP="007C7EAF">
            <w:pPr>
              <w:tabs>
                <w:tab w:val="left" w:pos="3540"/>
              </w:tabs>
              <w:rPr>
                <w:rFonts w:ascii="Roboto" w:hAnsi="Roboto" w:cstheme="minorHAnsi"/>
                <w:sz w:val="20"/>
                <w:szCs w:val="20"/>
              </w:rPr>
            </w:pPr>
          </w:p>
          <w:p w14:paraId="3D45329E" w14:textId="77777777" w:rsidR="00B65187" w:rsidRDefault="00B65187" w:rsidP="007C7EAF">
            <w:pPr>
              <w:tabs>
                <w:tab w:val="left" w:pos="3540"/>
              </w:tabs>
              <w:rPr>
                <w:rFonts w:ascii="Roboto" w:hAnsi="Roboto" w:cstheme="minorHAnsi"/>
                <w:sz w:val="20"/>
                <w:szCs w:val="20"/>
              </w:rPr>
            </w:pPr>
          </w:p>
          <w:p w14:paraId="7DD1F6FD" w14:textId="77777777" w:rsidR="00B65187" w:rsidRDefault="00B65187" w:rsidP="007C7EAF">
            <w:pPr>
              <w:tabs>
                <w:tab w:val="left" w:pos="3540"/>
              </w:tabs>
              <w:rPr>
                <w:rFonts w:ascii="Roboto" w:hAnsi="Roboto" w:cstheme="minorHAnsi"/>
                <w:sz w:val="20"/>
                <w:szCs w:val="20"/>
              </w:rPr>
            </w:pPr>
          </w:p>
          <w:p w14:paraId="73C72762" w14:textId="77777777" w:rsidR="00B65187" w:rsidRDefault="00B65187" w:rsidP="007C7EAF">
            <w:pPr>
              <w:tabs>
                <w:tab w:val="left" w:pos="3540"/>
              </w:tabs>
              <w:rPr>
                <w:rFonts w:ascii="Roboto" w:hAnsi="Roboto" w:cstheme="minorHAnsi"/>
                <w:sz w:val="20"/>
                <w:szCs w:val="20"/>
              </w:rPr>
            </w:pPr>
          </w:p>
          <w:p w14:paraId="0BF3189F" w14:textId="77777777" w:rsidR="00B65187" w:rsidRDefault="00B65187" w:rsidP="007C7EAF">
            <w:pPr>
              <w:tabs>
                <w:tab w:val="left" w:pos="3540"/>
              </w:tabs>
              <w:rPr>
                <w:rFonts w:ascii="Roboto" w:hAnsi="Roboto" w:cstheme="minorHAnsi"/>
                <w:sz w:val="20"/>
                <w:szCs w:val="20"/>
              </w:rPr>
            </w:pPr>
          </w:p>
          <w:p w14:paraId="0F2B98DD" w14:textId="77777777" w:rsidR="00B65187" w:rsidRDefault="00B65187" w:rsidP="007C7EAF">
            <w:pPr>
              <w:tabs>
                <w:tab w:val="left" w:pos="3540"/>
              </w:tabs>
              <w:rPr>
                <w:rFonts w:ascii="Roboto" w:hAnsi="Roboto" w:cstheme="minorHAnsi"/>
                <w:sz w:val="20"/>
                <w:szCs w:val="20"/>
              </w:rPr>
            </w:pPr>
          </w:p>
          <w:p w14:paraId="538FC083" w14:textId="77777777" w:rsidR="0009718F" w:rsidRDefault="0009718F" w:rsidP="007C7EAF">
            <w:pPr>
              <w:tabs>
                <w:tab w:val="left" w:pos="3540"/>
              </w:tabs>
              <w:rPr>
                <w:rFonts w:ascii="Roboto" w:hAnsi="Roboto" w:cstheme="minorHAnsi"/>
                <w:sz w:val="20"/>
                <w:szCs w:val="20"/>
              </w:rPr>
            </w:pPr>
          </w:p>
          <w:p w14:paraId="5F187094" w14:textId="47A3D979" w:rsidR="00B15EE2" w:rsidRDefault="00B15EE2" w:rsidP="007C7EAF">
            <w:pPr>
              <w:tabs>
                <w:tab w:val="left" w:pos="3540"/>
              </w:tabs>
              <w:rPr>
                <w:rFonts w:ascii="Roboto" w:hAnsi="Roboto" w:cstheme="minorHAnsi"/>
                <w:sz w:val="20"/>
                <w:szCs w:val="20"/>
              </w:rPr>
            </w:pPr>
          </w:p>
          <w:p w14:paraId="73DACC86" w14:textId="77777777" w:rsidR="00B15EE2" w:rsidRDefault="00B15EE2" w:rsidP="007C7EAF">
            <w:pPr>
              <w:tabs>
                <w:tab w:val="left" w:pos="3540"/>
              </w:tabs>
              <w:rPr>
                <w:rFonts w:ascii="Roboto" w:hAnsi="Roboto" w:cstheme="minorHAnsi"/>
                <w:sz w:val="20"/>
                <w:szCs w:val="20"/>
              </w:rPr>
            </w:pPr>
          </w:p>
          <w:p w14:paraId="6E1A2315" w14:textId="1C555E31" w:rsidR="007C7EAF" w:rsidRPr="007C7EAF" w:rsidRDefault="007C7EAF" w:rsidP="007C7EAF">
            <w:pPr>
              <w:tabs>
                <w:tab w:val="left" w:pos="3540"/>
              </w:tabs>
              <w:rPr>
                <w:rFonts w:ascii="Roboto" w:hAnsi="Roboto" w:cstheme="minorHAnsi"/>
                <w:sz w:val="20"/>
                <w:szCs w:val="20"/>
              </w:rPr>
            </w:pPr>
          </w:p>
        </w:tc>
      </w:tr>
    </w:tbl>
    <w:p w14:paraId="38F56DFD" w14:textId="6810AEFD" w:rsidR="00481E30" w:rsidRDefault="00481E30"/>
    <w:p w14:paraId="631620B6" w14:textId="0F54385A" w:rsidR="00481E30" w:rsidRDefault="00481E30"/>
    <w:tbl>
      <w:tblPr>
        <w:tblStyle w:val="TableGrid"/>
        <w:tblW w:w="9776" w:type="dxa"/>
        <w:tblLook w:val="04A0" w:firstRow="1" w:lastRow="0" w:firstColumn="1" w:lastColumn="0" w:noHBand="0" w:noVBand="1"/>
      </w:tblPr>
      <w:tblGrid>
        <w:gridCol w:w="9776"/>
      </w:tblGrid>
      <w:tr w:rsidR="002A16D5" w:rsidRPr="001F2519" w14:paraId="1F1BCAE7" w14:textId="77777777" w:rsidTr="00015248">
        <w:trPr>
          <w:trHeight w:val="451"/>
        </w:trPr>
        <w:tc>
          <w:tcPr>
            <w:tcW w:w="9776" w:type="dxa"/>
            <w:shd w:val="clear" w:color="auto" w:fill="EE3124"/>
            <w:vAlign w:val="center"/>
          </w:tcPr>
          <w:p w14:paraId="4C2AC030" w14:textId="541EB43D" w:rsidR="002A16D5" w:rsidRPr="001F2519" w:rsidRDefault="002A16D5" w:rsidP="002C13B7">
            <w:pPr>
              <w:rPr>
                <w:rFonts w:ascii="Roboto" w:hAnsi="Roboto" w:cstheme="minorHAnsi"/>
                <w:b/>
                <w:color w:val="FFFFFF" w:themeColor="background1"/>
                <w:sz w:val="24"/>
              </w:rPr>
            </w:pPr>
            <w:r w:rsidRPr="001F2519">
              <w:rPr>
                <w:rFonts w:ascii="Roboto" w:hAnsi="Roboto" w:cstheme="minorHAnsi"/>
                <w:color w:val="FFFFFF" w:themeColor="background1"/>
                <w:sz w:val="24"/>
              </w:rPr>
              <w:br w:type="page"/>
            </w:r>
            <w:r w:rsidRPr="001F2519">
              <w:rPr>
                <w:rFonts w:ascii="Roboto" w:hAnsi="Roboto" w:cstheme="minorHAnsi"/>
                <w:b/>
                <w:color w:val="FFFFFF" w:themeColor="background1"/>
                <w:sz w:val="24"/>
              </w:rPr>
              <w:t xml:space="preserve">Section 4: </w:t>
            </w:r>
            <w:r w:rsidR="003626D1" w:rsidRPr="001F2519">
              <w:rPr>
                <w:rFonts w:ascii="Roboto" w:hAnsi="Roboto" w:cstheme="minorHAnsi"/>
                <w:b/>
                <w:color w:val="FFFFFF" w:themeColor="background1"/>
                <w:sz w:val="24"/>
              </w:rPr>
              <w:t xml:space="preserve"> </w:t>
            </w:r>
            <w:r w:rsidRPr="001F2519">
              <w:rPr>
                <w:rFonts w:ascii="Roboto" w:hAnsi="Roboto" w:cstheme="minorHAnsi"/>
                <w:b/>
                <w:color w:val="FFFFFF" w:themeColor="background1"/>
                <w:sz w:val="24"/>
              </w:rPr>
              <w:t xml:space="preserve">Case for </w:t>
            </w:r>
            <w:r w:rsidR="001F7803">
              <w:rPr>
                <w:rFonts w:ascii="Roboto" w:hAnsi="Roboto" w:cstheme="minorHAnsi"/>
                <w:b/>
                <w:color w:val="FFFFFF" w:themeColor="background1"/>
                <w:sz w:val="24"/>
              </w:rPr>
              <w:t>p</w:t>
            </w:r>
            <w:r w:rsidR="001F7803" w:rsidRPr="001F2519">
              <w:rPr>
                <w:rFonts w:ascii="Roboto" w:hAnsi="Roboto" w:cstheme="minorHAnsi"/>
                <w:b/>
                <w:color w:val="FFFFFF" w:themeColor="background1"/>
                <w:sz w:val="24"/>
              </w:rPr>
              <w:t>romotion</w:t>
            </w:r>
          </w:p>
        </w:tc>
      </w:tr>
    </w:tbl>
    <w:p w14:paraId="445FD989" w14:textId="77777777" w:rsidR="001718C8" w:rsidRPr="00F3615E" w:rsidRDefault="001718C8" w:rsidP="008B0114">
      <w:pPr>
        <w:spacing w:after="0"/>
        <w:rPr>
          <w:rFonts w:ascii="Roboto" w:hAnsi="Roboto"/>
          <w:color w:val="404040" w:themeColor="text1" w:themeTint="BF"/>
          <w:sz w:val="20"/>
          <w:u w:val="single"/>
          <w:lang w:val="en-AU"/>
        </w:rPr>
      </w:pPr>
    </w:p>
    <w:p w14:paraId="60290FC4" w14:textId="3A45D587" w:rsidR="00321F97" w:rsidRDefault="005D6E07" w:rsidP="00305289">
      <w:pPr>
        <w:rPr>
          <w:rFonts w:ascii="Roboto" w:hAnsi="Roboto"/>
          <w:sz w:val="20"/>
          <w:lang w:val="en-AU"/>
        </w:rPr>
      </w:pPr>
      <w:bookmarkStart w:id="4" w:name="_Hlk2783374"/>
      <w:bookmarkStart w:id="5" w:name="_Hlk536185465"/>
      <w:bookmarkStart w:id="6" w:name="_Hlk536191459"/>
      <w:bookmarkEnd w:id="3"/>
      <w:r>
        <w:rPr>
          <w:rFonts w:ascii="Roboto" w:hAnsi="Roboto"/>
          <w:sz w:val="20"/>
          <w:lang w:val="en-AU"/>
        </w:rPr>
        <w:t>Y</w:t>
      </w:r>
      <w:r w:rsidR="00EB6FF3" w:rsidRPr="0064529F">
        <w:rPr>
          <w:rFonts w:ascii="Roboto" w:hAnsi="Roboto"/>
          <w:sz w:val="20"/>
          <w:lang w:val="en-AU"/>
        </w:rPr>
        <w:t xml:space="preserve">our </w:t>
      </w:r>
      <w:r w:rsidR="001F7803" w:rsidRPr="0064529F">
        <w:rPr>
          <w:rFonts w:ascii="Roboto" w:hAnsi="Roboto"/>
          <w:sz w:val="20"/>
          <w:lang w:val="en-AU"/>
        </w:rPr>
        <w:t>c</w:t>
      </w:r>
      <w:r w:rsidR="000B20E9" w:rsidRPr="0064529F">
        <w:rPr>
          <w:rFonts w:ascii="Roboto" w:hAnsi="Roboto"/>
          <w:sz w:val="20"/>
          <w:lang w:val="en-AU"/>
        </w:rPr>
        <w:t xml:space="preserve">ase for </w:t>
      </w:r>
      <w:r w:rsidR="001F7803" w:rsidRPr="0064529F">
        <w:rPr>
          <w:rFonts w:ascii="Roboto" w:hAnsi="Roboto"/>
          <w:sz w:val="20"/>
          <w:lang w:val="en-AU"/>
        </w:rPr>
        <w:t>p</w:t>
      </w:r>
      <w:r w:rsidR="000B20E9" w:rsidRPr="0064529F">
        <w:rPr>
          <w:rFonts w:ascii="Roboto" w:hAnsi="Roboto"/>
          <w:sz w:val="20"/>
          <w:lang w:val="en-AU"/>
        </w:rPr>
        <w:t xml:space="preserve">romotion </w:t>
      </w:r>
      <w:r w:rsidR="00BD56A3" w:rsidRPr="0064529F">
        <w:rPr>
          <w:rFonts w:ascii="Roboto" w:hAnsi="Roboto"/>
          <w:sz w:val="20"/>
          <w:lang w:val="en-AU"/>
        </w:rPr>
        <w:t>must</w:t>
      </w:r>
      <w:r w:rsidR="00EB6FF3" w:rsidRPr="0064529F">
        <w:rPr>
          <w:rFonts w:ascii="Roboto" w:hAnsi="Roboto"/>
          <w:sz w:val="20"/>
          <w:lang w:val="en-AU"/>
        </w:rPr>
        <w:t xml:space="preserve"> be written in the first person and be </w:t>
      </w:r>
      <w:r w:rsidR="00EB6FF3" w:rsidRPr="00C16C99">
        <w:rPr>
          <w:rFonts w:ascii="Roboto" w:hAnsi="Roboto"/>
          <w:b/>
          <w:bCs/>
          <w:sz w:val="20"/>
          <w:lang w:val="en-AU"/>
        </w:rPr>
        <w:t>no more than</w:t>
      </w:r>
      <w:r w:rsidR="00EB6FF3" w:rsidRPr="0064529F">
        <w:rPr>
          <w:rFonts w:ascii="Roboto" w:hAnsi="Roboto"/>
          <w:sz w:val="20"/>
          <w:lang w:val="en-AU"/>
        </w:rPr>
        <w:t xml:space="preserve"> </w:t>
      </w:r>
      <w:r w:rsidR="009025D1">
        <w:rPr>
          <w:rFonts w:ascii="Roboto" w:hAnsi="Roboto"/>
          <w:b/>
          <w:sz w:val="20"/>
          <w:lang w:val="en-AU"/>
        </w:rPr>
        <w:t>3</w:t>
      </w:r>
      <w:r w:rsidR="00831763" w:rsidRPr="0064529F">
        <w:rPr>
          <w:rFonts w:ascii="Roboto" w:hAnsi="Roboto"/>
          <w:b/>
          <w:sz w:val="20"/>
          <w:lang w:val="en-AU"/>
        </w:rPr>
        <w:t>,</w:t>
      </w:r>
      <w:r w:rsidR="00EB6FF3" w:rsidRPr="0064529F">
        <w:rPr>
          <w:rFonts w:ascii="Roboto" w:hAnsi="Roboto"/>
          <w:b/>
          <w:sz w:val="20"/>
          <w:lang w:val="en-AU"/>
        </w:rPr>
        <w:t>000</w:t>
      </w:r>
      <w:r w:rsidR="0064529F">
        <w:rPr>
          <w:rFonts w:ascii="Roboto" w:hAnsi="Roboto"/>
          <w:b/>
          <w:sz w:val="20"/>
          <w:lang w:val="en-AU"/>
        </w:rPr>
        <w:t> </w:t>
      </w:r>
      <w:r w:rsidR="00EB6FF3" w:rsidRPr="0064529F">
        <w:rPr>
          <w:rFonts w:ascii="Roboto" w:hAnsi="Roboto"/>
          <w:b/>
          <w:sz w:val="20"/>
          <w:lang w:val="en-AU"/>
        </w:rPr>
        <w:t>words</w:t>
      </w:r>
      <w:r w:rsidR="00EB6FF3" w:rsidRPr="0064529F">
        <w:rPr>
          <w:rFonts w:ascii="Roboto" w:hAnsi="Roboto"/>
          <w:sz w:val="20"/>
          <w:lang w:val="en-AU"/>
        </w:rPr>
        <w:t xml:space="preserve"> in length</w:t>
      </w:r>
      <w:r w:rsidR="00504A0D" w:rsidRPr="0064529F">
        <w:rPr>
          <w:rFonts w:ascii="Roboto" w:hAnsi="Roboto"/>
          <w:sz w:val="20"/>
          <w:lang w:val="en-AU"/>
        </w:rPr>
        <w:t>.</w:t>
      </w:r>
      <w:r w:rsidR="00BD56A3" w:rsidRPr="0064529F">
        <w:rPr>
          <w:rFonts w:ascii="Roboto" w:hAnsi="Roboto"/>
          <w:sz w:val="20"/>
          <w:lang w:val="en-AU"/>
        </w:rPr>
        <w:t xml:space="preserve"> </w:t>
      </w:r>
    </w:p>
    <w:p w14:paraId="0CA9E114" w14:textId="79746241" w:rsidR="00B15EE2" w:rsidRPr="00F3615E" w:rsidRDefault="00B15EE2" w:rsidP="00B15EE2">
      <w:pPr>
        <w:pBdr>
          <w:left w:val="single" w:sz="24" w:space="4" w:color="EF3124"/>
        </w:pBdr>
        <w:spacing w:after="120"/>
        <w:rPr>
          <w:rFonts w:ascii="Roboto" w:hAnsi="Roboto" w:cstheme="minorHAnsi"/>
          <w:sz w:val="20"/>
        </w:rPr>
      </w:pPr>
      <w:r w:rsidRPr="5F54D8D5">
        <w:rPr>
          <w:rFonts w:ascii="Roboto" w:hAnsi="Roboto"/>
          <w:b/>
          <w:bCs/>
          <w:sz w:val="20"/>
          <w:szCs w:val="20"/>
          <w:lang w:val="en-AU"/>
        </w:rPr>
        <w:t xml:space="preserve">Please refer to the </w:t>
      </w:r>
      <w:hyperlink r:id="rId15">
        <w:r w:rsidRPr="5F54D8D5">
          <w:rPr>
            <w:rStyle w:val="Hyperlink"/>
            <w:rFonts w:ascii="Roboto" w:hAnsi="Roboto"/>
            <w:b/>
            <w:bCs/>
            <w:sz w:val="20"/>
            <w:szCs w:val="20"/>
            <w:lang w:val="en-AU"/>
          </w:rPr>
          <w:t>instructions for applicants</w:t>
        </w:r>
      </w:hyperlink>
      <w:r w:rsidRPr="5F54D8D5">
        <w:rPr>
          <w:rFonts w:ascii="Roboto" w:hAnsi="Roboto"/>
          <w:b/>
          <w:bCs/>
          <w:sz w:val="20"/>
          <w:szCs w:val="20"/>
          <w:lang w:val="en-AU"/>
        </w:rPr>
        <w:t xml:space="preserve"> to determine the domains you need to address</w:t>
      </w:r>
      <w:r w:rsidRPr="5F54D8D5">
        <w:rPr>
          <w:rFonts w:ascii="Roboto" w:hAnsi="Roboto"/>
          <w:sz w:val="20"/>
          <w:szCs w:val="20"/>
          <w:lang w:val="en-AU"/>
        </w:rPr>
        <w:t>, depending on your appointment type (</w:t>
      </w:r>
      <w:r w:rsidR="00E406D2" w:rsidRPr="5F54D8D5">
        <w:rPr>
          <w:rFonts w:ascii="Roboto" w:hAnsi="Roboto"/>
          <w:sz w:val="20"/>
          <w:szCs w:val="20"/>
          <w:lang w:val="en-AU"/>
        </w:rPr>
        <w:t>teaching and research, teaching focused or research only</w:t>
      </w:r>
      <w:r w:rsidRPr="5F54D8D5">
        <w:rPr>
          <w:rFonts w:ascii="Roboto" w:hAnsi="Roboto"/>
          <w:sz w:val="20"/>
          <w:szCs w:val="20"/>
          <w:lang w:val="en-AU"/>
        </w:rPr>
        <w:t>).</w:t>
      </w:r>
      <w:r w:rsidR="00950289" w:rsidRPr="5F54D8D5">
        <w:rPr>
          <w:rFonts w:ascii="Roboto" w:hAnsi="Roboto"/>
          <w:sz w:val="20"/>
          <w:szCs w:val="20"/>
          <w:lang w:val="en-AU"/>
        </w:rPr>
        <w:t xml:space="preserve"> Note that some activit</w:t>
      </w:r>
      <w:r w:rsidR="008E0F65" w:rsidRPr="5F54D8D5">
        <w:rPr>
          <w:rFonts w:ascii="Roboto" w:hAnsi="Roboto"/>
          <w:sz w:val="20"/>
          <w:szCs w:val="20"/>
          <w:lang w:val="en-AU"/>
        </w:rPr>
        <w:t>y</w:t>
      </w:r>
      <w:r w:rsidR="00950289" w:rsidRPr="5F54D8D5">
        <w:rPr>
          <w:rFonts w:ascii="Roboto" w:hAnsi="Roboto"/>
          <w:sz w:val="20"/>
          <w:szCs w:val="20"/>
          <w:lang w:val="en-AU"/>
        </w:rPr>
        <w:t xml:space="preserve"> </w:t>
      </w:r>
      <w:r w:rsidR="00950289" w:rsidRPr="5F54D8D5">
        <w:rPr>
          <w:rFonts w:ascii="Roboto" w:hAnsi="Roboto"/>
          <w:sz w:val="20"/>
          <w:szCs w:val="20"/>
          <w:lang w:val="en-AU"/>
        </w:rPr>
        <w:lastRenderedPageBreak/>
        <w:t xml:space="preserve">may reach across </w:t>
      </w:r>
      <w:r w:rsidR="00BD1359">
        <w:rPr>
          <w:rFonts w:ascii="Roboto" w:hAnsi="Roboto"/>
          <w:sz w:val="20"/>
          <w:szCs w:val="20"/>
          <w:lang w:val="en-AU"/>
        </w:rPr>
        <w:t>domains</w:t>
      </w:r>
      <w:r w:rsidR="007A211B" w:rsidRPr="5F54D8D5">
        <w:rPr>
          <w:rFonts w:ascii="Roboto" w:hAnsi="Roboto"/>
          <w:sz w:val="20"/>
          <w:szCs w:val="20"/>
          <w:lang w:val="en-AU"/>
        </w:rPr>
        <w:t xml:space="preserve">; </w:t>
      </w:r>
      <w:r w:rsidR="006853D8" w:rsidRPr="5F54D8D5">
        <w:rPr>
          <w:rFonts w:ascii="Roboto" w:hAnsi="Roboto"/>
          <w:sz w:val="20"/>
          <w:szCs w:val="20"/>
          <w:lang w:val="en-AU"/>
        </w:rPr>
        <w:t xml:space="preserve">please </w:t>
      </w:r>
      <w:r w:rsidR="767436C7" w:rsidRPr="5F54D8D5">
        <w:rPr>
          <w:rFonts w:ascii="Roboto" w:hAnsi="Roboto"/>
          <w:sz w:val="20"/>
          <w:szCs w:val="20"/>
          <w:lang w:val="en-AU"/>
        </w:rPr>
        <w:t>cross-</w:t>
      </w:r>
      <w:r w:rsidR="006853D8" w:rsidRPr="5F54D8D5">
        <w:rPr>
          <w:rFonts w:ascii="Roboto" w:hAnsi="Roboto"/>
          <w:sz w:val="20"/>
          <w:szCs w:val="20"/>
          <w:lang w:val="en-AU"/>
        </w:rPr>
        <w:t xml:space="preserve">reference rather than duplicate </w:t>
      </w:r>
      <w:r w:rsidR="008B50DD">
        <w:rPr>
          <w:rFonts w:ascii="Roboto" w:hAnsi="Roboto"/>
          <w:sz w:val="20"/>
          <w:szCs w:val="20"/>
          <w:lang w:val="en-AU"/>
        </w:rPr>
        <w:t>evidence</w:t>
      </w:r>
      <w:r w:rsidR="00D36531" w:rsidRPr="5F54D8D5">
        <w:rPr>
          <w:rFonts w:ascii="Roboto" w:hAnsi="Roboto"/>
          <w:sz w:val="20"/>
          <w:szCs w:val="20"/>
          <w:lang w:val="en-AU"/>
        </w:rPr>
        <w:t>.</w:t>
      </w:r>
      <w:r w:rsidRPr="5F54D8D5">
        <w:rPr>
          <w:rFonts w:ascii="Roboto" w:hAnsi="Roboto"/>
          <w:sz w:val="20"/>
          <w:szCs w:val="20"/>
          <w:lang w:val="en-AU"/>
        </w:rPr>
        <w:t xml:space="preserve">  </w:t>
      </w:r>
      <w:r w:rsidR="00FE2294">
        <w:rPr>
          <w:rFonts w:ascii="Roboto" w:hAnsi="Roboto" w:cstheme="minorHAnsi"/>
          <w:sz w:val="20"/>
          <w:lang w:val="en-AU"/>
        </w:rPr>
        <w:t>I</w:t>
      </w:r>
      <w:r w:rsidRPr="00B15EE2">
        <w:rPr>
          <w:rFonts w:ascii="Roboto" w:hAnsi="Roboto" w:cstheme="minorHAnsi"/>
          <w:sz w:val="20"/>
          <w:lang w:val="en-AU"/>
        </w:rPr>
        <w:t xml:space="preserve">f you are not addressing a </w:t>
      </w:r>
      <w:proofErr w:type="gramStart"/>
      <w:r w:rsidRPr="00B15EE2">
        <w:rPr>
          <w:rFonts w:ascii="Roboto" w:hAnsi="Roboto" w:cstheme="minorHAnsi"/>
          <w:sz w:val="20"/>
          <w:lang w:val="en-AU"/>
        </w:rPr>
        <w:t>domain</w:t>
      </w:r>
      <w:proofErr w:type="gramEnd"/>
      <w:r w:rsidRPr="00B15EE2">
        <w:rPr>
          <w:rFonts w:ascii="Roboto" w:hAnsi="Roboto" w:cstheme="minorHAnsi"/>
          <w:sz w:val="20"/>
          <w:lang w:val="en-AU"/>
        </w:rPr>
        <w:t xml:space="preserve"> please enter ‘not applicable’</w:t>
      </w:r>
      <w:r>
        <w:rPr>
          <w:rFonts w:ascii="Roboto" w:hAnsi="Roboto" w:cstheme="minorHAnsi"/>
          <w:sz w:val="20"/>
        </w:rPr>
        <w:t>.</w:t>
      </w:r>
    </w:p>
    <w:p w14:paraId="7EF4B75B" w14:textId="77777777" w:rsidR="00CC2A5F" w:rsidRPr="0064529F" w:rsidRDefault="00CC2A5F" w:rsidP="00305289">
      <w:pPr>
        <w:rPr>
          <w:rFonts w:ascii="Roboto" w:hAnsi="Roboto"/>
          <w:sz w:val="20"/>
          <w:lang w:val="en-AU"/>
        </w:rPr>
      </w:pPr>
    </w:p>
    <w:tbl>
      <w:tblPr>
        <w:tblStyle w:val="TableGrid"/>
        <w:tblW w:w="9776" w:type="dxa"/>
        <w:tblLook w:val="04A0" w:firstRow="1" w:lastRow="0" w:firstColumn="1" w:lastColumn="0" w:noHBand="0" w:noVBand="1"/>
      </w:tblPr>
      <w:tblGrid>
        <w:gridCol w:w="9776"/>
      </w:tblGrid>
      <w:tr w:rsidR="00D46E23" w:rsidRPr="00D46E23" w14:paraId="3A4258F8" w14:textId="77777777" w:rsidTr="00985ECF">
        <w:tc>
          <w:tcPr>
            <w:tcW w:w="9776" w:type="dxa"/>
            <w:shd w:val="clear" w:color="auto" w:fill="808080" w:themeFill="background1" w:themeFillShade="80"/>
          </w:tcPr>
          <w:p w14:paraId="152B5401" w14:textId="500640BD" w:rsidR="004201AE" w:rsidRPr="00193298" w:rsidRDefault="00D46E23" w:rsidP="007A4E02">
            <w:pPr>
              <w:spacing w:before="60" w:after="40" w:line="276" w:lineRule="auto"/>
              <w:rPr>
                <w:rFonts w:ascii="Roboto" w:hAnsi="Roboto" w:cstheme="minorHAnsi"/>
                <w:color w:val="FFFFFF" w:themeColor="background1"/>
                <w:sz w:val="20"/>
                <w:szCs w:val="20"/>
              </w:rPr>
            </w:pPr>
            <w:r w:rsidRPr="00193298">
              <w:rPr>
                <w:rFonts w:ascii="Roboto" w:hAnsi="Roboto" w:cstheme="minorHAnsi"/>
                <w:b/>
                <w:bCs/>
                <w:color w:val="FFFFFF" w:themeColor="background1"/>
                <w:sz w:val="24"/>
                <w:szCs w:val="24"/>
              </w:rPr>
              <w:t>Teach</w:t>
            </w:r>
            <w:r>
              <w:rPr>
                <w:rFonts w:ascii="Roboto" w:hAnsi="Roboto" w:cstheme="minorHAnsi"/>
                <w:b/>
                <w:bCs/>
                <w:color w:val="FFFFFF" w:themeColor="background1"/>
                <w:sz w:val="24"/>
                <w:szCs w:val="24"/>
              </w:rPr>
              <w:t>i</w:t>
            </w:r>
            <w:r w:rsidRPr="00193298">
              <w:rPr>
                <w:rFonts w:ascii="Roboto" w:hAnsi="Roboto" w:cstheme="minorHAnsi"/>
                <w:b/>
                <w:bCs/>
                <w:color w:val="FFFFFF" w:themeColor="background1"/>
                <w:sz w:val="24"/>
                <w:szCs w:val="24"/>
              </w:rPr>
              <w:t>ng</w:t>
            </w:r>
          </w:p>
        </w:tc>
      </w:tr>
      <w:bookmarkEnd w:id="4"/>
      <w:tr w:rsidR="00A4492F" w:rsidRPr="00F3615E" w14:paraId="1A242F79" w14:textId="77777777" w:rsidTr="00985ECF">
        <w:tc>
          <w:tcPr>
            <w:tcW w:w="9776" w:type="dxa"/>
            <w:shd w:val="clear" w:color="auto" w:fill="FFFFFF" w:themeFill="background1"/>
          </w:tcPr>
          <w:p w14:paraId="7D43753D" w14:textId="67D53DD8" w:rsidR="00447832" w:rsidRDefault="00447832" w:rsidP="5F54D8D5">
            <w:pPr>
              <w:spacing w:line="276" w:lineRule="auto"/>
              <w:rPr>
                <w:rFonts w:ascii="Roboto" w:hAnsi="Roboto"/>
                <w:color w:val="404040" w:themeColor="text1" w:themeTint="BF"/>
                <w:sz w:val="20"/>
                <w:szCs w:val="20"/>
              </w:rPr>
            </w:pPr>
          </w:p>
          <w:p w14:paraId="579055B7" w14:textId="0D8BD393" w:rsidR="00EE7E3F" w:rsidRDefault="000E27AC" w:rsidP="00EE7E3F">
            <w:pPr>
              <w:rPr>
                <w:rFonts w:cstheme="minorHAnsi"/>
                <w:b/>
                <w:u w:val="single"/>
              </w:rPr>
            </w:pPr>
            <w:r>
              <w:rPr>
                <w:rFonts w:cstheme="minorHAnsi"/>
                <w:b/>
                <w:u w:val="single"/>
              </w:rPr>
              <w:t xml:space="preserve">Adopting a </w:t>
            </w:r>
            <w:r w:rsidR="00EE7E3F" w:rsidRPr="0020245B">
              <w:rPr>
                <w:rFonts w:cstheme="minorHAnsi"/>
                <w:b/>
                <w:u w:val="single"/>
              </w:rPr>
              <w:t>Reflective Approach to Teaching</w:t>
            </w:r>
          </w:p>
          <w:p w14:paraId="5735412B" w14:textId="77777777" w:rsidR="00EE7E3F" w:rsidRPr="0020245B" w:rsidRDefault="00EE7E3F" w:rsidP="00EE7E3F">
            <w:pPr>
              <w:rPr>
                <w:rFonts w:cstheme="minorHAnsi"/>
                <w:b/>
                <w:u w:val="single"/>
              </w:rPr>
            </w:pPr>
          </w:p>
          <w:p w14:paraId="311A3AD0" w14:textId="42B4C5F6" w:rsidR="00686D8C" w:rsidRDefault="00F523E5" w:rsidP="00EE7E3F">
            <w:pPr>
              <w:rPr>
                <w:rFonts w:cstheme="minorHAnsi"/>
              </w:rPr>
            </w:pPr>
            <w:r>
              <w:rPr>
                <w:rFonts w:cstheme="minorHAnsi"/>
              </w:rPr>
              <w:t xml:space="preserve">My primary goal is </w:t>
            </w:r>
            <w:r w:rsidR="00C161CC">
              <w:rPr>
                <w:rFonts w:cstheme="minorHAnsi"/>
              </w:rPr>
              <w:t>to encourage</w:t>
            </w:r>
            <w:r>
              <w:rPr>
                <w:rFonts w:cstheme="minorHAnsi"/>
              </w:rPr>
              <w:t xml:space="preserve"> my</w:t>
            </w:r>
            <w:r w:rsidR="00D5112E">
              <w:rPr>
                <w:rFonts w:cstheme="minorHAnsi"/>
              </w:rPr>
              <w:t xml:space="preserve"> students </w:t>
            </w:r>
            <w:r>
              <w:rPr>
                <w:rFonts w:cstheme="minorHAnsi"/>
              </w:rPr>
              <w:t xml:space="preserve">to view </w:t>
            </w:r>
            <w:r w:rsidR="00C161CC">
              <w:rPr>
                <w:rFonts w:cstheme="minorHAnsi"/>
              </w:rPr>
              <w:t>themselves as</w:t>
            </w:r>
            <w:r w:rsidR="00D5112E">
              <w:rPr>
                <w:rFonts w:cstheme="minorHAnsi"/>
              </w:rPr>
              <w:t xml:space="preserve"> professionals.</w:t>
            </w:r>
            <w:r w:rsidR="00405444">
              <w:rPr>
                <w:rFonts w:cstheme="minorHAnsi"/>
              </w:rPr>
              <w:t xml:space="preserve"> I do this by </w:t>
            </w:r>
            <w:r w:rsidR="00EE7E3F" w:rsidRPr="0020245B">
              <w:rPr>
                <w:rFonts w:cstheme="minorHAnsi"/>
              </w:rPr>
              <w:t xml:space="preserve">providing personalised and appropriate feedback, maintaining an up-to-date </w:t>
            </w:r>
            <w:r w:rsidR="00CD62DD" w:rsidRPr="0020245B">
              <w:rPr>
                <w:rFonts w:cstheme="minorHAnsi"/>
              </w:rPr>
              <w:t>curriculum,</w:t>
            </w:r>
            <w:r w:rsidR="00EE7E3F" w:rsidRPr="0020245B">
              <w:rPr>
                <w:rFonts w:cstheme="minorHAnsi"/>
              </w:rPr>
              <w:t xml:space="preserve"> and providing students with authentic experiences and assessment</w:t>
            </w:r>
            <w:r w:rsidR="003601D1">
              <w:rPr>
                <w:rFonts w:cstheme="minorHAnsi"/>
              </w:rPr>
              <w:t>,</w:t>
            </w:r>
            <w:r w:rsidR="00EE7E3F" w:rsidRPr="0020245B">
              <w:rPr>
                <w:rFonts w:cstheme="minorHAnsi"/>
              </w:rPr>
              <w:t xml:space="preserve"> </w:t>
            </w:r>
            <w:r w:rsidR="003601D1">
              <w:rPr>
                <w:rFonts w:cstheme="minorHAnsi"/>
              </w:rPr>
              <w:t>allowing</w:t>
            </w:r>
            <w:r w:rsidR="00EE7E3F" w:rsidRPr="0020245B">
              <w:rPr>
                <w:rFonts w:cstheme="minorHAnsi"/>
              </w:rPr>
              <w:t xml:space="preserve"> them the best </w:t>
            </w:r>
            <w:r w:rsidR="00E8698E">
              <w:rPr>
                <w:rFonts w:cstheme="minorHAnsi"/>
              </w:rPr>
              <w:t>opportunity fo</w:t>
            </w:r>
            <w:r w:rsidR="003601D1">
              <w:rPr>
                <w:rFonts w:cstheme="minorHAnsi"/>
              </w:rPr>
              <w:t>r</w:t>
            </w:r>
            <w:r w:rsidR="00EE7E3F" w:rsidRPr="0020245B">
              <w:rPr>
                <w:rFonts w:cstheme="minorHAnsi"/>
              </w:rPr>
              <w:t xml:space="preserve"> </w:t>
            </w:r>
            <w:r w:rsidR="00EE7E3F">
              <w:rPr>
                <w:rFonts w:cstheme="minorHAnsi"/>
              </w:rPr>
              <w:t>employment</w:t>
            </w:r>
            <w:r w:rsidR="00EE7E3F" w:rsidRPr="0020245B">
              <w:rPr>
                <w:rFonts w:cstheme="minorHAnsi"/>
              </w:rPr>
              <w:t xml:space="preserve"> or further studies.  I adopt</w:t>
            </w:r>
            <w:r w:rsidR="00E8543D">
              <w:rPr>
                <w:rFonts w:cstheme="minorHAnsi"/>
              </w:rPr>
              <w:t xml:space="preserve"> </w:t>
            </w:r>
            <w:r w:rsidR="00EE7E3F" w:rsidRPr="0020245B">
              <w:rPr>
                <w:rFonts w:cstheme="minorHAnsi"/>
              </w:rPr>
              <w:t>a reflective approach to my teaching</w:t>
            </w:r>
            <w:r w:rsidR="006C24CB">
              <w:rPr>
                <w:rFonts w:cstheme="minorHAnsi"/>
              </w:rPr>
              <w:t xml:space="preserve"> and</w:t>
            </w:r>
            <w:r w:rsidR="002566E7">
              <w:rPr>
                <w:rFonts w:cstheme="minorHAnsi"/>
              </w:rPr>
              <w:t xml:space="preserve"> </w:t>
            </w:r>
            <w:r w:rsidR="00EE7E3F" w:rsidRPr="0020245B">
              <w:rPr>
                <w:rFonts w:cstheme="minorHAnsi"/>
              </w:rPr>
              <w:t>solicit feedback from both students and colleagues and tak</w:t>
            </w:r>
            <w:r w:rsidR="006C24CB">
              <w:rPr>
                <w:rFonts w:cstheme="minorHAnsi"/>
              </w:rPr>
              <w:t>e</w:t>
            </w:r>
            <w:r w:rsidR="00EE7E3F" w:rsidRPr="0020245B">
              <w:rPr>
                <w:rFonts w:cstheme="minorHAnsi"/>
              </w:rPr>
              <w:t xml:space="preserve"> a scholarly approach to curriculum design. </w:t>
            </w:r>
          </w:p>
          <w:p w14:paraId="4DDD0A47" w14:textId="77777777" w:rsidR="00C161CC" w:rsidRDefault="00C161CC" w:rsidP="00EE7E3F">
            <w:pPr>
              <w:rPr>
                <w:rFonts w:cstheme="minorHAnsi"/>
              </w:rPr>
            </w:pPr>
          </w:p>
          <w:p w14:paraId="19AAAA8A" w14:textId="1110B333" w:rsidR="00EE7E3F" w:rsidRDefault="00EE7E3F" w:rsidP="00EE7E3F">
            <w:pPr>
              <w:rPr>
                <w:rFonts w:cstheme="minorHAnsi"/>
              </w:rPr>
            </w:pPr>
            <w:r w:rsidRPr="0020245B">
              <w:rPr>
                <w:rFonts w:cstheme="minorHAnsi"/>
              </w:rPr>
              <w:t>I completed the Graduate Certificate in Higher Education in 2018 and</w:t>
            </w:r>
            <w:r>
              <w:rPr>
                <w:rFonts w:cstheme="minorHAnsi"/>
              </w:rPr>
              <w:t xml:space="preserve"> transitioned </w:t>
            </w:r>
            <w:r w:rsidR="005475A1">
              <w:rPr>
                <w:rFonts w:cstheme="minorHAnsi"/>
              </w:rPr>
              <w:t>to</w:t>
            </w:r>
            <w:r>
              <w:rPr>
                <w:rFonts w:cstheme="minorHAnsi"/>
              </w:rPr>
              <w:t xml:space="preserve"> teaching-focused in 2019.</w:t>
            </w:r>
            <w:r w:rsidR="00F1239D">
              <w:rPr>
                <w:rFonts w:cstheme="minorHAnsi"/>
              </w:rPr>
              <w:t xml:space="preserve">  In 2020</w:t>
            </w:r>
            <w:r w:rsidR="00E733D8">
              <w:rPr>
                <w:rFonts w:cstheme="minorHAnsi"/>
              </w:rPr>
              <w:t>,</w:t>
            </w:r>
            <w:r w:rsidR="00F1239D">
              <w:rPr>
                <w:rFonts w:cstheme="minorHAnsi"/>
              </w:rPr>
              <w:t xml:space="preserve"> I </w:t>
            </w:r>
            <w:r w:rsidR="00305E8A">
              <w:rPr>
                <w:rFonts w:cstheme="minorHAnsi"/>
              </w:rPr>
              <w:t xml:space="preserve">became a fellow </w:t>
            </w:r>
            <w:r w:rsidR="00E733D8">
              <w:rPr>
                <w:rFonts w:cstheme="minorHAnsi"/>
              </w:rPr>
              <w:t>of</w:t>
            </w:r>
            <w:r w:rsidR="00305E8A">
              <w:rPr>
                <w:rFonts w:cstheme="minorHAnsi"/>
              </w:rPr>
              <w:t xml:space="preserve"> the </w:t>
            </w:r>
            <w:r w:rsidR="00660083">
              <w:rPr>
                <w:rFonts w:cstheme="minorHAnsi"/>
              </w:rPr>
              <w:t>HE</w:t>
            </w:r>
            <w:r w:rsidR="00305E8A">
              <w:rPr>
                <w:rFonts w:cstheme="minorHAnsi"/>
              </w:rPr>
              <w:t xml:space="preserve"> Academy.  I have been accepted into the </w:t>
            </w:r>
            <w:r w:rsidR="008F46B7">
              <w:t>LTU</w:t>
            </w:r>
            <w:r w:rsidR="00882B70">
              <w:t xml:space="preserve"> Academy Accelerate Scheme</w:t>
            </w:r>
            <w:r w:rsidR="00716573">
              <w:t xml:space="preserve"> (2024)</w:t>
            </w:r>
            <w:r w:rsidR="00882B70">
              <w:t xml:space="preserve"> to complete a </w:t>
            </w:r>
            <w:r w:rsidR="00660083">
              <w:t>SHEA</w:t>
            </w:r>
            <w:r w:rsidR="00882B70">
              <w:t xml:space="preserve"> Fellowship application.</w:t>
            </w:r>
          </w:p>
          <w:p w14:paraId="01A1D72C" w14:textId="77777777" w:rsidR="00AA054E" w:rsidRDefault="00AA054E" w:rsidP="00EE7E3F">
            <w:pPr>
              <w:rPr>
                <w:rFonts w:cstheme="minorHAnsi"/>
                <w:u w:val="single"/>
              </w:rPr>
            </w:pPr>
          </w:p>
          <w:p w14:paraId="5B8EBF9A" w14:textId="50141B2C" w:rsidR="00EE7E3F" w:rsidRDefault="00E347B3" w:rsidP="00EE7E3F">
            <w:pPr>
              <w:rPr>
                <w:rFonts w:cstheme="minorHAnsi"/>
                <w:b/>
                <w:u w:val="single"/>
              </w:rPr>
            </w:pPr>
            <w:r>
              <w:rPr>
                <w:rFonts w:cstheme="minorHAnsi"/>
                <w:b/>
                <w:u w:val="single"/>
              </w:rPr>
              <w:t xml:space="preserve">Constructive Alignment of </w:t>
            </w:r>
            <w:r w:rsidR="00EE7E3F" w:rsidRPr="0020245B">
              <w:rPr>
                <w:rFonts w:cstheme="minorHAnsi"/>
                <w:b/>
                <w:u w:val="single"/>
              </w:rPr>
              <w:t>3</w:t>
            </w:r>
            <w:r w:rsidR="00EE7E3F" w:rsidRPr="0020245B">
              <w:rPr>
                <w:rFonts w:cstheme="minorHAnsi"/>
                <w:b/>
                <w:u w:val="single"/>
                <w:vertAlign w:val="superscript"/>
              </w:rPr>
              <w:t>rd</w:t>
            </w:r>
            <w:r w:rsidR="00EE7E3F" w:rsidRPr="0020245B">
              <w:rPr>
                <w:rFonts w:cstheme="minorHAnsi"/>
                <w:b/>
                <w:u w:val="single"/>
              </w:rPr>
              <w:t xml:space="preserve"> Year Biochemistry</w:t>
            </w:r>
          </w:p>
          <w:p w14:paraId="0E595F40" w14:textId="77777777" w:rsidR="00EE7E3F" w:rsidRPr="0020245B" w:rsidRDefault="00EE7E3F" w:rsidP="00EE7E3F">
            <w:pPr>
              <w:rPr>
                <w:rFonts w:cstheme="minorHAnsi"/>
                <w:b/>
                <w:u w:val="single"/>
              </w:rPr>
            </w:pPr>
          </w:p>
          <w:p w14:paraId="60A63496" w14:textId="4FEC6F3D" w:rsidR="00EE7E3F" w:rsidRDefault="002566E7" w:rsidP="00EE7E3F">
            <w:pPr>
              <w:rPr>
                <w:rFonts w:cstheme="minorHAnsi"/>
              </w:rPr>
            </w:pPr>
            <w:r>
              <w:rPr>
                <w:rFonts w:cstheme="minorHAnsi"/>
              </w:rPr>
              <w:t xml:space="preserve">My </w:t>
            </w:r>
            <w:r w:rsidR="008E1188">
              <w:rPr>
                <w:rFonts w:cstheme="minorHAnsi"/>
              </w:rPr>
              <w:t>main</w:t>
            </w:r>
            <w:r>
              <w:rPr>
                <w:rFonts w:cstheme="minorHAnsi"/>
              </w:rPr>
              <w:t xml:space="preserve"> role </w:t>
            </w:r>
            <w:r w:rsidR="001D3D19">
              <w:rPr>
                <w:rFonts w:cstheme="minorHAnsi"/>
              </w:rPr>
              <w:t xml:space="preserve">at LTU </w:t>
            </w:r>
            <w:r w:rsidR="00660083">
              <w:rPr>
                <w:rFonts w:cstheme="minorHAnsi"/>
              </w:rPr>
              <w:t>is</w:t>
            </w:r>
            <w:r>
              <w:rPr>
                <w:rFonts w:cstheme="minorHAnsi"/>
              </w:rPr>
              <w:t xml:space="preserve"> teaching </w:t>
            </w:r>
            <w:r w:rsidR="00AF3F51">
              <w:rPr>
                <w:rFonts w:cstheme="minorHAnsi"/>
              </w:rPr>
              <w:t>third</w:t>
            </w:r>
            <w:r w:rsidR="00C44F11">
              <w:rPr>
                <w:rFonts w:cstheme="minorHAnsi"/>
              </w:rPr>
              <w:t xml:space="preserve"> </w:t>
            </w:r>
            <w:r w:rsidR="003552F3">
              <w:rPr>
                <w:rFonts w:cstheme="minorHAnsi"/>
              </w:rPr>
              <w:t>year</w:t>
            </w:r>
            <w:r w:rsidR="00F82B63">
              <w:rPr>
                <w:rFonts w:cstheme="minorHAnsi"/>
              </w:rPr>
              <w:t xml:space="preserve"> biochemistry.</w:t>
            </w:r>
            <w:r>
              <w:rPr>
                <w:rFonts w:cstheme="minorHAnsi"/>
              </w:rPr>
              <w:t xml:space="preserve"> </w:t>
            </w:r>
            <w:r w:rsidR="00F82B63">
              <w:rPr>
                <w:rFonts w:cstheme="minorHAnsi"/>
              </w:rPr>
              <w:t xml:space="preserve">When I began, the LTU biochemistry subjects were </w:t>
            </w:r>
            <w:r w:rsidR="00EE7E3F" w:rsidRPr="0020245B">
              <w:rPr>
                <w:rFonts w:cstheme="minorHAnsi"/>
              </w:rPr>
              <w:t xml:space="preserve">content heavy and covered by didactic teaching.  I reinvigorated the curriculum and introduced more relevant </w:t>
            </w:r>
            <w:r w:rsidR="00EE7E3F">
              <w:rPr>
                <w:rFonts w:cstheme="minorHAnsi"/>
              </w:rPr>
              <w:t>topics on cell signalling, RNA biology and experimental design.</w:t>
            </w:r>
          </w:p>
          <w:p w14:paraId="499BC4F1" w14:textId="77777777" w:rsidR="00B639D5" w:rsidRDefault="00B639D5" w:rsidP="00EE7E3F">
            <w:pPr>
              <w:rPr>
                <w:rFonts w:cstheme="minorHAnsi"/>
              </w:rPr>
            </w:pPr>
          </w:p>
          <w:p w14:paraId="64DBEDAD" w14:textId="24BA04E6" w:rsidR="00B639D5" w:rsidRDefault="00B639D5" w:rsidP="00B639D5">
            <w:pPr>
              <w:rPr>
                <w:rFonts w:cstheme="minorHAnsi"/>
              </w:rPr>
            </w:pPr>
            <w:r w:rsidRPr="0020245B">
              <w:rPr>
                <w:rFonts w:cstheme="minorHAnsi"/>
              </w:rPr>
              <w:t>In 2013</w:t>
            </w:r>
            <w:r w:rsidR="008E1188">
              <w:rPr>
                <w:rFonts w:cstheme="minorHAnsi"/>
              </w:rPr>
              <w:t>,</w:t>
            </w:r>
            <w:r w:rsidRPr="0020245B">
              <w:rPr>
                <w:rFonts w:cstheme="minorHAnsi"/>
              </w:rPr>
              <w:t xml:space="preserve"> I began the reorganisation</w:t>
            </w:r>
            <w:r>
              <w:rPr>
                <w:rFonts w:cstheme="minorHAnsi"/>
              </w:rPr>
              <w:t xml:space="preserve"> and constructive realignment</w:t>
            </w:r>
            <w:r w:rsidRPr="0020245B">
              <w:rPr>
                <w:rFonts w:cstheme="minorHAnsi"/>
              </w:rPr>
              <w:t xml:space="preserve"> of third year </w:t>
            </w:r>
            <w:r>
              <w:rPr>
                <w:rFonts w:cstheme="minorHAnsi"/>
              </w:rPr>
              <w:t>b</w:t>
            </w:r>
            <w:r w:rsidRPr="0020245B">
              <w:rPr>
                <w:rFonts w:cstheme="minorHAnsi"/>
              </w:rPr>
              <w:t>iochemistry subjects, as part of the then, Faculty of Science, Technology and Engineering capstone program. I redesigned</w:t>
            </w:r>
            <w:r w:rsidR="004E488A">
              <w:rPr>
                <w:rFonts w:cstheme="minorHAnsi"/>
              </w:rPr>
              <w:t xml:space="preserve"> the 30 credit point subjects, BCH3BMA and</w:t>
            </w:r>
            <w:r w:rsidRPr="0020245B">
              <w:rPr>
                <w:rFonts w:cstheme="minorHAnsi"/>
              </w:rPr>
              <w:t xml:space="preserve"> BCH3BMB into </w:t>
            </w:r>
            <w:r w:rsidR="00EE5B9A">
              <w:rPr>
                <w:rFonts w:cstheme="minorHAnsi"/>
              </w:rPr>
              <w:t xml:space="preserve">two </w:t>
            </w:r>
            <w:r w:rsidRPr="0020245B">
              <w:rPr>
                <w:rFonts w:cstheme="minorHAnsi"/>
              </w:rPr>
              <w:t>new 15 credit point theory subject</w:t>
            </w:r>
            <w:r w:rsidR="00EE5B9A">
              <w:rPr>
                <w:rFonts w:cstheme="minorHAnsi"/>
              </w:rPr>
              <w:t>s</w:t>
            </w:r>
            <w:r w:rsidRPr="0020245B">
              <w:rPr>
                <w:rFonts w:cstheme="minorHAnsi"/>
              </w:rPr>
              <w:t xml:space="preserve"> and t</w:t>
            </w:r>
            <w:r w:rsidR="00EE5B9A">
              <w:rPr>
                <w:rFonts w:cstheme="minorHAnsi"/>
              </w:rPr>
              <w:t>hree</w:t>
            </w:r>
            <w:r w:rsidRPr="0020245B">
              <w:rPr>
                <w:rFonts w:cstheme="minorHAnsi"/>
              </w:rPr>
              <w:t xml:space="preserve"> alternat</w:t>
            </w:r>
            <w:r>
              <w:rPr>
                <w:rFonts w:cstheme="minorHAnsi"/>
              </w:rPr>
              <w:t>ive</w:t>
            </w:r>
            <w:r w:rsidRPr="0020245B">
              <w:rPr>
                <w:rFonts w:cstheme="minorHAnsi"/>
              </w:rPr>
              <w:t xml:space="preserve"> 15 credit point practical subjects.  This dissection of the subjects provided a compelling opportunity to introduce much-needed changes into the curriculum, and I based these changes on needs identified in the literature.  With the redesign of the practica</w:t>
            </w:r>
            <w:r w:rsidR="00E05A9A">
              <w:rPr>
                <w:rFonts w:cstheme="minorHAnsi"/>
              </w:rPr>
              <w:t>ls</w:t>
            </w:r>
            <w:r w:rsidRPr="0020245B">
              <w:rPr>
                <w:rFonts w:cstheme="minorHAnsi"/>
              </w:rPr>
              <w:t xml:space="preserve">, students are still presented with a significant amount of “wet” bench work while also participating in a series of small group tutorials. </w:t>
            </w:r>
          </w:p>
          <w:p w14:paraId="497C7BF6" w14:textId="77777777" w:rsidR="00283F84" w:rsidRDefault="00283F84" w:rsidP="00B639D5">
            <w:pPr>
              <w:rPr>
                <w:rFonts w:cstheme="minorHAnsi"/>
              </w:rPr>
            </w:pPr>
          </w:p>
          <w:p w14:paraId="207A18BC" w14:textId="6FD3832E" w:rsidR="00B639D5" w:rsidRDefault="00426504" w:rsidP="00B639D5">
            <w:pPr>
              <w:rPr>
                <w:rFonts w:cstheme="minorHAnsi"/>
              </w:rPr>
            </w:pPr>
            <w:r>
              <w:rPr>
                <w:rFonts w:cstheme="minorHAnsi"/>
              </w:rPr>
              <w:t>S</w:t>
            </w:r>
            <w:r w:rsidR="00B639D5" w:rsidRPr="0020245B">
              <w:rPr>
                <w:rFonts w:cstheme="minorHAnsi"/>
              </w:rPr>
              <w:t xml:space="preserve">tudents </w:t>
            </w:r>
            <w:r>
              <w:rPr>
                <w:rFonts w:cstheme="minorHAnsi"/>
              </w:rPr>
              <w:t>now</w:t>
            </w:r>
            <w:r w:rsidR="00B639D5" w:rsidRPr="0020245B">
              <w:rPr>
                <w:rFonts w:cstheme="minorHAnsi"/>
              </w:rPr>
              <w:t xml:space="preserve"> learn about </w:t>
            </w:r>
            <w:r w:rsidR="000A49E0">
              <w:rPr>
                <w:rFonts w:cstheme="minorHAnsi"/>
              </w:rPr>
              <w:t xml:space="preserve">current and </w:t>
            </w:r>
            <w:r w:rsidR="00B639D5" w:rsidRPr="0020245B">
              <w:rPr>
                <w:rFonts w:cstheme="minorHAnsi"/>
              </w:rPr>
              <w:t>emerging techniques</w:t>
            </w:r>
            <w:r w:rsidR="00BA602F">
              <w:rPr>
                <w:rFonts w:cstheme="minorHAnsi"/>
              </w:rPr>
              <w:t xml:space="preserve">, </w:t>
            </w:r>
            <w:r w:rsidR="00B639D5" w:rsidRPr="0020245B">
              <w:rPr>
                <w:rFonts w:cstheme="minorHAnsi"/>
              </w:rPr>
              <w:t xml:space="preserve">relevant to industry and research.  The practical subject, BCH3AAB comprises </w:t>
            </w:r>
            <w:r w:rsidR="00E72FE2">
              <w:rPr>
                <w:rFonts w:cstheme="minorHAnsi"/>
              </w:rPr>
              <w:t xml:space="preserve">of </w:t>
            </w:r>
            <w:r w:rsidR="00B639D5" w:rsidRPr="0020245B">
              <w:rPr>
                <w:rFonts w:cstheme="minorHAnsi"/>
              </w:rPr>
              <w:t xml:space="preserve">two integrated practicals; using enzymatic analysis to quantify organelle purification and </w:t>
            </w:r>
            <w:r w:rsidR="00E72FE2" w:rsidRPr="0020245B">
              <w:rPr>
                <w:rFonts w:cstheme="minorHAnsi"/>
              </w:rPr>
              <w:t>gene expression</w:t>
            </w:r>
            <w:r w:rsidR="00E72FE2" w:rsidRPr="0020245B">
              <w:rPr>
                <w:rFonts w:cstheme="minorHAnsi"/>
              </w:rPr>
              <w:t xml:space="preserve"> </w:t>
            </w:r>
            <w:r w:rsidR="00B639D5" w:rsidRPr="0020245B">
              <w:rPr>
                <w:rFonts w:cstheme="minorHAnsi"/>
              </w:rPr>
              <w:t>analysis</w:t>
            </w:r>
            <w:r w:rsidR="00CC4D74">
              <w:rPr>
                <w:rFonts w:cstheme="minorHAnsi"/>
              </w:rPr>
              <w:t xml:space="preserve">, providing </w:t>
            </w:r>
            <w:r w:rsidR="00B639D5" w:rsidRPr="0020245B">
              <w:rPr>
                <w:rFonts w:cstheme="minorHAnsi"/>
              </w:rPr>
              <w:t xml:space="preserve">students with strong quantitative and analytical skills.  </w:t>
            </w:r>
            <w:r w:rsidR="00CC4D74">
              <w:rPr>
                <w:rFonts w:cstheme="minorHAnsi"/>
              </w:rPr>
              <w:t>T</w:t>
            </w:r>
            <w:r w:rsidR="00B639D5" w:rsidRPr="0020245B">
              <w:rPr>
                <w:rFonts w:cstheme="minorHAnsi"/>
              </w:rPr>
              <w:t xml:space="preserve">he integrative nature of the practicals heightens engagement.  This approach is mirrored in </w:t>
            </w:r>
            <w:r w:rsidR="00B639D5">
              <w:rPr>
                <w:rFonts w:cstheme="minorHAnsi"/>
              </w:rPr>
              <w:t>MED3LAB</w:t>
            </w:r>
            <w:r w:rsidR="00B639D5" w:rsidRPr="0020245B">
              <w:rPr>
                <w:rFonts w:cstheme="minorHAnsi"/>
              </w:rPr>
              <w:t xml:space="preserve">, </w:t>
            </w:r>
            <w:r w:rsidR="00E43E13">
              <w:rPr>
                <w:rFonts w:cstheme="minorHAnsi"/>
              </w:rPr>
              <w:t>which consists of an</w:t>
            </w:r>
            <w:r w:rsidR="00B639D5" w:rsidRPr="0020245B">
              <w:rPr>
                <w:rFonts w:cstheme="minorHAnsi"/>
              </w:rPr>
              <w:t xml:space="preserve"> integrated practical, based on cloning and purification of a fluorescent protein</w:t>
            </w:r>
            <w:r w:rsidR="00C36EA8">
              <w:rPr>
                <w:rFonts w:cstheme="minorHAnsi"/>
              </w:rPr>
              <w:t>,</w:t>
            </w:r>
            <w:r w:rsidR="00C800E6">
              <w:rPr>
                <w:rFonts w:cstheme="minorHAnsi"/>
              </w:rPr>
              <w:t xml:space="preserve"> </w:t>
            </w:r>
            <w:r w:rsidR="00620245">
              <w:rPr>
                <w:rFonts w:cstheme="minorHAnsi"/>
              </w:rPr>
              <w:t>as well as</w:t>
            </w:r>
            <w:r w:rsidR="00891BD9">
              <w:rPr>
                <w:rFonts w:cstheme="minorHAnsi"/>
              </w:rPr>
              <w:t xml:space="preserve"> </w:t>
            </w:r>
            <w:r w:rsidR="00B639D5" w:rsidRPr="0020245B">
              <w:rPr>
                <w:rFonts w:cstheme="minorHAnsi"/>
              </w:rPr>
              <w:t xml:space="preserve">cutting-edge techniques </w:t>
            </w:r>
            <w:r w:rsidR="00620245">
              <w:rPr>
                <w:rFonts w:cstheme="minorHAnsi"/>
              </w:rPr>
              <w:t>including</w:t>
            </w:r>
            <w:r w:rsidR="00891BD9">
              <w:rPr>
                <w:rFonts w:cstheme="minorHAnsi"/>
              </w:rPr>
              <w:t xml:space="preserve"> </w:t>
            </w:r>
            <w:r w:rsidR="00B639D5" w:rsidRPr="0020245B">
              <w:rPr>
                <w:rFonts w:cstheme="minorHAnsi"/>
              </w:rPr>
              <w:t>fluorescent microscopy and flow</w:t>
            </w:r>
            <w:r w:rsidR="00F916E0">
              <w:rPr>
                <w:rFonts w:cstheme="minorHAnsi"/>
              </w:rPr>
              <w:t>-</w:t>
            </w:r>
            <w:r w:rsidR="00B639D5" w:rsidRPr="0020245B">
              <w:rPr>
                <w:rFonts w:cstheme="minorHAnsi"/>
              </w:rPr>
              <w:t>cytometry.</w:t>
            </w:r>
          </w:p>
          <w:p w14:paraId="2EDD1F2F" w14:textId="09C3C5AE" w:rsidR="00EE7E3F" w:rsidRPr="0020245B" w:rsidRDefault="00EE7E3F" w:rsidP="00EE7E3F">
            <w:pPr>
              <w:rPr>
                <w:rFonts w:cstheme="minorHAnsi"/>
              </w:rPr>
            </w:pPr>
          </w:p>
          <w:p w14:paraId="74021661" w14:textId="1B95CEAD" w:rsidR="00EE7E3F" w:rsidRDefault="00EE7E3F" w:rsidP="00CD5616">
            <w:pPr>
              <w:rPr>
                <w:rFonts w:cstheme="minorHAnsi"/>
              </w:rPr>
            </w:pPr>
            <w:r w:rsidRPr="00CD5616">
              <w:rPr>
                <w:rFonts w:cstheme="minorHAnsi"/>
              </w:rPr>
              <w:t xml:space="preserve">Student Feedback (SFS) </w:t>
            </w:r>
            <w:r w:rsidR="00017A62" w:rsidRPr="00CD5616">
              <w:rPr>
                <w:rFonts w:cstheme="minorHAnsi"/>
              </w:rPr>
              <w:t>has</w:t>
            </w:r>
            <w:r w:rsidRPr="00CD5616">
              <w:rPr>
                <w:rFonts w:cstheme="minorHAnsi"/>
              </w:rPr>
              <w:t xml:space="preserve"> been consistently high for all the third-year biochemistry subjects following the curriculum realignment</w:t>
            </w:r>
            <w:r w:rsidR="00557466">
              <w:rPr>
                <w:rFonts w:cstheme="minorHAnsi"/>
              </w:rPr>
              <w:t xml:space="preserve"> (see </w:t>
            </w:r>
            <w:r w:rsidR="000E64DC">
              <w:rPr>
                <w:rFonts w:cstheme="minorHAnsi"/>
              </w:rPr>
              <w:t>A</w:t>
            </w:r>
            <w:r w:rsidR="00557466">
              <w:rPr>
                <w:rFonts w:cstheme="minorHAnsi"/>
              </w:rPr>
              <w:t>ppendix 1)</w:t>
            </w:r>
            <w:r w:rsidRPr="00CD5616">
              <w:rPr>
                <w:rFonts w:cstheme="minorHAnsi"/>
              </w:rPr>
              <w:t xml:space="preserve">. </w:t>
            </w:r>
          </w:p>
          <w:p w14:paraId="734B7936" w14:textId="77777777" w:rsidR="00EB0CEB" w:rsidRDefault="00EB0CEB" w:rsidP="00CD5616">
            <w:pPr>
              <w:rPr>
                <w:rFonts w:cstheme="minorHAnsi"/>
              </w:rPr>
            </w:pPr>
          </w:p>
          <w:p w14:paraId="0B7EF805" w14:textId="77777777" w:rsidR="00EB0CEB" w:rsidRDefault="00EB0CEB" w:rsidP="00EB0CEB">
            <w:pPr>
              <w:rPr>
                <w:rFonts w:cstheme="minorHAnsi"/>
                <w:b/>
                <w:u w:val="single"/>
              </w:rPr>
            </w:pPr>
            <w:r w:rsidRPr="0020245B">
              <w:rPr>
                <w:rFonts w:cstheme="minorHAnsi"/>
                <w:b/>
                <w:u w:val="single"/>
              </w:rPr>
              <w:t>Focus on Authentic Assessment and Employability Skills</w:t>
            </w:r>
          </w:p>
          <w:p w14:paraId="20FD8347" w14:textId="77777777" w:rsidR="00EB0CEB" w:rsidRPr="0020245B" w:rsidRDefault="00EB0CEB" w:rsidP="00EB0CEB">
            <w:pPr>
              <w:rPr>
                <w:rFonts w:cstheme="minorHAnsi"/>
                <w:b/>
                <w:u w:val="single"/>
              </w:rPr>
            </w:pPr>
          </w:p>
          <w:p w14:paraId="01DF0660" w14:textId="0B986753" w:rsidR="00EB0CEB" w:rsidRDefault="00283F84" w:rsidP="00EB0CEB">
            <w:pPr>
              <w:rPr>
                <w:rFonts w:cstheme="minorHAnsi"/>
              </w:rPr>
            </w:pPr>
            <w:r>
              <w:rPr>
                <w:rFonts w:cstheme="minorHAnsi"/>
              </w:rPr>
              <w:t>In</w:t>
            </w:r>
            <w:r w:rsidR="00EB0CEB" w:rsidRPr="0020245B">
              <w:rPr>
                <w:rFonts w:cstheme="minorHAnsi"/>
              </w:rPr>
              <w:t xml:space="preserve"> assisting my students’ transition into the workplace or further study</w:t>
            </w:r>
            <w:r>
              <w:rPr>
                <w:rFonts w:cstheme="minorHAnsi"/>
              </w:rPr>
              <w:t xml:space="preserve"> it is important for them to </w:t>
            </w:r>
            <w:r w:rsidR="00F93577">
              <w:rPr>
                <w:rFonts w:cstheme="minorHAnsi"/>
              </w:rPr>
              <w:t>provide demonstrable evidence of skills</w:t>
            </w:r>
            <w:r w:rsidR="00EB0CEB" w:rsidRPr="0020245B">
              <w:rPr>
                <w:rFonts w:cstheme="minorHAnsi"/>
              </w:rPr>
              <w:t>.</w:t>
            </w:r>
            <w:r w:rsidR="00F93577">
              <w:rPr>
                <w:rFonts w:cstheme="minorHAnsi"/>
              </w:rPr>
              <w:t xml:space="preserve"> </w:t>
            </w:r>
            <w:r w:rsidR="00EB0CEB" w:rsidRPr="0020245B">
              <w:rPr>
                <w:rFonts w:cstheme="minorHAnsi"/>
              </w:rPr>
              <w:t xml:space="preserve">To support this, I have designed authentic assessments in both the theory and practical subjects. </w:t>
            </w:r>
            <w:r w:rsidR="00A93A84">
              <w:rPr>
                <w:rFonts w:cstheme="minorHAnsi"/>
              </w:rPr>
              <w:t xml:space="preserve"> For example, i</w:t>
            </w:r>
            <w:r w:rsidR="00432443">
              <w:rPr>
                <w:rFonts w:cstheme="minorHAnsi"/>
              </w:rPr>
              <w:t>n 2023</w:t>
            </w:r>
            <w:r w:rsidR="007110E9">
              <w:rPr>
                <w:rFonts w:cstheme="minorHAnsi"/>
              </w:rPr>
              <w:t>,</w:t>
            </w:r>
            <w:r w:rsidR="00432443">
              <w:rPr>
                <w:rFonts w:cstheme="minorHAnsi"/>
              </w:rPr>
              <w:t xml:space="preserve"> I</w:t>
            </w:r>
            <w:r w:rsidR="00EB0CEB" w:rsidRPr="0020245B">
              <w:rPr>
                <w:rFonts w:cstheme="minorHAnsi"/>
              </w:rPr>
              <w:t xml:space="preserve"> introduced</w:t>
            </w:r>
            <w:r w:rsidR="007110E9">
              <w:rPr>
                <w:rFonts w:cstheme="minorHAnsi"/>
              </w:rPr>
              <w:t xml:space="preserve"> a “science fiction prototyping” assessment into BCH3BSB</w:t>
            </w:r>
            <w:r w:rsidR="00EB0CEB" w:rsidRPr="0020245B">
              <w:rPr>
                <w:rFonts w:cstheme="minorHAnsi"/>
              </w:rPr>
              <w:t xml:space="preserve"> </w:t>
            </w:r>
            <w:r w:rsidR="00996765">
              <w:rPr>
                <w:rFonts w:cstheme="minorHAnsi"/>
              </w:rPr>
              <w:t>where students use science fiction</w:t>
            </w:r>
            <w:r w:rsidR="00E10396">
              <w:rPr>
                <w:rFonts w:cstheme="minorHAnsi"/>
              </w:rPr>
              <w:t xml:space="preserve"> as</w:t>
            </w:r>
            <w:r w:rsidR="00996765">
              <w:rPr>
                <w:rFonts w:cstheme="minorHAnsi"/>
              </w:rPr>
              <w:t xml:space="preserve"> inspiration to </w:t>
            </w:r>
            <w:r w:rsidR="00E10396">
              <w:rPr>
                <w:rFonts w:cstheme="minorHAnsi"/>
              </w:rPr>
              <w:t>investigate</w:t>
            </w:r>
            <w:r w:rsidR="00D46E44">
              <w:rPr>
                <w:rFonts w:cstheme="minorHAnsi"/>
              </w:rPr>
              <w:t xml:space="preserve"> </w:t>
            </w:r>
            <w:r w:rsidR="00EB0CEB" w:rsidRPr="0020245B">
              <w:rPr>
                <w:rFonts w:cstheme="minorHAnsi"/>
              </w:rPr>
              <w:t xml:space="preserve">emerging technologies in biotechnology.  Students engage with current research </w:t>
            </w:r>
            <w:r w:rsidR="007B3C87">
              <w:rPr>
                <w:rFonts w:cstheme="minorHAnsi"/>
              </w:rPr>
              <w:t>and</w:t>
            </w:r>
            <w:r w:rsidR="00EB0CEB" w:rsidRPr="0020245B">
              <w:rPr>
                <w:rFonts w:cstheme="minorHAnsi"/>
              </w:rPr>
              <w:t xml:space="preserve"> </w:t>
            </w:r>
            <w:r w:rsidR="00A01BD1">
              <w:rPr>
                <w:rFonts w:cstheme="minorHAnsi"/>
              </w:rPr>
              <w:t xml:space="preserve">by </w:t>
            </w:r>
            <w:r w:rsidR="00EB0CEB" w:rsidRPr="0020245B">
              <w:rPr>
                <w:rFonts w:cstheme="minorHAnsi"/>
              </w:rPr>
              <w:t xml:space="preserve">abandoning the traditional “class seminar” </w:t>
            </w:r>
            <w:r w:rsidR="00EB0CEB" w:rsidRPr="0020245B">
              <w:rPr>
                <w:rFonts w:cstheme="minorHAnsi"/>
              </w:rPr>
              <w:lastRenderedPageBreak/>
              <w:t xml:space="preserve">for a digital format ensure that the presentation can be part of </w:t>
            </w:r>
            <w:r w:rsidR="0088136B">
              <w:rPr>
                <w:rFonts w:cstheme="minorHAnsi"/>
              </w:rPr>
              <w:t>an</w:t>
            </w:r>
            <w:r w:rsidR="00EB0CEB" w:rsidRPr="0020245B">
              <w:rPr>
                <w:rFonts w:cstheme="minorHAnsi"/>
              </w:rPr>
              <w:t xml:space="preserve"> </w:t>
            </w:r>
            <w:r w:rsidR="008E2CEE">
              <w:rPr>
                <w:rFonts w:cstheme="minorHAnsi"/>
              </w:rPr>
              <w:t>e-</w:t>
            </w:r>
            <w:r w:rsidR="00EB0CEB" w:rsidRPr="0020245B">
              <w:rPr>
                <w:rFonts w:cstheme="minorHAnsi"/>
              </w:rPr>
              <w:t xml:space="preserve">portfolio. </w:t>
            </w:r>
            <w:r w:rsidR="00DA0A02">
              <w:rPr>
                <w:rFonts w:cstheme="minorHAnsi"/>
              </w:rPr>
              <w:t xml:space="preserve">Similarly, in BCH3ATB students present a </w:t>
            </w:r>
            <w:r w:rsidR="004A5A48">
              <w:rPr>
                <w:rFonts w:cstheme="minorHAnsi"/>
              </w:rPr>
              <w:t>“</w:t>
            </w:r>
            <w:r w:rsidR="00DA0A02">
              <w:rPr>
                <w:rFonts w:cstheme="minorHAnsi"/>
              </w:rPr>
              <w:t>News and Views</w:t>
            </w:r>
            <w:r w:rsidR="004A5A48">
              <w:rPr>
                <w:rFonts w:cstheme="minorHAnsi"/>
              </w:rPr>
              <w:t>”</w:t>
            </w:r>
            <w:r w:rsidR="00DA0A02">
              <w:rPr>
                <w:rFonts w:cstheme="minorHAnsi"/>
              </w:rPr>
              <w:t xml:space="preserve"> style seminar in </w:t>
            </w:r>
            <w:r w:rsidR="00BB3AC6">
              <w:rPr>
                <w:rFonts w:cstheme="minorHAnsi"/>
              </w:rPr>
              <w:t>symposi</w:t>
            </w:r>
            <w:r w:rsidR="00C71F3B">
              <w:rPr>
                <w:rFonts w:cstheme="minorHAnsi"/>
              </w:rPr>
              <w:t>a</w:t>
            </w:r>
            <w:r w:rsidR="00BB3AC6">
              <w:rPr>
                <w:rFonts w:cstheme="minorHAnsi"/>
              </w:rPr>
              <w:t xml:space="preserve">.  </w:t>
            </w:r>
            <w:r w:rsidR="00A47823">
              <w:rPr>
                <w:rFonts w:cstheme="minorHAnsi"/>
              </w:rPr>
              <w:t>Both</w:t>
            </w:r>
            <w:r w:rsidR="00BB3AC6">
              <w:rPr>
                <w:rFonts w:cstheme="minorHAnsi"/>
              </w:rPr>
              <w:t xml:space="preserve"> </w:t>
            </w:r>
            <w:r w:rsidR="00BB3AC6" w:rsidRPr="0020245B">
              <w:rPr>
                <w:rFonts w:cstheme="minorHAnsi"/>
              </w:rPr>
              <w:t>task</w:t>
            </w:r>
            <w:r w:rsidR="00BB3AC6">
              <w:rPr>
                <w:rFonts w:cstheme="minorHAnsi"/>
              </w:rPr>
              <w:t>s</w:t>
            </w:r>
            <w:r w:rsidR="00BB3AC6" w:rsidRPr="0020245B">
              <w:rPr>
                <w:rFonts w:cstheme="minorHAnsi"/>
              </w:rPr>
              <w:t xml:space="preserve"> not only </w:t>
            </w:r>
            <w:r w:rsidR="00B51A95" w:rsidRPr="0020245B">
              <w:rPr>
                <w:rFonts w:cstheme="minorHAnsi"/>
              </w:rPr>
              <w:t>make</w:t>
            </w:r>
            <w:r w:rsidR="00BB3AC6" w:rsidRPr="0020245B">
              <w:rPr>
                <w:rFonts w:cstheme="minorHAnsi"/>
              </w:rPr>
              <w:t xml:space="preserve"> students aware of innovation in the discipline but also ha</w:t>
            </w:r>
            <w:r w:rsidR="00B51A95">
              <w:rPr>
                <w:rFonts w:cstheme="minorHAnsi"/>
              </w:rPr>
              <w:t>ve</w:t>
            </w:r>
            <w:r w:rsidR="00BB3AC6" w:rsidRPr="0020245B">
              <w:rPr>
                <w:rFonts w:cstheme="minorHAnsi"/>
              </w:rPr>
              <w:t xml:space="preserve"> the advantage of being authentic assessment</w:t>
            </w:r>
            <w:r w:rsidR="007B1134">
              <w:rPr>
                <w:rFonts w:cstheme="minorHAnsi"/>
              </w:rPr>
              <w:t>s</w:t>
            </w:r>
            <w:r w:rsidR="00BB3AC6" w:rsidRPr="0020245B">
              <w:rPr>
                <w:rFonts w:cstheme="minorHAnsi"/>
              </w:rPr>
              <w:t xml:space="preserve"> showcas</w:t>
            </w:r>
            <w:r w:rsidR="00B44A08">
              <w:rPr>
                <w:rFonts w:cstheme="minorHAnsi"/>
              </w:rPr>
              <w:t>ing</w:t>
            </w:r>
            <w:r w:rsidR="00BB3AC6" w:rsidRPr="0020245B">
              <w:rPr>
                <w:rFonts w:cstheme="minorHAnsi"/>
              </w:rPr>
              <w:t xml:space="preserve"> demonstrable skills for future employment.</w:t>
            </w:r>
            <w:r w:rsidR="00A47823">
              <w:rPr>
                <w:rFonts w:cstheme="minorHAnsi"/>
              </w:rPr>
              <w:t xml:space="preserve">  Feedback for these </w:t>
            </w:r>
            <w:r w:rsidR="00301A65">
              <w:rPr>
                <w:rFonts w:cstheme="minorHAnsi"/>
              </w:rPr>
              <w:t>assessments</w:t>
            </w:r>
            <w:r w:rsidR="00A47823">
              <w:rPr>
                <w:rFonts w:cstheme="minorHAnsi"/>
              </w:rPr>
              <w:t xml:space="preserve"> has been positive (see </w:t>
            </w:r>
            <w:r w:rsidR="00D77E40">
              <w:rPr>
                <w:rFonts w:cstheme="minorHAnsi"/>
              </w:rPr>
              <w:t>A</w:t>
            </w:r>
            <w:r w:rsidR="00A47823">
              <w:rPr>
                <w:rFonts w:cstheme="minorHAnsi"/>
              </w:rPr>
              <w:t>ppendix 2)</w:t>
            </w:r>
            <w:r w:rsidR="00F73EE9">
              <w:rPr>
                <w:rFonts w:cstheme="minorHAnsi"/>
              </w:rPr>
              <w:t>.</w:t>
            </w:r>
          </w:p>
          <w:p w14:paraId="4CAC5127" w14:textId="77777777" w:rsidR="007C4AA1" w:rsidRPr="00D77E40" w:rsidRDefault="007C4AA1" w:rsidP="00D77E40">
            <w:pPr>
              <w:rPr>
                <w:rFonts w:cstheme="minorHAnsi"/>
              </w:rPr>
            </w:pPr>
          </w:p>
          <w:p w14:paraId="0F216BF2" w14:textId="77777777" w:rsidR="00EE7E3F" w:rsidRPr="00C64309" w:rsidRDefault="00EE7E3F" w:rsidP="00C64309">
            <w:pPr>
              <w:rPr>
                <w:rFonts w:cstheme="minorHAnsi"/>
                <w:i/>
                <w:iCs/>
                <w:u w:val="single"/>
              </w:rPr>
            </w:pPr>
            <w:r w:rsidRPr="00C64309">
              <w:rPr>
                <w:rFonts w:cstheme="minorHAnsi"/>
                <w:u w:val="single"/>
              </w:rPr>
              <w:t>My work, redesigning the third-year Biochemistry curriculum, was acknowledged by a Pro Vice-Chancellor’s Teaching Award in 2018 “</w:t>
            </w:r>
            <w:r w:rsidRPr="00C64309">
              <w:rPr>
                <w:rFonts w:cstheme="minorHAnsi"/>
                <w:i/>
                <w:iCs/>
                <w:u w:val="single"/>
              </w:rPr>
              <w:t>For redeveloping the biochemistry capstone curriculum to support students by focusing on current concepts, functioning knowledge and employability skills.”</w:t>
            </w:r>
          </w:p>
          <w:p w14:paraId="142B0112" w14:textId="77777777" w:rsidR="007C4AA1" w:rsidRPr="005F0260" w:rsidRDefault="007C4AA1" w:rsidP="007C4AA1">
            <w:pPr>
              <w:pStyle w:val="ListParagraph"/>
              <w:ind w:left="544"/>
              <w:rPr>
                <w:rFonts w:cstheme="minorHAnsi"/>
                <w:i/>
                <w:iCs/>
                <w:u w:val="single"/>
              </w:rPr>
            </w:pPr>
          </w:p>
          <w:p w14:paraId="5D9F178F" w14:textId="346DCECD" w:rsidR="00B85E38" w:rsidRDefault="00EE7E3F" w:rsidP="00EE7E3F">
            <w:pPr>
              <w:rPr>
                <w:rFonts w:cstheme="minorHAnsi"/>
                <w:b/>
                <w:u w:val="single"/>
              </w:rPr>
            </w:pPr>
            <w:r w:rsidRPr="0020245B">
              <w:rPr>
                <w:rFonts w:cstheme="minorHAnsi"/>
                <w:u w:val="single"/>
              </w:rPr>
              <w:t>C</w:t>
            </w:r>
            <w:r w:rsidRPr="0020245B">
              <w:rPr>
                <w:rFonts w:cstheme="minorHAnsi"/>
                <w:b/>
                <w:u w:val="single"/>
              </w:rPr>
              <w:t>urriculum Design – 1</w:t>
            </w:r>
            <w:r w:rsidRPr="0020245B">
              <w:rPr>
                <w:rFonts w:cstheme="minorHAnsi"/>
                <w:b/>
                <w:u w:val="single"/>
                <w:vertAlign w:val="superscript"/>
              </w:rPr>
              <w:t>st</w:t>
            </w:r>
            <w:r w:rsidRPr="0020245B">
              <w:rPr>
                <w:rFonts w:cstheme="minorHAnsi"/>
                <w:b/>
                <w:u w:val="single"/>
              </w:rPr>
              <w:t xml:space="preserve"> Year </w:t>
            </w:r>
            <w:r w:rsidR="00DD03FC">
              <w:rPr>
                <w:rFonts w:cstheme="minorHAnsi"/>
                <w:b/>
                <w:u w:val="single"/>
              </w:rPr>
              <w:t>Biology</w:t>
            </w:r>
          </w:p>
          <w:p w14:paraId="238383BA" w14:textId="77777777" w:rsidR="00EE7E3F" w:rsidRDefault="00EE7E3F" w:rsidP="00EE7E3F">
            <w:pPr>
              <w:rPr>
                <w:rFonts w:cstheme="minorHAnsi"/>
                <w:b/>
                <w:u w:val="single"/>
              </w:rPr>
            </w:pPr>
          </w:p>
          <w:p w14:paraId="07612E65" w14:textId="156A7A21" w:rsidR="00EE7E3F" w:rsidRDefault="00EE7E3F" w:rsidP="00EE7E3F">
            <w:pPr>
              <w:rPr>
                <w:rFonts w:cstheme="minorHAnsi"/>
              </w:rPr>
            </w:pPr>
            <w:r>
              <w:rPr>
                <w:rFonts w:cstheme="minorHAnsi"/>
              </w:rPr>
              <w:t>In 2014</w:t>
            </w:r>
            <w:r w:rsidR="008F6F22">
              <w:rPr>
                <w:rFonts w:cstheme="minorHAnsi"/>
              </w:rPr>
              <w:t>,</w:t>
            </w:r>
            <w:r>
              <w:rPr>
                <w:rFonts w:cstheme="minorHAnsi"/>
              </w:rPr>
              <w:t xml:space="preserve"> I was a key member of the working group responsible for </w:t>
            </w:r>
            <w:r w:rsidR="006E4DE6">
              <w:rPr>
                <w:rFonts w:cstheme="minorHAnsi"/>
              </w:rPr>
              <w:t>re-</w:t>
            </w:r>
            <w:r>
              <w:rPr>
                <w:rFonts w:cstheme="minorHAnsi"/>
              </w:rPr>
              <w:t>developing 1</w:t>
            </w:r>
            <w:r w:rsidRPr="00753446">
              <w:rPr>
                <w:rFonts w:cstheme="minorHAnsi"/>
                <w:vertAlign w:val="superscript"/>
              </w:rPr>
              <w:t>st</w:t>
            </w:r>
            <w:r>
              <w:rPr>
                <w:rFonts w:cstheme="minorHAnsi"/>
              </w:rPr>
              <w:t xml:space="preserve"> year </w:t>
            </w:r>
            <w:r w:rsidR="00DD03FC">
              <w:rPr>
                <w:rFonts w:cstheme="minorHAnsi"/>
              </w:rPr>
              <w:t>b</w:t>
            </w:r>
            <w:r>
              <w:rPr>
                <w:rFonts w:cstheme="minorHAnsi"/>
              </w:rPr>
              <w:t>iology</w:t>
            </w:r>
            <w:r w:rsidR="00C52D36">
              <w:rPr>
                <w:rFonts w:cstheme="minorHAnsi"/>
              </w:rPr>
              <w:t xml:space="preserve">, </w:t>
            </w:r>
            <w:r>
              <w:rPr>
                <w:rFonts w:cstheme="minorHAnsi"/>
              </w:rPr>
              <w:t xml:space="preserve">where </w:t>
            </w:r>
            <w:r w:rsidR="008F6F22">
              <w:rPr>
                <w:rFonts w:cstheme="minorHAnsi"/>
              </w:rPr>
              <w:t xml:space="preserve">four subjects were </w:t>
            </w:r>
            <w:r>
              <w:rPr>
                <w:rFonts w:cstheme="minorHAnsi"/>
              </w:rPr>
              <w:t>consolidated to three</w:t>
            </w:r>
            <w:r w:rsidR="00A51D30">
              <w:rPr>
                <w:rFonts w:cstheme="minorHAnsi"/>
              </w:rPr>
              <w:t xml:space="preserve">.  I was one of the </w:t>
            </w:r>
            <w:r w:rsidR="005F2468">
              <w:rPr>
                <w:rFonts w:cstheme="minorHAnsi"/>
              </w:rPr>
              <w:t>developers</w:t>
            </w:r>
            <w:r w:rsidR="00A51D30">
              <w:rPr>
                <w:rFonts w:cstheme="minorHAnsi"/>
              </w:rPr>
              <w:t xml:space="preserve"> of BIO1MGC </w:t>
            </w:r>
            <w:r w:rsidR="005F2468">
              <w:rPr>
                <w:rFonts w:cstheme="minorHAnsi"/>
              </w:rPr>
              <w:t xml:space="preserve">(Molecules, Genes and Cells) </w:t>
            </w:r>
            <w:r w:rsidR="00A51D30">
              <w:rPr>
                <w:rFonts w:cstheme="minorHAnsi"/>
              </w:rPr>
              <w:t>created from BIO1OF and BIO1GEN</w:t>
            </w:r>
            <w:r w:rsidR="005F2468">
              <w:rPr>
                <w:rFonts w:cstheme="minorHAnsi"/>
              </w:rPr>
              <w:t>.</w:t>
            </w:r>
            <w:r>
              <w:rPr>
                <w:rFonts w:cstheme="minorHAnsi"/>
              </w:rPr>
              <w:t xml:space="preserve"> </w:t>
            </w:r>
            <w:r w:rsidR="005F2468">
              <w:rPr>
                <w:rFonts w:cstheme="minorHAnsi"/>
              </w:rPr>
              <w:t>F</w:t>
            </w:r>
            <w:r>
              <w:rPr>
                <w:rFonts w:cstheme="minorHAnsi"/>
              </w:rPr>
              <w:t>or BIO1MGC, I developed the practicals, two workshops and two online modules with accompanying online assessment.   I also developed a short lecture course including topics on gene regulation, cell signalling and systems biology.</w:t>
            </w:r>
            <w:r w:rsidR="001E5E76">
              <w:rPr>
                <w:rFonts w:cstheme="minorHAnsi"/>
              </w:rPr>
              <w:t xml:space="preserve"> BIO1MGC has returned favourable feedback</w:t>
            </w:r>
            <w:r w:rsidR="00F7292F">
              <w:rPr>
                <w:rFonts w:cstheme="minorHAnsi"/>
              </w:rPr>
              <w:t xml:space="preserve"> (see Appendix 3</w:t>
            </w:r>
            <w:r w:rsidR="00594C63">
              <w:rPr>
                <w:rFonts w:cstheme="minorHAnsi"/>
              </w:rPr>
              <w:t>)</w:t>
            </w:r>
            <w:r w:rsidR="001E5E76">
              <w:rPr>
                <w:rFonts w:cstheme="minorHAnsi"/>
              </w:rPr>
              <w:t>.</w:t>
            </w:r>
            <w:r>
              <w:rPr>
                <w:rFonts w:cstheme="minorHAnsi"/>
              </w:rPr>
              <w:t xml:space="preserve"> </w:t>
            </w:r>
            <w:r w:rsidR="00A904E3">
              <w:rPr>
                <w:rFonts w:cstheme="minorHAnsi"/>
              </w:rPr>
              <w:t xml:space="preserve"> In 2023</w:t>
            </w:r>
            <w:r w:rsidR="001E227A">
              <w:rPr>
                <w:rFonts w:cstheme="minorHAnsi"/>
              </w:rPr>
              <w:t>,</w:t>
            </w:r>
            <w:r w:rsidR="00A904E3">
              <w:rPr>
                <w:rFonts w:cstheme="minorHAnsi"/>
              </w:rPr>
              <w:t xml:space="preserve"> I returned as coordinator and redeveloped </w:t>
            </w:r>
            <w:r w:rsidR="002A6368">
              <w:rPr>
                <w:rFonts w:cstheme="minorHAnsi"/>
              </w:rPr>
              <w:t>curriculum and assessment</w:t>
            </w:r>
            <w:r>
              <w:rPr>
                <w:rFonts w:cstheme="minorHAnsi"/>
              </w:rPr>
              <w:t xml:space="preserve"> </w:t>
            </w:r>
            <w:r w:rsidR="002A6368">
              <w:rPr>
                <w:rFonts w:cstheme="minorHAnsi"/>
              </w:rPr>
              <w:t>i</w:t>
            </w:r>
            <w:r w:rsidR="00C115E9">
              <w:rPr>
                <w:rFonts w:cstheme="minorHAnsi"/>
              </w:rPr>
              <w:t xml:space="preserve">n response to </w:t>
            </w:r>
            <w:r w:rsidR="00913B2C">
              <w:rPr>
                <w:rFonts w:cstheme="minorHAnsi"/>
              </w:rPr>
              <w:t>AI</w:t>
            </w:r>
            <w:r w:rsidR="00627CB1">
              <w:rPr>
                <w:rFonts w:cstheme="minorHAnsi"/>
              </w:rPr>
              <w:t xml:space="preserve"> and budgetary constraints </w:t>
            </w:r>
            <w:r w:rsidR="00DC51A5">
              <w:rPr>
                <w:rFonts w:cstheme="minorHAnsi"/>
              </w:rPr>
              <w:t>but</w:t>
            </w:r>
            <w:r w:rsidR="002A6368">
              <w:rPr>
                <w:rFonts w:cstheme="minorHAnsi"/>
              </w:rPr>
              <w:t xml:space="preserve"> secured funding for </w:t>
            </w:r>
            <w:r w:rsidR="004A7FEF">
              <w:rPr>
                <w:rFonts w:cstheme="minorHAnsi"/>
              </w:rPr>
              <w:t xml:space="preserve">Pearson’s e-text and </w:t>
            </w:r>
            <w:r w:rsidR="004A7FEF" w:rsidRPr="004A7FEF">
              <w:rPr>
                <w:rFonts w:cstheme="minorHAnsi"/>
                <w:i/>
                <w:iCs/>
              </w:rPr>
              <w:t>Mastering Biology</w:t>
            </w:r>
            <w:r w:rsidR="004A7FEF">
              <w:rPr>
                <w:rFonts w:cstheme="minorHAnsi"/>
                <w:i/>
                <w:iCs/>
              </w:rPr>
              <w:t xml:space="preserve"> </w:t>
            </w:r>
            <w:r w:rsidR="004A7FEF" w:rsidRPr="004A7FEF">
              <w:rPr>
                <w:rFonts w:cstheme="minorHAnsi"/>
              </w:rPr>
              <w:t>resources</w:t>
            </w:r>
            <w:r w:rsidR="004A7FEF">
              <w:rPr>
                <w:rFonts w:cstheme="minorHAnsi"/>
              </w:rPr>
              <w:t xml:space="preserve"> </w:t>
            </w:r>
            <w:r w:rsidR="00083083">
              <w:rPr>
                <w:rFonts w:cstheme="minorHAnsi"/>
              </w:rPr>
              <w:t xml:space="preserve">(now </w:t>
            </w:r>
            <w:r w:rsidR="007B22BC">
              <w:rPr>
                <w:rFonts w:cstheme="minorHAnsi"/>
              </w:rPr>
              <w:t>also</w:t>
            </w:r>
            <w:r w:rsidR="002B331A">
              <w:rPr>
                <w:rFonts w:cstheme="minorHAnsi"/>
              </w:rPr>
              <w:t xml:space="preserve"> used in</w:t>
            </w:r>
            <w:r w:rsidR="004A7FEF">
              <w:rPr>
                <w:rFonts w:cstheme="minorHAnsi"/>
              </w:rPr>
              <w:t xml:space="preserve"> BIO1AP/BIO1EE</w:t>
            </w:r>
            <w:r w:rsidR="001348A6">
              <w:rPr>
                <w:rFonts w:cstheme="minorHAnsi"/>
              </w:rPr>
              <w:t>B</w:t>
            </w:r>
            <w:r w:rsidR="00083083">
              <w:rPr>
                <w:rFonts w:cstheme="minorHAnsi"/>
              </w:rPr>
              <w:t>)</w:t>
            </w:r>
            <w:r w:rsidR="004A7FEF">
              <w:rPr>
                <w:rFonts w:cstheme="minorHAnsi"/>
              </w:rPr>
              <w:t>.</w:t>
            </w:r>
          </w:p>
          <w:p w14:paraId="0C04CAF8" w14:textId="3B2423D2" w:rsidR="00FA7379" w:rsidRPr="007B77B1" w:rsidRDefault="00EE7E3F" w:rsidP="00EE7E3F">
            <w:pPr>
              <w:rPr>
                <w:rFonts w:cstheme="minorHAnsi"/>
              </w:rPr>
            </w:pPr>
            <w:r>
              <w:rPr>
                <w:rFonts w:cstheme="minorHAnsi"/>
              </w:rPr>
              <w:t xml:space="preserve">   </w:t>
            </w:r>
          </w:p>
          <w:p w14:paraId="1EBC7A3E" w14:textId="73A34C23" w:rsidR="00EE7E3F" w:rsidRDefault="00EE7E3F" w:rsidP="00EE7E3F">
            <w:pPr>
              <w:rPr>
                <w:rFonts w:cstheme="minorHAnsi"/>
                <w:b/>
                <w:u w:val="single"/>
              </w:rPr>
            </w:pPr>
            <w:r w:rsidRPr="0020245B">
              <w:rPr>
                <w:rFonts w:cstheme="minorHAnsi"/>
                <w:b/>
                <w:u w:val="single"/>
              </w:rPr>
              <w:t>Formative Assessment and Increased Student Support</w:t>
            </w:r>
          </w:p>
          <w:p w14:paraId="3FAA51DF" w14:textId="77777777" w:rsidR="00EE7E3F" w:rsidRPr="0020245B" w:rsidRDefault="00EE7E3F" w:rsidP="00EE7E3F">
            <w:pPr>
              <w:rPr>
                <w:rFonts w:cstheme="minorHAnsi"/>
                <w:b/>
                <w:u w:val="single"/>
              </w:rPr>
            </w:pPr>
          </w:p>
          <w:p w14:paraId="0413BE71" w14:textId="1D86A8E8" w:rsidR="00EE7E3F" w:rsidRDefault="00352327" w:rsidP="00EE7E3F">
            <w:pPr>
              <w:rPr>
                <w:rFonts w:cstheme="minorHAnsi"/>
              </w:rPr>
            </w:pPr>
            <w:r>
              <w:rPr>
                <w:rFonts w:cstheme="minorHAnsi"/>
              </w:rPr>
              <w:t>F</w:t>
            </w:r>
            <w:r w:rsidR="00EE7E3F" w:rsidRPr="0020245B">
              <w:rPr>
                <w:rFonts w:cstheme="minorHAnsi"/>
              </w:rPr>
              <w:t xml:space="preserve">ormative assessment </w:t>
            </w:r>
            <w:r w:rsidR="002D2772">
              <w:rPr>
                <w:rFonts w:cstheme="minorHAnsi"/>
              </w:rPr>
              <w:t>allow</w:t>
            </w:r>
            <w:r>
              <w:rPr>
                <w:rFonts w:cstheme="minorHAnsi"/>
              </w:rPr>
              <w:t>s</w:t>
            </w:r>
            <w:r w:rsidR="002D2772">
              <w:rPr>
                <w:rFonts w:cstheme="minorHAnsi"/>
              </w:rPr>
              <w:t xml:space="preserve"> student</w:t>
            </w:r>
            <w:r w:rsidR="0008111D">
              <w:rPr>
                <w:rFonts w:cstheme="minorHAnsi"/>
              </w:rPr>
              <w:t>s</w:t>
            </w:r>
            <w:r w:rsidR="002D2772">
              <w:rPr>
                <w:rFonts w:cstheme="minorHAnsi"/>
              </w:rPr>
              <w:t xml:space="preserve"> to mark progress and </w:t>
            </w:r>
            <w:r w:rsidR="0008111D">
              <w:rPr>
                <w:rFonts w:cstheme="minorHAnsi"/>
              </w:rPr>
              <w:t>improvement</w:t>
            </w:r>
            <w:r w:rsidR="00EE7E3F" w:rsidRPr="0020245B">
              <w:rPr>
                <w:rFonts w:cstheme="minorHAnsi"/>
              </w:rPr>
              <w:t>.  BCH3AAB and MED3LAB follow this design principle</w:t>
            </w:r>
            <w:r w:rsidR="00570D55">
              <w:rPr>
                <w:rFonts w:cstheme="minorHAnsi"/>
              </w:rPr>
              <w:t>,</w:t>
            </w:r>
            <w:r w:rsidR="00EE7E3F" w:rsidRPr="0020245B">
              <w:rPr>
                <w:rFonts w:cstheme="minorHAnsi"/>
              </w:rPr>
              <w:t xml:space="preserve"> where students complete formative scientific writing exercises on short sections of a final report.</w:t>
            </w:r>
            <w:r w:rsidR="00F225A0">
              <w:rPr>
                <w:rFonts w:cstheme="minorHAnsi"/>
              </w:rPr>
              <w:t xml:space="preserve">  </w:t>
            </w:r>
            <w:r w:rsidR="00EE7E3F" w:rsidRPr="0020245B">
              <w:rPr>
                <w:rFonts w:cstheme="minorHAnsi"/>
              </w:rPr>
              <w:t>I provide immediate</w:t>
            </w:r>
            <w:r w:rsidR="0008111D">
              <w:rPr>
                <w:rFonts w:cstheme="minorHAnsi"/>
              </w:rPr>
              <w:t xml:space="preserve">, </w:t>
            </w:r>
            <w:r w:rsidR="00EE7E3F" w:rsidRPr="0020245B">
              <w:rPr>
                <w:rFonts w:cstheme="minorHAnsi"/>
              </w:rPr>
              <w:t xml:space="preserve">detailed feedback which they incorporate into the final assessment. </w:t>
            </w:r>
          </w:p>
          <w:p w14:paraId="047DB425" w14:textId="77777777" w:rsidR="00EE7E3F" w:rsidRPr="0020245B" w:rsidRDefault="00EE7E3F" w:rsidP="00EE7E3F">
            <w:pPr>
              <w:rPr>
                <w:rFonts w:cstheme="minorHAnsi"/>
              </w:rPr>
            </w:pPr>
          </w:p>
          <w:p w14:paraId="597B9C1B" w14:textId="7D6F71D7" w:rsidR="00EE7E3F" w:rsidRDefault="00EE7E3F" w:rsidP="00EE7E3F">
            <w:pPr>
              <w:rPr>
                <w:rFonts w:cstheme="minorHAnsi"/>
              </w:rPr>
            </w:pPr>
            <w:r w:rsidRPr="0020245B">
              <w:rPr>
                <w:rFonts w:cstheme="minorHAnsi"/>
              </w:rPr>
              <w:t xml:space="preserve">A particularly effective formative assessment I have introduced are student-led tutorials.  </w:t>
            </w:r>
            <w:r w:rsidR="009409C3">
              <w:rPr>
                <w:rFonts w:cstheme="minorHAnsi"/>
              </w:rPr>
              <w:t>I</w:t>
            </w:r>
            <w:r w:rsidRPr="0020245B">
              <w:rPr>
                <w:rFonts w:cstheme="minorHAnsi"/>
              </w:rPr>
              <w:t xml:space="preserve">n BCH3AAB and MED3LAB, the classes begin with student-led tutorials based on a set of questions related to the upcoming practical or discussion of the previous practical. </w:t>
            </w:r>
            <w:r w:rsidR="00324DCD">
              <w:rPr>
                <w:rFonts w:cstheme="minorHAnsi"/>
              </w:rPr>
              <w:t>K</w:t>
            </w:r>
            <w:r w:rsidRPr="0020245B">
              <w:rPr>
                <w:rFonts w:cstheme="minorHAnsi"/>
              </w:rPr>
              <w:t xml:space="preserve">ey concepts covered in the student-led tutorials form the basis of the final exam.  </w:t>
            </w:r>
            <w:r w:rsidR="007222AB">
              <w:rPr>
                <w:rFonts w:cstheme="minorHAnsi"/>
              </w:rPr>
              <w:t>P</w:t>
            </w:r>
            <w:r w:rsidRPr="0020245B">
              <w:rPr>
                <w:rFonts w:cstheme="minorHAnsi"/>
              </w:rPr>
              <w:t xml:space="preserve">resentations </w:t>
            </w:r>
            <w:r w:rsidR="007222AB">
              <w:rPr>
                <w:rFonts w:cstheme="minorHAnsi"/>
              </w:rPr>
              <w:t xml:space="preserve">are shared </w:t>
            </w:r>
            <w:r w:rsidRPr="0020245B">
              <w:rPr>
                <w:rFonts w:cstheme="minorHAnsi"/>
              </w:rPr>
              <w:t>on a</w:t>
            </w:r>
            <w:r w:rsidR="007222AB">
              <w:rPr>
                <w:rFonts w:cstheme="minorHAnsi"/>
              </w:rPr>
              <w:t>n LMS</w:t>
            </w:r>
            <w:r w:rsidRPr="0020245B">
              <w:rPr>
                <w:rFonts w:cstheme="minorHAnsi"/>
              </w:rPr>
              <w:t xml:space="preserve"> repository</w:t>
            </w:r>
            <w:r w:rsidR="007222AB">
              <w:rPr>
                <w:rFonts w:cstheme="minorHAnsi"/>
              </w:rPr>
              <w:t>,</w:t>
            </w:r>
            <w:r w:rsidRPr="0020245B">
              <w:rPr>
                <w:rFonts w:cstheme="minorHAnsi"/>
              </w:rPr>
              <w:t xml:space="preserve"> generat</w:t>
            </w:r>
            <w:r w:rsidR="007222AB">
              <w:rPr>
                <w:rFonts w:cstheme="minorHAnsi"/>
              </w:rPr>
              <w:t>ing</w:t>
            </w:r>
            <w:r w:rsidRPr="0020245B">
              <w:rPr>
                <w:rFonts w:cstheme="minorHAnsi"/>
              </w:rPr>
              <w:t xml:space="preserve"> a student-created study resource.</w:t>
            </w:r>
            <w:r w:rsidR="00EB3DA6">
              <w:rPr>
                <w:rFonts w:cstheme="minorHAnsi"/>
              </w:rPr>
              <w:t xml:space="preserve"> </w:t>
            </w:r>
            <w:r w:rsidRPr="0020245B">
              <w:rPr>
                <w:rFonts w:cstheme="minorHAnsi"/>
              </w:rPr>
              <w:t xml:space="preserve">In the theory subjects, BCH3BSB and BCH3ATB, </w:t>
            </w:r>
            <w:r w:rsidR="00BA5F54">
              <w:rPr>
                <w:rFonts w:cstheme="minorHAnsi"/>
              </w:rPr>
              <w:t>my</w:t>
            </w:r>
            <w:r w:rsidRPr="0020245B">
              <w:rPr>
                <w:rFonts w:cstheme="minorHAnsi"/>
              </w:rPr>
              <w:t xml:space="preserve"> approach</w:t>
            </w:r>
            <w:r w:rsidR="00BA5F54">
              <w:rPr>
                <w:rFonts w:cstheme="minorHAnsi"/>
              </w:rPr>
              <w:t xml:space="preserve"> of providing</w:t>
            </w:r>
            <w:r w:rsidRPr="0020245B">
              <w:rPr>
                <w:rFonts w:cstheme="minorHAnsi"/>
              </w:rPr>
              <w:t xml:space="preserve"> </w:t>
            </w:r>
            <w:r w:rsidR="00BA5F54" w:rsidRPr="0020245B">
              <w:rPr>
                <w:rFonts w:cstheme="minorHAnsi"/>
              </w:rPr>
              <w:t>formative questions discussed in workshops</w:t>
            </w:r>
            <w:r w:rsidR="00BA5F54" w:rsidRPr="0020245B">
              <w:rPr>
                <w:rFonts w:cstheme="minorHAnsi"/>
              </w:rPr>
              <w:t xml:space="preserve"> </w:t>
            </w:r>
            <w:r w:rsidRPr="0020245B">
              <w:rPr>
                <w:rFonts w:cstheme="minorHAnsi"/>
              </w:rPr>
              <w:t xml:space="preserve">has been adopted by all </w:t>
            </w:r>
            <w:r w:rsidR="00BA5F54">
              <w:rPr>
                <w:rFonts w:cstheme="minorHAnsi"/>
              </w:rPr>
              <w:t xml:space="preserve">our biochemistry </w:t>
            </w:r>
            <w:r w:rsidRPr="0020245B">
              <w:rPr>
                <w:rFonts w:cstheme="minorHAnsi"/>
              </w:rPr>
              <w:t>lecturers</w:t>
            </w:r>
            <w:r w:rsidR="00BA5F54">
              <w:rPr>
                <w:rFonts w:cstheme="minorHAnsi"/>
              </w:rPr>
              <w:t>.</w:t>
            </w:r>
          </w:p>
          <w:p w14:paraId="7620A07B" w14:textId="77777777" w:rsidR="00EE7E3F" w:rsidRPr="0020245B" w:rsidRDefault="00EE7E3F" w:rsidP="00EE7E3F">
            <w:pPr>
              <w:rPr>
                <w:rFonts w:cstheme="minorHAnsi"/>
              </w:rPr>
            </w:pPr>
          </w:p>
          <w:p w14:paraId="5CB9855E" w14:textId="77777777" w:rsidR="00EE7E3F" w:rsidRDefault="00EE7E3F" w:rsidP="00EE7E3F">
            <w:pPr>
              <w:rPr>
                <w:rFonts w:cstheme="minorHAnsi"/>
                <w:b/>
                <w:u w:val="single"/>
              </w:rPr>
            </w:pPr>
            <w:r w:rsidRPr="0020245B">
              <w:rPr>
                <w:rFonts w:cstheme="minorHAnsi"/>
                <w:b/>
                <w:u w:val="single"/>
              </w:rPr>
              <w:t>Adoption of Curriculum by PSB</w:t>
            </w:r>
            <w:r>
              <w:rPr>
                <w:rFonts w:cstheme="minorHAnsi"/>
                <w:b/>
                <w:u w:val="single"/>
              </w:rPr>
              <w:t xml:space="preserve"> Academy</w:t>
            </w:r>
            <w:r w:rsidRPr="0020245B">
              <w:rPr>
                <w:rFonts w:cstheme="minorHAnsi"/>
                <w:b/>
                <w:u w:val="single"/>
              </w:rPr>
              <w:t>, Singapore.</w:t>
            </w:r>
          </w:p>
          <w:p w14:paraId="543E5C8F" w14:textId="77777777" w:rsidR="00EE7E3F" w:rsidRPr="0020245B" w:rsidRDefault="00EE7E3F" w:rsidP="00EE7E3F">
            <w:pPr>
              <w:rPr>
                <w:rFonts w:cstheme="minorHAnsi"/>
                <w:b/>
                <w:u w:val="single"/>
              </w:rPr>
            </w:pPr>
          </w:p>
          <w:p w14:paraId="7771CBFD" w14:textId="570F4511" w:rsidR="00EE7E3F" w:rsidRDefault="00A145BC" w:rsidP="00EE7E3F">
            <w:pPr>
              <w:rPr>
                <w:rFonts w:cstheme="minorHAnsi"/>
              </w:rPr>
            </w:pPr>
            <w:r>
              <w:rPr>
                <w:rFonts w:cstheme="minorHAnsi"/>
              </w:rPr>
              <w:t>T</w:t>
            </w:r>
            <w:r w:rsidR="00EE7E3F" w:rsidRPr="0020245B">
              <w:rPr>
                <w:rFonts w:cstheme="minorHAnsi"/>
              </w:rPr>
              <w:t>hird-year biochemistry subjects have been successfully taught at PSB</w:t>
            </w:r>
            <w:r w:rsidR="00FE38FF">
              <w:rPr>
                <w:rFonts w:cstheme="minorHAnsi"/>
              </w:rPr>
              <w:t xml:space="preserve">, </w:t>
            </w:r>
            <w:r w:rsidR="00EE7E3F" w:rsidRPr="0020245B">
              <w:rPr>
                <w:rFonts w:cstheme="minorHAnsi"/>
              </w:rPr>
              <w:t>Singapore via a teaching partnership.  I developed the material and liaised with PSB staff to assist in the</w:t>
            </w:r>
            <w:r w:rsidR="006D1BC1">
              <w:rPr>
                <w:rFonts w:cstheme="minorHAnsi"/>
              </w:rPr>
              <w:t>ir</w:t>
            </w:r>
            <w:r w:rsidR="00B334D4">
              <w:rPr>
                <w:rFonts w:cstheme="minorHAnsi"/>
              </w:rPr>
              <w:t xml:space="preserve"> delivery</w:t>
            </w:r>
            <w:r w:rsidR="00EE7E3F" w:rsidRPr="0020245B">
              <w:rPr>
                <w:rFonts w:cstheme="minorHAnsi"/>
              </w:rPr>
              <w:t xml:space="preserve">. Despite an accelerated delivery model, academic outcomes in terms of grade distribution, retention and progression have been maintained at a </w:t>
            </w:r>
            <w:r w:rsidR="008832A5">
              <w:rPr>
                <w:rFonts w:cstheme="minorHAnsi"/>
              </w:rPr>
              <w:t xml:space="preserve">similarly </w:t>
            </w:r>
            <w:r w:rsidR="00EE7E3F" w:rsidRPr="0020245B">
              <w:rPr>
                <w:rFonts w:cstheme="minorHAnsi"/>
              </w:rPr>
              <w:t>high level</w:t>
            </w:r>
            <w:r w:rsidR="006A502C">
              <w:rPr>
                <w:rFonts w:cstheme="minorHAnsi"/>
              </w:rPr>
              <w:t xml:space="preserve"> to</w:t>
            </w:r>
            <w:r w:rsidR="00EE7E3F" w:rsidRPr="0020245B">
              <w:rPr>
                <w:rFonts w:cstheme="minorHAnsi"/>
              </w:rPr>
              <w:t xml:space="preserve"> Bundoora.  </w:t>
            </w:r>
            <w:r w:rsidR="00F27D17">
              <w:rPr>
                <w:rFonts w:cstheme="minorHAnsi"/>
              </w:rPr>
              <w:t xml:space="preserve">Working with PSB </w:t>
            </w:r>
            <w:r w:rsidR="006A502C">
              <w:rPr>
                <w:rFonts w:cstheme="minorHAnsi"/>
              </w:rPr>
              <w:t>colleagues</w:t>
            </w:r>
            <w:r w:rsidR="00F27D17">
              <w:rPr>
                <w:rFonts w:cstheme="minorHAnsi"/>
              </w:rPr>
              <w:t>, we have seen</w:t>
            </w:r>
            <w:r w:rsidR="00BD1C1D">
              <w:rPr>
                <w:rFonts w:cstheme="minorHAnsi"/>
              </w:rPr>
              <w:t xml:space="preserve"> recent improvements in SFS scores</w:t>
            </w:r>
            <w:r w:rsidR="00126AE4">
              <w:rPr>
                <w:rFonts w:cstheme="minorHAnsi"/>
              </w:rPr>
              <w:t xml:space="preserve"> (see Appendix </w:t>
            </w:r>
            <w:r w:rsidR="00DE5B0D">
              <w:rPr>
                <w:rFonts w:cstheme="minorHAnsi"/>
              </w:rPr>
              <w:t>4</w:t>
            </w:r>
            <w:r w:rsidR="00126AE4">
              <w:rPr>
                <w:rFonts w:cstheme="minorHAnsi"/>
              </w:rPr>
              <w:t>)</w:t>
            </w:r>
            <w:r w:rsidR="00BD1C1D">
              <w:rPr>
                <w:rFonts w:cstheme="minorHAnsi"/>
              </w:rPr>
              <w:t>.</w:t>
            </w:r>
          </w:p>
          <w:p w14:paraId="3262A71D" w14:textId="77777777" w:rsidR="00AF3F51" w:rsidRDefault="00AF3F51" w:rsidP="00EE7E3F">
            <w:pPr>
              <w:rPr>
                <w:rFonts w:cstheme="minorHAnsi"/>
                <w:b/>
                <w:u w:val="single"/>
              </w:rPr>
            </w:pPr>
          </w:p>
          <w:p w14:paraId="7CF482AF" w14:textId="12694449" w:rsidR="00EE7E3F" w:rsidRDefault="00EE7E3F" w:rsidP="00EE7E3F">
            <w:pPr>
              <w:rPr>
                <w:rFonts w:cstheme="minorHAnsi"/>
                <w:b/>
                <w:u w:val="single"/>
              </w:rPr>
            </w:pPr>
            <w:r w:rsidRPr="0020245B">
              <w:rPr>
                <w:rFonts w:cstheme="minorHAnsi"/>
                <w:b/>
                <w:u w:val="single"/>
              </w:rPr>
              <w:t>Focusing on Current Trends in Biochemistry - Bioinformatics and Experimental Design</w:t>
            </w:r>
          </w:p>
          <w:p w14:paraId="4B4679FF" w14:textId="77777777" w:rsidR="00EE7E3F" w:rsidRPr="0020245B" w:rsidRDefault="00EE7E3F" w:rsidP="00EE7E3F">
            <w:pPr>
              <w:rPr>
                <w:rFonts w:cstheme="minorHAnsi"/>
                <w:b/>
                <w:u w:val="single"/>
              </w:rPr>
            </w:pPr>
          </w:p>
          <w:p w14:paraId="09498815" w14:textId="5494E5AC" w:rsidR="00EE7E3F" w:rsidRDefault="00EE7E3F" w:rsidP="007B3594">
            <w:pPr>
              <w:rPr>
                <w:rFonts w:cstheme="minorHAnsi"/>
              </w:rPr>
            </w:pPr>
            <w:r w:rsidRPr="0020245B">
              <w:rPr>
                <w:rFonts w:cstheme="minorHAnsi"/>
              </w:rPr>
              <w:t xml:space="preserve">I developed the bioinformatics component of BCH3BSB to modernise the curriculum and provide students with basic literacy in bioinformatics, an increasingly important area </w:t>
            </w:r>
            <w:r w:rsidR="00232EFF">
              <w:rPr>
                <w:rFonts w:cstheme="minorHAnsi"/>
              </w:rPr>
              <w:t>to biology</w:t>
            </w:r>
            <w:r w:rsidRPr="0020245B">
              <w:rPr>
                <w:rFonts w:cstheme="minorHAnsi"/>
              </w:rPr>
              <w:t xml:space="preserve">. It comprises learning activities delivered both face-to-face (lectures and expository workshops) and online (self-paced modules, discussion forum and </w:t>
            </w:r>
            <w:r w:rsidRPr="008832A5">
              <w:rPr>
                <w:rFonts w:cstheme="minorHAnsi"/>
                <w:i/>
                <w:iCs/>
              </w:rPr>
              <w:t>in silico</w:t>
            </w:r>
            <w:r w:rsidRPr="0020245B">
              <w:rPr>
                <w:rFonts w:cstheme="minorHAnsi"/>
              </w:rPr>
              <w:t xml:space="preserve"> research).  Students complete an analysis of metagenomic research data I </w:t>
            </w:r>
            <w:r w:rsidRPr="0020245B">
              <w:rPr>
                <w:rFonts w:cstheme="minorHAnsi"/>
              </w:rPr>
              <w:lastRenderedPageBreak/>
              <w:t xml:space="preserve">developed </w:t>
            </w:r>
            <w:r w:rsidR="007B3594">
              <w:rPr>
                <w:rFonts w:cstheme="minorHAnsi"/>
              </w:rPr>
              <w:t>with a</w:t>
            </w:r>
            <w:r w:rsidRPr="00AF3F51">
              <w:rPr>
                <w:rFonts w:cstheme="minorHAnsi"/>
              </w:rPr>
              <w:t xml:space="preserve"> Digital Learning Strategy Innovation Grant</w:t>
            </w:r>
            <w:r w:rsidRPr="00AF44C9">
              <w:t xml:space="preserve"> </w:t>
            </w:r>
            <w:r>
              <w:t>“</w:t>
            </w:r>
            <w:r w:rsidRPr="00AF3F51">
              <w:rPr>
                <w:rFonts w:cstheme="minorHAnsi"/>
                <w:i/>
              </w:rPr>
              <w:t>Establishing an environmental metagenomic database for multi-disciplinary undergraduate research</w:t>
            </w:r>
            <w:r w:rsidRPr="00AF3F51">
              <w:rPr>
                <w:rFonts w:cstheme="minorHAnsi"/>
              </w:rPr>
              <w:t>” in 2015</w:t>
            </w:r>
            <w:r w:rsidR="005951D4" w:rsidRPr="00AF3F51">
              <w:rPr>
                <w:rFonts w:cstheme="minorHAnsi"/>
              </w:rPr>
              <w:t>.</w:t>
            </w:r>
          </w:p>
          <w:p w14:paraId="1CF2A4BC" w14:textId="77777777" w:rsidR="00AF3F51" w:rsidRPr="00AF3F51" w:rsidRDefault="00AF3F51" w:rsidP="00AF3F51">
            <w:pPr>
              <w:rPr>
                <w:rFonts w:cstheme="minorHAnsi"/>
              </w:rPr>
            </w:pPr>
          </w:p>
          <w:p w14:paraId="64F64333" w14:textId="7FB9F49C" w:rsidR="00EE7E3F" w:rsidRPr="00AF3F51" w:rsidRDefault="00E61804" w:rsidP="00AF3F51">
            <w:pPr>
              <w:rPr>
                <w:rFonts w:cstheme="minorHAnsi"/>
              </w:rPr>
            </w:pPr>
            <w:r>
              <w:rPr>
                <w:rFonts w:cstheme="minorHAnsi"/>
              </w:rPr>
              <w:t>To improve general scientific literacy</w:t>
            </w:r>
            <w:r w:rsidR="00903981">
              <w:rPr>
                <w:rFonts w:cstheme="minorHAnsi"/>
              </w:rPr>
              <w:t>,</w:t>
            </w:r>
            <w:r>
              <w:rPr>
                <w:rFonts w:cstheme="minorHAnsi"/>
              </w:rPr>
              <w:t xml:space="preserve"> enabling students to interrogate authentic data</w:t>
            </w:r>
            <w:r w:rsidR="00020E76">
              <w:rPr>
                <w:rFonts w:cstheme="minorHAnsi"/>
              </w:rPr>
              <w:t>,</w:t>
            </w:r>
            <w:r>
              <w:rPr>
                <w:rFonts w:cstheme="minorHAnsi"/>
              </w:rPr>
              <w:t xml:space="preserve"> I developed an experimental design </w:t>
            </w:r>
            <w:r w:rsidR="00D719B9">
              <w:rPr>
                <w:rFonts w:cstheme="minorHAnsi"/>
              </w:rPr>
              <w:t>lecture/workshop course</w:t>
            </w:r>
            <w:r>
              <w:rPr>
                <w:rFonts w:cstheme="minorHAnsi"/>
              </w:rPr>
              <w:t xml:space="preserve"> for</w:t>
            </w:r>
            <w:r w:rsidR="00D719B9">
              <w:rPr>
                <w:rFonts w:cstheme="minorHAnsi"/>
              </w:rPr>
              <w:t xml:space="preserve"> BCH3ATB</w:t>
            </w:r>
            <w:r w:rsidR="00EE7E3F" w:rsidRPr="00AF3F51">
              <w:rPr>
                <w:rFonts w:cstheme="minorHAnsi"/>
              </w:rPr>
              <w:t xml:space="preserve"> component</w:t>
            </w:r>
            <w:r w:rsidR="00D719B9">
              <w:rPr>
                <w:rFonts w:cstheme="minorHAnsi"/>
              </w:rPr>
              <w:t xml:space="preserve">.  </w:t>
            </w:r>
            <w:r w:rsidR="00CD57A4">
              <w:rPr>
                <w:rFonts w:cstheme="minorHAnsi"/>
              </w:rPr>
              <w:t>T</w:t>
            </w:r>
            <w:r w:rsidR="00802C66">
              <w:rPr>
                <w:rFonts w:cstheme="minorHAnsi"/>
              </w:rPr>
              <w:t>his component was</w:t>
            </w:r>
            <w:r w:rsidR="00D719B9">
              <w:rPr>
                <w:rFonts w:cstheme="minorHAnsi"/>
              </w:rPr>
              <w:t xml:space="preserve"> adapted for </w:t>
            </w:r>
            <w:r w:rsidR="008F4E2C">
              <w:rPr>
                <w:rFonts w:cstheme="minorHAnsi"/>
              </w:rPr>
              <w:t>SCI14001 and</w:t>
            </w:r>
            <w:r w:rsidR="00D719B9">
              <w:rPr>
                <w:rFonts w:cstheme="minorHAnsi"/>
              </w:rPr>
              <w:t xml:space="preserve"> BIO5SIS</w:t>
            </w:r>
            <w:r w:rsidR="00246B79">
              <w:rPr>
                <w:rFonts w:cstheme="minorHAnsi"/>
              </w:rPr>
              <w:t xml:space="preserve"> and</w:t>
            </w:r>
            <w:r w:rsidR="008F4E2C">
              <w:rPr>
                <w:rFonts w:cstheme="minorHAnsi"/>
              </w:rPr>
              <w:t xml:space="preserve"> informed the development of SCI1BAD.</w:t>
            </w:r>
          </w:p>
          <w:p w14:paraId="71946495" w14:textId="77777777" w:rsidR="008410FF" w:rsidRPr="00F3615E" w:rsidRDefault="008410FF" w:rsidP="5F54D8D5">
            <w:pPr>
              <w:spacing w:line="276" w:lineRule="auto"/>
              <w:rPr>
                <w:rFonts w:ascii="Roboto" w:hAnsi="Roboto"/>
                <w:color w:val="404040" w:themeColor="text1" w:themeTint="BF"/>
                <w:sz w:val="20"/>
                <w:szCs w:val="20"/>
              </w:rPr>
            </w:pPr>
          </w:p>
          <w:p w14:paraId="30752BF5" w14:textId="77777777" w:rsidR="00447832" w:rsidRPr="00F3615E" w:rsidRDefault="00447832" w:rsidP="5F54D8D5">
            <w:pPr>
              <w:spacing w:line="276" w:lineRule="auto"/>
              <w:rPr>
                <w:rFonts w:ascii="Roboto" w:hAnsi="Roboto"/>
                <w:color w:val="404040" w:themeColor="text1" w:themeTint="BF"/>
                <w:sz w:val="20"/>
                <w:szCs w:val="20"/>
              </w:rPr>
            </w:pPr>
          </w:p>
        </w:tc>
      </w:tr>
      <w:bookmarkEnd w:id="5"/>
      <w:bookmarkEnd w:id="6"/>
      <w:tr w:rsidR="00B159D6" w:rsidRPr="00D60C2F" w14:paraId="7E795602" w14:textId="77777777" w:rsidTr="00985ECF">
        <w:tc>
          <w:tcPr>
            <w:tcW w:w="9776" w:type="dxa"/>
            <w:shd w:val="clear" w:color="auto" w:fill="808080" w:themeFill="background1" w:themeFillShade="80"/>
          </w:tcPr>
          <w:p w14:paraId="643C75A0" w14:textId="6E20A207" w:rsidR="00B159D6" w:rsidRDefault="00B159D6" w:rsidP="007A4E02">
            <w:pPr>
              <w:spacing w:before="60" w:after="40" w:line="276" w:lineRule="auto"/>
              <w:rPr>
                <w:rFonts w:ascii="Roboto" w:hAnsi="Roboto" w:cstheme="minorHAnsi"/>
                <w:b/>
                <w:bCs/>
                <w:color w:val="FFFFFF" w:themeColor="background1"/>
                <w:sz w:val="24"/>
                <w:szCs w:val="24"/>
              </w:rPr>
            </w:pPr>
            <w:r>
              <w:rPr>
                <w:rFonts w:ascii="Roboto" w:hAnsi="Roboto" w:cstheme="minorHAnsi"/>
                <w:b/>
                <w:bCs/>
                <w:color w:val="FFFFFF" w:themeColor="background1"/>
                <w:sz w:val="24"/>
                <w:szCs w:val="24"/>
              </w:rPr>
              <w:lastRenderedPageBreak/>
              <w:t>Scholarship of Learning and Teaching</w:t>
            </w:r>
          </w:p>
        </w:tc>
      </w:tr>
      <w:tr w:rsidR="00DD548E" w:rsidRPr="00F3615E" w14:paraId="0FF7494F" w14:textId="77777777">
        <w:tc>
          <w:tcPr>
            <w:tcW w:w="9776" w:type="dxa"/>
          </w:tcPr>
          <w:p w14:paraId="7BA488BD" w14:textId="77777777" w:rsidR="00DD548E" w:rsidRDefault="00DD548E" w:rsidP="00DD548E">
            <w:pPr>
              <w:spacing w:line="276" w:lineRule="auto"/>
              <w:rPr>
                <w:rFonts w:ascii="Roboto" w:hAnsi="Roboto" w:cstheme="minorHAnsi"/>
                <w:color w:val="404040" w:themeColor="text1" w:themeTint="BF"/>
                <w:sz w:val="20"/>
                <w:szCs w:val="20"/>
              </w:rPr>
            </w:pPr>
          </w:p>
          <w:p w14:paraId="721EAD4C" w14:textId="7F8BB957" w:rsidR="00DD548E" w:rsidRDefault="00DD548E" w:rsidP="00DD548E">
            <w:pPr>
              <w:jc w:val="both"/>
              <w:rPr>
                <w:rFonts w:cstheme="minorHAnsi"/>
                <w:b/>
                <w:u w:val="single"/>
              </w:rPr>
            </w:pPr>
            <w:r w:rsidRPr="00C53E5B">
              <w:rPr>
                <w:rFonts w:cstheme="minorHAnsi"/>
                <w:b/>
                <w:u w:val="single"/>
              </w:rPr>
              <w:t>Improving Quantitative Literacy Skills</w:t>
            </w:r>
            <w:r w:rsidR="002524D8">
              <w:rPr>
                <w:rFonts w:cstheme="minorHAnsi"/>
                <w:b/>
                <w:u w:val="single"/>
              </w:rPr>
              <w:t>: Diagnostic Testing and Development of MED1BSF</w:t>
            </w:r>
          </w:p>
          <w:p w14:paraId="65CE1C07" w14:textId="77777777" w:rsidR="006245EC" w:rsidRDefault="006245EC" w:rsidP="00DD548E">
            <w:pPr>
              <w:jc w:val="both"/>
              <w:rPr>
                <w:rFonts w:cstheme="minorHAnsi"/>
                <w:b/>
                <w:u w:val="single"/>
              </w:rPr>
            </w:pPr>
          </w:p>
          <w:p w14:paraId="05B62AD6" w14:textId="1F9F5779" w:rsidR="006245EC" w:rsidRDefault="00EA2B01" w:rsidP="00AC3934">
            <w:pPr>
              <w:textAlignment w:val="baseline"/>
              <w:rPr>
                <w:rFonts w:cstheme="minorHAnsi"/>
              </w:rPr>
            </w:pPr>
            <w:r>
              <w:rPr>
                <w:rFonts w:eastAsia="Times New Roman" w:cstheme="minorHAnsi"/>
                <w:color w:val="000000"/>
                <w:lang w:eastAsia="en-AU"/>
              </w:rPr>
              <w:t>S</w:t>
            </w:r>
            <w:r w:rsidR="006245EC" w:rsidRPr="006245EC">
              <w:rPr>
                <w:rFonts w:eastAsia="Times New Roman" w:cstheme="minorHAnsi"/>
                <w:color w:val="000000"/>
                <w:lang w:eastAsia="en-AU"/>
              </w:rPr>
              <w:t>tudies</w:t>
            </w:r>
            <w:r w:rsidR="0084514C">
              <w:rPr>
                <w:rFonts w:eastAsia="Times New Roman" w:cstheme="minorHAnsi"/>
                <w:color w:val="000000"/>
                <w:lang w:eastAsia="en-AU"/>
              </w:rPr>
              <w:t xml:space="preserve"> by the</w:t>
            </w:r>
            <w:r>
              <w:rPr>
                <w:rFonts w:eastAsia="Times New Roman" w:cstheme="minorHAnsi"/>
                <w:color w:val="000000"/>
                <w:lang w:eastAsia="en-AU"/>
              </w:rPr>
              <w:t xml:space="preserve"> </w:t>
            </w:r>
            <w:r w:rsidRPr="006245EC">
              <w:rPr>
                <w:rFonts w:eastAsia="Times New Roman" w:cstheme="minorHAnsi"/>
                <w:color w:val="000000"/>
                <w:lang w:eastAsia="en-AU"/>
              </w:rPr>
              <w:t>American Society for Biochemistry and Molecular Biology</w:t>
            </w:r>
            <w:r w:rsidR="006245EC" w:rsidRPr="006245EC">
              <w:rPr>
                <w:rFonts w:eastAsia="Times New Roman" w:cstheme="minorHAnsi"/>
                <w:color w:val="000000"/>
                <w:lang w:eastAsia="en-AU"/>
              </w:rPr>
              <w:t xml:space="preserve"> recommended teaching should focus on skills and concepts rather than solely on declarative knowledge and graduates should</w:t>
            </w:r>
            <w:r w:rsidR="0084514C">
              <w:rPr>
                <w:rFonts w:eastAsia="Times New Roman" w:cstheme="minorHAnsi"/>
                <w:color w:val="000000"/>
                <w:lang w:eastAsia="en-AU"/>
              </w:rPr>
              <w:t xml:space="preserve"> be</w:t>
            </w:r>
            <w:r w:rsidR="006245EC" w:rsidRPr="006245EC">
              <w:rPr>
                <w:rFonts w:eastAsia="Times New Roman" w:cstheme="minorHAnsi"/>
                <w:color w:val="000000"/>
                <w:lang w:eastAsia="en-AU"/>
              </w:rPr>
              <w:t xml:space="preserve"> proficien</w:t>
            </w:r>
            <w:r w:rsidR="0084514C">
              <w:rPr>
                <w:rFonts w:eastAsia="Times New Roman" w:cstheme="minorHAnsi"/>
                <w:color w:val="000000"/>
                <w:lang w:eastAsia="en-AU"/>
              </w:rPr>
              <w:t>t</w:t>
            </w:r>
            <w:r w:rsidR="006245EC" w:rsidRPr="006245EC">
              <w:rPr>
                <w:rFonts w:eastAsia="Times New Roman" w:cstheme="minorHAnsi"/>
                <w:color w:val="000000"/>
                <w:lang w:eastAsia="en-AU"/>
              </w:rPr>
              <w:t xml:space="preserve"> in foundational concepts </w:t>
            </w:r>
            <w:r w:rsidR="009D7EF6">
              <w:rPr>
                <w:rFonts w:eastAsia="Times New Roman" w:cstheme="minorHAnsi"/>
                <w:color w:val="000000"/>
                <w:lang w:eastAsia="en-AU"/>
              </w:rPr>
              <w:t>and</w:t>
            </w:r>
            <w:r w:rsidR="006245EC" w:rsidRPr="006245EC">
              <w:rPr>
                <w:rFonts w:eastAsia="Times New Roman" w:cstheme="minorHAnsi"/>
                <w:color w:val="000000"/>
                <w:lang w:eastAsia="en-AU"/>
              </w:rPr>
              <w:t xml:space="preserve"> skills required in a professional capacity. </w:t>
            </w:r>
            <w:r w:rsidR="002B668B">
              <w:rPr>
                <w:rFonts w:eastAsia="Times New Roman" w:cstheme="minorHAnsi"/>
                <w:color w:val="000000"/>
                <w:lang w:eastAsia="en-AU"/>
              </w:rPr>
              <w:t>A</w:t>
            </w:r>
            <w:r w:rsidR="006245EC" w:rsidRPr="006245EC">
              <w:rPr>
                <w:rFonts w:eastAsia="Times New Roman" w:cstheme="minorHAnsi"/>
                <w:color w:val="000000"/>
                <w:lang w:eastAsia="en-AU"/>
              </w:rPr>
              <w:t xml:space="preserve"> key recommendatio</w:t>
            </w:r>
            <w:r w:rsidR="009D7EF6">
              <w:rPr>
                <w:rFonts w:eastAsia="Times New Roman" w:cstheme="minorHAnsi"/>
                <w:color w:val="000000"/>
                <w:lang w:eastAsia="en-AU"/>
              </w:rPr>
              <w:t>n</w:t>
            </w:r>
            <w:r w:rsidR="002B668B">
              <w:rPr>
                <w:rFonts w:eastAsia="Times New Roman" w:cstheme="minorHAnsi"/>
                <w:color w:val="000000"/>
                <w:lang w:eastAsia="en-AU"/>
              </w:rPr>
              <w:t>,</w:t>
            </w:r>
            <w:r w:rsidR="006245EC" w:rsidRPr="006245EC">
              <w:rPr>
                <w:rFonts w:eastAsia="Times New Roman" w:cstheme="minorHAnsi"/>
                <w:color w:val="000000"/>
                <w:lang w:eastAsia="en-AU"/>
              </w:rPr>
              <w:t xml:space="preserve"> quantitative literacy</w:t>
            </w:r>
            <w:r w:rsidR="002B668B">
              <w:rPr>
                <w:rFonts w:eastAsia="Times New Roman" w:cstheme="minorHAnsi"/>
                <w:color w:val="000000"/>
                <w:lang w:eastAsia="en-AU"/>
              </w:rPr>
              <w:t xml:space="preserve">, </w:t>
            </w:r>
            <w:r w:rsidR="006245EC" w:rsidRPr="006245EC">
              <w:rPr>
                <w:rFonts w:cstheme="minorHAnsi"/>
              </w:rPr>
              <w:t xml:space="preserve">has assumed greater importance as biology </w:t>
            </w:r>
            <w:r w:rsidR="002B668B">
              <w:rPr>
                <w:rFonts w:cstheme="minorHAnsi"/>
              </w:rPr>
              <w:t>becomes</w:t>
            </w:r>
            <w:r w:rsidR="006245EC" w:rsidRPr="006245EC">
              <w:rPr>
                <w:rFonts w:cstheme="minorHAnsi"/>
              </w:rPr>
              <w:t xml:space="preserve"> more predictive.</w:t>
            </w:r>
          </w:p>
          <w:p w14:paraId="72A4FA1F" w14:textId="77777777" w:rsidR="002B2BD9" w:rsidRPr="006245EC" w:rsidRDefault="002B2BD9" w:rsidP="006245EC">
            <w:pPr>
              <w:ind w:firstLine="720"/>
              <w:textAlignment w:val="baseline"/>
              <w:rPr>
                <w:rFonts w:eastAsia="Times New Roman" w:cstheme="minorHAnsi"/>
                <w:color w:val="000000"/>
                <w:lang w:eastAsia="en-AU"/>
              </w:rPr>
            </w:pPr>
          </w:p>
          <w:p w14:paraId="3A5C1F17" w14:textId="7B4BB417" w:rsidR="006245EC" w:rsidRDefault="00412072" w:rsidP="00AC3934">
            <w:pPr>
              <w:textAlignment w:val="baseline"/>
              <w:rPr>
                <w:rFonts w:cstheme="minorHAnsi"/>
              </w:rPr>
            </w:pPr>
            <w:r>
              <w:rPr>
                <w:rFonts w:cstheme="minorHAnsi"/>
              </w:rPr>
              <w:t>I develope</w:t>
            </w:r>
            <w:r w:rsidR="00D101F0">
              <w:rPr>
                <w:rFonts w:cstheme="minorHAnsi"/>
              </w:rPr>
              <w:t>d</w:t>
            </w:r>
            <w:r w:rsidR="006245EC" w:rsidRPr="006245EC">
              <w:rPr>
                <w:rFonts w:cstheme="minorHAnsi"/>
              </w:rPr>
              <w:t xml:space="preserve"> </w:t>
            </w:r>
            <w:r w:rsidR="002A0697">
              <w:rPr>
                <w:rFonts w:cstheme="minorHAnsi"/>
              </w:rPr>
              <w:t xml:space="preserve">a </w:t>
            </w:r>
            <w:r w:rsidR="006245EC" w:rsidRPr="006245EC">
              <w:rPr>
                <w:rFonts w:cstheme="minorHAnsi"/>
              </w:rPr>
              <w:t>quantitative literacy diagnostic</w:t>
            </w:r>
            <w:r w:rsidR="00D101F0">
              <w:rPr>
                <w:rFonts w:cstheme="minorHAnsi"/>
              </w:rPr>
              <w:t xml:space="preserve"> </w:t>
            </w:r>
            <w:r w:rsidR="00D101F0" w:rsidRPr="006245EC">
              <w:rPr>
                <w:rFonts w:cstheme="minorHAnsi"/>
              </w:rPr>
              <w:t>to classify errors</w:t>
            </w:r>
            <w:r w:rsidR="00442BAA">
              <w:rPr>
                <w:rFonts w:cstheme="minorHAnsi"/>
              </w:rPr>
              <w:t>,</w:t>
            </w:r>
            <w:r w:rsidR="00D101F0" w:rsidRPr="006245EC">
              <w:rPr>
                <w:rFonts w:cstheme="minorHAnsi"/>
              </w:rPr>
              <w:t xml:space="preserve"> </w:t>
            </w:r>
            <w:r w:rsidR="00597CF6">
              <w:rPr>
                <w:rFonts w:cstheme="minorHAnsi"/>
              </w:rPr>
              <w:t>helping</w:t>
            </w:r>
            <w:r w:rsidR="00C070C5">
              <w:rPr>
                <w:rFonts w:cstheme="minorHAnsi"/>
              </w:rPr>
              <w:t xml:space="preserve"> </w:t>
            </w:r>
            <w:r w:rsidR="00D101F0" w:rsidRPr="006245EC">
              <w:rPr>
                <w:rFonts w:cstheme="minorHAnsi"/>
              </w:rPr>
              <w:t xml:space="preserve">students individually </w:t>
            </w:r>
            <w:r w:rsidR="00597CF6">
              <w:rPr>
                <w:rFonts w:cstheme="minorHAnsi"/>
              </w:rPr>
              <w:t>and</w:t>
            </w:r>
            <w:r w:rsidR="00D101F0" w:rsidRPr="006245EC">
              <w:rPr>
                <w:rFonts w:cstheme="minorHAnsi"/>
              </w:rPr>
              <w:t xml:space="preserve"> improv</w:t>
            </w:r>
            <w:r w:rsidR="00597CF6">
              <w:rPr>
                <w:rFonts w:cstheme="minorHAnsi"/>
              </w:rPr>
              <w:t>ing</w:t>
            </w:r>
            <w:r w:rsidR="00D101F0" w:rsidRPr="006245EC">
              <w:rPr>
                <w:rFonts w:cstheme="minorHAnsi"/>
              </w:rPr>
              <w:t xml:space="preserve"> future interventions. </w:t>
            </w:r>
            <w:r w:rsidR="006245EC" w:rsidRPr="006245EC">
              <w:rPr>
                <w:rFonts w:cstheme="minorHAnsi"/>
              </w:rPr>
              <w:t>The diagnostic data were presented at national conferences and used to design an intervention</w:t>
            </w:r>
            <w:r w:rsidR="00FE3850" w:rsidRPr="006245EC">
              <w:rPr>
                <w:rFonts w:cstheme="minorHAnsi"/>
              </w:rPr>
              <w:t xml:space="preserve"> in 2018</w:t>
            </w:r>
            <w:r w:rsidR="006245EC" w:rsidRPr="006245EC">
              <w:rPr>
                <w:rFonts w:cstheme="minorHAnsi"/>
              </w:rPr>
              <w:t xml:space="preserve"> - </w:t>
            </w:r>
            <w:r w:rsidR="00FE3850">
              <w:rPr>
                <w:rFonts w:cstheme="minorHAnsi"/>
              </w:rPr>
              <w:t>the</w:t>
            </w:r>
            <w:r w:rsidR="006245EC" w:rsidRPr="006245EC">
              <w:rPr>
                <w:rFonts w:cstheme="minorHAnsi"/>
              </w:rPr>
              <w:t xml:space="preserve"> 1</w:t>
            </w:r>
            <w:r w:rsidR="006245EC" w:rsidRPr="006245EC">
              <w:rPr>
                <w:rFonts w:cstheme="minorHAnsi"/>
                <w:vertAlign w:val="superscript"/>
              </w:rPr>
              <w:t>st</w:t>
            </w:r>
            <w:r w:rsidR="006245EC" w:rsidRPr="006245EC">
              <w:rPr>
                <w:rFonts w:cstheme="minorHAnsi"/>
              </w:rPr>
              <w:t xml:space="preserve">-year quantitative literacy subject, </w:t>
            </w:r>
            <w:r w:rsidR="00FE3850">
              <w:rPr>
                <w:rFonts w:cstheme="minorHAnsi"/>
              </w:rPr>
              <w:t xml:space="preserve">MED1BSF </w:t>
            </w:r>
            <w:r w:rsidR="00FE3850" w:rsidRPr="00FE3850">
              <w:rPr>
                <w:rFonts w:cstheme="minorHAnsi"/>
              </w:rPr>
              <w:t>(</w:t>
            </w:r>
            <w:r w:rsidR="006245EC" w:rsidRPr="00FE3850">
              <w:rPr>
                <w:rFonts w:cstheme="minorHAnsi"/>
              </w:rPr>
              <w:t>Foundations of Biomedical Science</w:t>
            </w:r>
            <w:r w:rsidR="00FE3850" w:rsidRPr="00FE3850">
              <w:rPr>
                <w:rFonts w:cstheme="minorHAnsi"/>
              </w:rPr>
              <w:t>)</w:t>
            </w:r>
            <w:r w:rsidR="006245EC" w:rsidRPr="006245EC">
              <w:rPr>
                <w:rFonts w:cstheme="minorHAnsi"/>
              </w:rPr>
              <w:t xml:space="preserve">. MED1BSF is core for the Bachelor of Biomedical Science. To promote student engagement, the subject addresses quantitative literacy through the prism of biomedicine (maths by ‘stealth’), emphasizing practical applications.  </w:t>
            </w:r>
            <w:r w:rsidR="001B6C56">
              <w:rPr>
                <w:rFonts w:cstheme="minorHAnsi"/>
              </w:rPr>
              <w:t>MED1BSF</w:t>
            </w:r>
            <w:r w:rsidR="006245EC" w:rsidRPr="006245EC">
              <w:rPr>
                <w:rFonts w:cstheme="minorHAnsi"/>
              </w:rPr>
              <w:t xml:space="preserve"> is blended and alleviate</w:t>
            </w:r>
            <w:r w:rsidR="00393AC5">
              <w:rPr>
                <w:rFonts w:cstheme="minorHAnsi"/>
              </w:rPr>
              <w:t>s</w:t>
            </w:r>
            <w:r w:rsidR="006245EC" w:rsidRPr="006245EC">
              <w:rPr>
                <w:rFonts w:cstheme="minorHAnsi"/>
              </w:rPr>
              <w:t xml:space="preserve"> maths anxiety by a self-paced approach, </w:t>
            </w:r>
            <w:r w:rsidR="002E3417">
              <w:rPr>
                <w:rFonts w:cstheme="minorHAnsi"/>
              </w:rPr>
              <w:t>however</w:t>
            </w:r>
            <w:r w:rsidR="006245EC" w:rsidRPr="006245EC">
              <w:rPr>
                <w:rFonts w:cstheme="minorHAnsi"/>
              </w:rPr>
              <w:t xml:space="preserve"> students consolidate learning </w:t>
            </w:r>
            <w:r w:rsidR="00FD3EEF">
              <w:rPr>
                <w:rFonts w:cstheme="minorHAnsi"/>
              </w:rPr>
              <w:t>in</w:t>
            </w:r>
            <w:r w:rsidR="006245EC" w:rsidRPr="006245EC">
              <w:rPr>
                <w:rFonts w:cstheme="minorHAnsi"/>
              </w:rPr>
              <w:t xml:space="preserve"> workshops</w:t>
            </w:r>
            <w:r w:rsidR="00ED5CBD">
              <w:rPr>
                <w:rFonts w:cstheme="minorHAnsi"/>
              </w:rPr>
              <w:t xml:space="preserve"> </w:t>
            </w:r>
            <w:r w:rsidR="00386960">
              <w:rPr>
                <w:rFonts w:cstheme="minorHAnsi"/>
              </w:rPr>
              <w:t xml:space="preserve">and </w:t>
            </w:r>
            <w:r w:rsidR="00FD3EEF">
              <w:rPr>
                <w:rFonts w:cstheme="minorHAnsi"/>
              </w:rPr>
              <w:t>r</w:t>
            </w:r>
            <w:r w:rsidR="006245EC" w:rsidRPr="006245EC">
              <w:rPr>
                <w:rFonts w:cstheme="minorHAnsi"/>
              </w:rPr>
              <w:t xml:space="preserve">eflectively through an e-portfolio. </w:t>
            </w:r>
          </w:p>
          <w:p w14:paraId="5799B499" w14:textId="77777777" w:rsidR="00AC3934" w:rsidRPr="006245EC" w:rsidRDefault="00AC3934" w:rsidP="00AC3934">
            <w:pPr>
              <w:textAlignment w:val="baseline"/>
              <w:rPr>
                <w:rFonts w:cstheme="minorHAnsi"/>
              </w:rPr>
            </w:pPr>
          </w:p>
          <w:p w14:paraId="09B5627F" w14:textId="4A3C4247" w:rsidR="00A16953" w:rsidRDefault="00442BAA" w:rsidP="00A16953">
            <w:pPr>
              <w:textAlignment w:val="baseline"/>
              <w:rPr>
                <w:rFonts w:cstheme="minorHAnsi"/>
              </w:rPr>
            </w:pPr>
            <w:r>
              <w:rPr>
                <w:rFonts w:cstheme="minorHAnsi"/>
              </w:rPr>
              <w:t>C</w:t>
            </w:r>
            <w:r w:rsidR="00C71F34" w:rsidRPr="006245EC">
              <w:rPr>
                <w:rFonts w:cstheme="minorHAnsi"/>
              </w:rPr>
              <w:t>omparing cohorts before and after the introduction of MED1BSF and 2</w:t>
            </w:r>
            <w:r w:rsidR="00C71F34" w:rsidRPr="006245EC">
              <w:rPr>
                <w:rFonts w:cstheme="minorHAnsi"/>
                <w:vertAlign w:val="superscript"/>
              </w:rPr>
              <w:t>nd</w:t>
            </w:r>
            <w:r w:rsidR="00C71F34" w:rsidRPr="006245EC">
              <w:rPr>
                <w:rFonts w:cstheme="minorHAnsi"/>
              </w:rPr>
              <w:t xml:space="preserve"> year</w:t>
            </w:r>
            <w:r w:rsidR="003A4677">
              <w:rPr>
                <w:rFonts w:cstheme="minorHAnsi"/>
              </w:rPr>
              <w:t xml:space="preserve"> student</w:t>
            </w:r>
            <w:r w:rsidR="00C71F34" w:rsidRPr="006245EC">
              <w:rPr>
                <w:rFonts w:cstheme="minorHAnsi"/>
              </w:rPr>
              <w:t xml:space="preserve">s </w:t>
            </w:r>
            <w:r w:rsidR="00654667">
              <w:rPr>
                <w:rFonts w:cstheme="minorHAnsi"/>
              </w:rPr>
              <w:t>with or without MED1BSF</w:t>
            </w:r>
            <w:r w:rsidR="005550DC">
              <w:rPr>
                <w:rFonts w:cstheme="minorHAnsi"/>
              </w:rPr>
              <w:t>, demonstrate</w:t>
            </w:r>
            <w:r w:rsidR="00633ED4">
              <w:rPr>
                <w:rFonts w:cstheme="minorHAnsi"/>
              </w:rPr>
              <w:t>d</w:t>
            </w:r>
            <w:r w:rsidR="005550DC">
              <w:rPr>
                <w:rFonts w:cstheme="minorHAnsi"/>
              </w:rPr>
              <w:t xml:space="preserve"> </w:t>
            </w:r>
            <w:r w:rsidR="00633ED4">
              <w:rPr>
                <w:rFonts w:cstheme="minorHAnsi"/>
              </w:rPr>
              <w:t xml:space="preserve">MED1BSF </w:t>
            </w:r>
            <w:r w:rsidR="006245EC" w:rsidRPr="006245EC">
              <w:rPr>
                <w:rFonts w:cstheme="minorHAnsi"/>
              </w:rPr>
              <w:t>improved quantitative literacy outcomes</w:t>
            </w:r>
            <w:r w:rsidR="005550DC">
              <w:rPr>
                <w:rFonts w:cstheme="minorHAnsi"/>
              </w:rPr>
              <w:t xml:space="preserve"> and reduced </w:t>
            </w:r>
            <w:r w:rsidR="00A16953">
              <w:rPr>
                <w:rFonts w:cstheme="minorHAnsi"/>
              </w:rPr>
              <w:t xml:space="preserve">maths </w:t>
            </w:r>
            <w:r w:rsidR="005550DC">
              <w:rPr>
                <w:rFonts w:cstheme="minorHAnsi"/>
              </w:rPr>
              <w:t>anxiety</w:t>
            </w:r>
            <w:r w:rsidR="00A16953">
              <w:rPr>
                <w:rFonts w:cstheme="minorHAnsi"/>
              </w:rPr>
              <w:t xml:space="preserve">. </w:t>
            </w:r>
          </w:p>
          <w:p w14:paraId="527BF658" w14:textId="77777777" w:rsidR="00A16953" w:rsidRDefault="00A16953" w:rsidP="00A16953">
            <w:pPr>
              <w:textAlignment w:val="baseline"/>
              <w:rPr>
                <w:rFonts w:cstheme="minorHAnsi"/>
                <w:u w:val="single"/>
              </w:rPr>
            </w:pPr>
          </w:p>
          <w:p w14:paraId="7074E563" w14:textId="0E905790" w:rsidR="00A16953" w:rsidRPr="00EF034B" w:rsidRDefault="00A16953" w:rsidP="00A16953">
            <w:pPr>
              <w:textAlignment w:val="baseline"/>
              <w:rPr>
                <w:rFonts w:cstheme="minorHAnsi"/>
                <w:u w:val="single"/>
              </w:rPr>
            </w:pPr>
            <w:r w:rsidRPr="00EF034B">
              <w:rPr>
                <w:rFonts w:cstheme="minorHAnsi"/>
                <w:u w:val="single"/>
              </w:rPr>
              <w:t xml:space="preserve">This work has been presented at </w:t>
            </w:r>
            <w:r>
              <w:rPr>
                <w:rFonts w:cstheme="minorHAnsi"/>
                <w:u w:val="single"/>
              </w:rPr>
              <w:t xml:space="preserve">education </w:t>
            </w:r>
            <w:r w:rsidRPr="00EF034B">
              <w:rPr>
                <w:rFonts w:cstheme="minorHAnsi"/>
                <w:u w:val="single"/>
              </w:rPr>
              <w:t xml:space="preserve">conferences and notably earned the education award at the 44th FEBS congress in Krakow, 2019. </w:t>
            </w:r>
          </w:p>
          <w:p w14:paraId="3CDDA5EC" w14:textId="77777777" w:rsidR="004240BC" w:rsidRDefault="004240BC" w:rsidP="0071145C">
            <w:pPr>
              <w:textAlignment w:val="baseline"/>
              <w:rPr>
                <w:rFonts w:cstheme="minorHAnsi"/>
                <w:b/>
                <w:bCs/>
                <w:u w:val="single"/>
              </w:rPr>
            </w:pPr>
          </w:p>
          <w:p w14:paraId="622844AE" w14:textId="5183804B" w:rsidR="00326949" w:rsidRPr="0071145C" w:rsidRDefault="00326949" w:rsidP="0071145C">
            <w:pPr>
              <w:textAlignment w:val="baseline"/>
              <w:rPr>
                <w:rFonts w:cstheme="minorHAnsi"/>
                <w:b/>
                <w:bCs/>
                <w:u w:val="single"/>
              </w:rPr>
            </w:pPr>
            <w:r w:rsidRPr="0071145C">
              <w:rPr>
                <w:rFonts w:cstheme="minorHAnsi"/>
                <w:b/>
                <w:bCs/>
                <w:u w:val="single"/>
              </w:rPr>
              <w:t xml:space="preserve">Development of </w:t>
            </w:r>
            <w:r w:rsidR="00D42E5A" w:rsidRPr="0071145C">
              <w:rPr>
                <w:rFonts w:cstheme="minorHAnsi"/>
                <w:b/>
                <w:bCs/>
                <w:u w:val="single"/>
              </w:rPr>
              <w:t>an Open Education Textbook</w:t>
            </w:r>
            <w:r w:rsidR="0071145C" w:rsidRPr="0071145C">
              <w:rPr>
                <w:rFonts w:cstheme="minorHAnsi"/>
                <w:b/>
                <w:bCs/>
                <w:u w:val="single"/>
              </w:rPr>
              <w:t xml:space="preserve"> addressing Quantitative Literacy</w:t>
            </w:r>
          </w:p>
          <w:p w14:paraId="4B3D12D6" w14:textId="77777777" w:rsidR="00326949" w:rsidRDefault="00326949" w:rsidP="006245EC">
            <w:pPr>
              <w:ind w:firstLine="720"/>
              <w:textAlignment w:val="baseline"/>
              <w:rPr>
                <w:rFonts w:cstheme="minorHAnsi"/>
              </w:rPr>
            </w:pPr>
          </w:p>
          <w:p w14:paraId="4F3D7CD4" w14:textId="1EBE9F29" w:rsidR="006245EC" w:rsidRPr="006245EC" w:rsidRDefault="006245EC" w:rsidP="00AC3934">
            <w:pPr>
              <w:textAlignment w:val="baseline"/>
              <w:rPr>
                <w:rFonts w:cstheme="minorHAnsi"/>
              </w:rPr>
            </w:pPr>
            <w:r w:rsidRPr="006245EC">
              <w:rPr>
                <w:rFonts w:cstheme="minorHAnsi"/>
              </w:rPr>
              <w:t xml:space="preserve">I authored an eBook, </w:t>
            </w:r>
            <w:hyperlink r:id="rId16" w:history="1">
              <w:r w:rsidRPr="00121EF4">
                <w:rPr>
                  <w:rStyle w:val="Hyperlink"/>
                  <w:rFonts w:cstheme="minorHAnsi"/>
                  <w:i/>
                  <w:iCs/>
                  <w:color w:val="auto"/>
                </w:rPr>
                <w:t>Foundations of Biomedical Science</w:t>
              </w:r>
            </w:hyperlink>
            <w:r w:rsidRPr="006245EC">
              <w:rPr>
                <w:rFonts w:cstheme="minorHAnsi"/>
              </w:rPr>
              <w:t xml:space="preserve">, </w:t>
            </w:r>
            <w:r w:rsidR="00C31EE1">
              <w:rPr>
                <w:rFonts w:cstheme="minorHAnsi"/>
              </w:rPr>
              <w:t>to</w:t>
            </w:r>
            <w:r w:rsidR="0073747F" w:rsidRPr="006245EC">
              <w:rPr>
                <w:rFonts w:cstheme="minorHAnsi"/>
              </w:rPr>
              <w:t xml:space="preserve"> serve as the textbook for MED1BSF</w:t>
            </w:r>
            <w:r w:rsidR="0073747F">
              <w:rPr>
                <w:rFonts w:cstheme="minorHAnsi"/>
              </w:rPr>
              <w:t>. This</w:t>
            </w:r>
            <w:r w:rsidRPr="006245EC">
              <w:rPr>
                <w:rFonts w:cstheme="minorHAnsi"/>
              </w:rPr>
              <w:t xml:space="preserve"> was published with assistance from the LTU Library eBureau and the Open Educational Resources Collective (Council of Australian University Librarians).</w:t>
            </w:r>
            <w:r w:rsidR="004F0AC1">
              <w:rPr>
                <w:rFonts w:cstheme="minorHAnsi"/>
              </w:rPr>
              <w:t xml:space="preserve"> </w:t>
            </w:r>
            <w:r w:rsidR="00383420" w:rsidRPr="00383420">
              <w:rPr>
                <w:rFonts w:cstheme="minorHAnsi"/>
              </w:rPr>
              <w:t xml:space="preserve">eBooks are reviewed by an IPED qualified editor as well as two rounds of </w:t>
            </w:r>
            <w:r w:rsidR="00E43315">
              <w:rPr>
                <w:rFonts w:cstheme="minorHAnsi"/>
              </w:rPr>
              <w:t xml:space="preserve">external </w:t>
            </w:r>
            <w:r w:rsidR="00383420" w:rsidRPr="00383420">
              <w:rPr>
                <w:rFonts w:cstheme="minorHAnsi"/>
              </w:rPr>
              <w:t>peer</w:t>
            </w:r>
            <w:r w:rsidR="00107F60">
              <w:rPr>
                <w:rFonts w:cstheme="minorHAnsi"/>
              </w:rPr>
              <w:t>-</w:t>
            </w:r>
            <w:r w:rsidR="00383420" w:rsidRPr="00383420">
              <w:rPr>
                <w:rFonts w:cstheme="minorHAnsi"/>
              </w:rPr>
              <w:t>review</w:t>
            </w:r>
            <w:r w:rsidR="00E43315">
              <w:rPr>
                <w:rFonts w:cstheme="minorHAnsi"/>
              </w:rPr>
              <w:t xml:space="preserve"> prior to publication</w:t>
            </w:r>
            <w:r w:rsidR="006513A1">
              <w:rPr>
                <w:rFonts w:cstheme="minorHAnsi"/>
              </w:rPr>
              <w:t>.</w:t>
            </w:r>
            <w:r w:rsidRPr="006245EC">
              <w:rPr>
                <w:rFonts w:cstheme="minorHAnsi"/>
              </w:rPr>
              <w:t xml:space="preserve">  </w:t>
            </w:r>
          </w:p>
          <w:p w14:paraId="5A76255E" w14:textId="77777777" w:rsidR="00AC3934" w:rsidRDefault="00AC3934" w:rsidP="006245EC">
            <w:pPr>
              <w:ind w:firstLine="720"/>
              <w:textAlignment w:val="baseline"/>
              <w:rPr>
                <w:rFonts w:cstheme="minorHAnsi"/>
                <w:i/>
                <w:iCs/>
              </w:rPr>
            </w:pPr>
          </w:p>
          <w:p w14:paraId="04EAC130" w14:textId="0C135CDC" w:rsidR="006245EC" w:rsidRDefault="000A276B" w:rsidP="00AC3934">
            <w:pPr>
              <w:textAlignment w:val="baseline"/>
              <w:rPr>
                <w:rFonts w:cstheme="minorHAnsi"/>
              </w:rPr>
            </w:pPr>
            <w:r w:rsidRPr="000A276B">
              <w:rPr>
                <w:rFonts w:cstheme="minorHAnsi"/>
                <w:i/>
                <w:iCs/>
              </w:rPr>
              <w:t>Foundations of Biomedical Science</w:t>
            </w:r>
            <w:r w:rsidR="006245EC" w:rsidRPr="006245EC">
              <w:rPr>
                <w:rFonts w:cstheme="minorHAnsi"/>
              </w:rPr>
              <w:t xml:space="preserve"> is </w:t>
            </w:r>
            <w:r w:rsidR="00FE68CB">
              <w:rPr>
                <w:rFonts w:cstheme="minorHAnsi"/>
              </w:rPr>
              <w:t xml:space="preserve">not only </w:t>
            </w:r>
            <w:r w:rsidR="006245EC" w:rsidRPr="006245EC">
              <w:rPr>
                <w:rFonts w:cstheme="minorHAnsi"/>
              </w:rPr>
              <w:t xml:space="preserve">designed to help struggling students with extra problems and more context but provides extension and problems for the more adept.  The eBook contains additional reference material and practice problems for skills assumed in commencing students.  Even though MED1BSF is taught through a prism of biomedicine and authentic examples are used throughout, students struggle with engagement and </w:t>
            </w:r>
            <w:r w:rsidR="00116CC6">
              <w:rPr>
                <w:rFonts w:cstheme="minorHAnsi"/>
              </w:rPr>
              <w:t xml:space="preserve">realising </w:t>
            </w:r>
            <w:r w:rsidR="00E87A26">
              <w:rPr>
                <w:rFonts w:cstheme="minorHAnsi"/>
              </w:rPr>
              <w:t>applicability</w:t>
            </w:r>
            <w:r w:rsidR="006245EC" w:rsidRPr="006245EC">
              <w:rPr>
                <w:rFonts w:cstheme="minorHAnsi"/>
              </w:rPr>
              <w:t xml:space="preserve">.  </w:t>
            </w:r>
            <w:r w:rsidR="00881D15" w:rsidRPr="006245EC">
              <w:rPr>
                <w:rFonts w:cstheme="minorHAnsi"/>
              </w:rPr>
              <w:t>Considering</w:t>
            </w:r>
            <w:r w:rsidR="006245EC" w:rsidRPr="006245EC">
              <w:rPr>
                <w:rFonts w:cstheme="minorHAnsi"/>
              </w:rPr>
              <w:t xml:space="preserve"> this, the eBook emphasizes the relevance to a range of biomedical career </w:t>
            </w:r>
            <w:r w:rsidR="00FE68CB" w:rsidRPr="006245EC">
              <w:rPr>
                <w:rFonts w:cstheme="minorHAnsi"/>
              </w:rPr>
              <w:t>pathways,</w:t>
            </w:r>
            <w:r w:rsidR="006245EC" w:rsidRPr="006245EC">
              <w:rPr>
                <w:rFonts w:cstheme="minorHAnsi"/>
              </w:rPr>
              <w:t xml:space="preserve"> </w:t>
            </w:r>
            <w:r w:rsidR="00E87A26">
              <w:rPr>
                <w:rFonts w:cstheme="minorHAnsi"/>
              </w:rPr>
              <w:t>and</w:t>
            </w:r>
            <w:r w:rsidR="006245EC" w:rsidRPr="006245EC">
              <w:rPr>
                <w:rFonts w:cstheme="minorHAnsi"/>
              </w:rPr>
              <w:t xml:space="preserve"> I have embedded video interviews I conducted with health </w:t>
            </w:r>
            <w:r w:rsidR="00F422D1">
              <w:rPr>
                <w:rFonts w:cstheme="minorHAnsi"/>
              </w:rPr>
              <w:t>professionals</w:t>
            </w:r>
            <w:r w:rsidR="006245EC" w:rsidRPr="006245EC">
              <w:rPr>
                <w:rFonts w:cstheme="minorHAnsi"/>
              </w:rPr>
              <w:t xml:space="preserve">, </w:t>
            </w:r>
            <w:r w:rsidR="00CE35F8">
              <w:rPr>
                <w:rFonts w:cstheme="minorHAnsi"/>
              </w:rPr>
              <w:t>researchers</w:t>
            </w:r>
            <w:r w:rsidR="006245EC" w:rsidRPr="006245EC">
              <w:rPr>
                <w:rFonts w:cstheme="minorHAnsi"/>
              </w:rPr>
              <w:t xml:space="preserve">, students, laboratory technicians and educators who use maths routinely in their work and </w:t>
            </w:r>
            <w:r w:rsidR="001D7154">
              <w:rPr>
                <w:rFonts w:cstheme="minorHAnsi"/>
              </w:rPr>
              <w:t xml:space="preserve">who </w:t>
            </w:r>
            <w:r w:rsidR="006245EC" w:rsidRPr="006245EC">
              <w:rPr>
                <w:rFonts w:cstheme="minorHAnsi"/>
              </w:rPr>
              <w:t>provide practical advice for students.  The eBook medium also allowed me to screen-cast video solutions to select problems to further aid students and provide asynchronous “teacher presence”.</w:t>
            </w:r>
          </w:p>
          <w:p w14:paraId="531E66D1" w14:textId="77777777" w:rsidR="00AC3934" w:rsidRPr="006245EC" w:rsidRDefault="00AC3934" w:rsidP="00AC3934">
            <w:pPr>
              <w:textAlignment w:val="baseline"/>
              <w:rPr>
                <w:rFonts w:cstheme="minorHAnsi"/>
              </w:rPr>
            </w:pPr>
          </w:p>
          <w:p w14:paraId="00866057" w14:textId="617E4C87" w:rsidR="006245EC" w:rsidRDefault="006245EC" w:rsidP="003369B9">
            <w:pPr>
              <w:rPr>
                <w:rFonts w:cstheme="minorHAnsi"/>
              </w:rPr>
            </w:pPr>
            <w:r w:rsidRPr="006245EC">
              <w:rPr>
                <w:rFonts w:cstheme="minorHAnsi"/>
              </w:rPr>
              <w:lastRenderedPageBreak/>
              <w:t>Although the eBook uses the prism of biomedicine, the concepts are applicable to all areas of biology. I have linked it to 1</w:t>
            </w:r>
            <w:r w:rsidRPr="006245EC">
              <w:rPr>
                <w:rFonts w:cstheme="minorHAnsi"/>
                <w:vertAlign w:val="superscript"/>
              </w:rPr>
              <w:t>st</w:t>
            </w:r>
            <w:r w:rsidRPr="006245EC">
              <w:rPr>
                <w:rFonts w:cstheme="minorHAnsi"/>
              </w:rPr>
              <w:t>-year biology</w:t>
            </w:r>
            <w:r w:rsidR="006549FD">
              <w:rPr>
                <w:rFonts w:cstheme="minorHAnsi"/>
              </w:rPr>
              <w:t>,</w:t>
            </w:r>
            <w:r w:rsidR="00841331" w:rsidRPr="006245EC">
              <w:rPr>
                <w:rFonts w:cstheme="minorHAnsi"/>
              </w:rPr>
              <w:t xml:space="preserve"> </w:t>
            </w:r>
            <w:r w:rsidR="00841331" w:rsidRPr="006245EC">
              <w:rPr>
                <w:rFonts w:cstheme="minorHAnsi"/>
              </w:rPr>
              <w:t>3</w:t>
            </w:r>
            <w:r w:rsidR="00841331" w:rsidRPr="006245EC">
              <w:rPr>
                <w:rFonts w:cstheme="minorHAnsi"/>
                <w:vertAlign w:val="superscript"/>
              </w:rPr>
              <w:t>rd</w:t>
            </w:r>
            <w:r w:rsidR="00841331" w:rsidRPr="006245EC">
              <w:rPr>
                <w:rFonts w:cstheme="minorHAnsi"/>
              </w:rPr>
              <w:t xml:space="preserve"> year practical and </w:t>
            </w:r>
            <w:r w:rsidR="00841331">
              <w:rPr>
                <w:rFonts w:cstheme="minorHAnsi"/>
              </w:rPr>
              <w:t>M</w:t>
            </w:r>
            <w:r w:rsidR="00841331" w:rsidRPr="006245EC">
              <w:rPr>
                <w:rFonts w:cstheme="minorHAnsi"/>
              </w:rPr>
              <w:t>aster’s subjects</w:t>
            </w:r>
            <w:r w:rsidR="006549FD">
              <w:rPr>
                <w:rFonts w:cstheme="minorHAnsi"/>
              </w:rPr>
              <w:t xml:space="preserve"> directing </w:t>
            </w:r>
            <w:r w:rsidRPr="006245EC">
              <w:rPr>
                <w:rFonts w:cstheme="minorHAnsi"/>
              </w:rPr>
              <w:t>students to select chapters</w:t>
            </w:r>
            <w:r w:rsidR="00841331">
              <w:rPr>
                <w:rFonts w:cstheme="minorHAnsi"/>
              </w:rPr>
              <w:t xml:space="preserve"> and </w:t>
            </w:r>
            <w:r w:rsidRPr="006245EC">
              <w:rPr>
                <w:rFonts w:cstheme="minorHAnsi"/>
              </w:rPr>
              <w:t xml:space="preserve">problems.  The eBook was deliberately written under a permissive copyright to encourage other </w:t>
            </w:r>
            <w:r w:rsidR="00607A64">
              <w:rPr>
                <w:rFonts w:cstheme="minorHAnsi"/>
              </w:rPr>
              <w:t>educators</w:t>
            </w:r>
            <w:r w:rsidRPr="006245EC">
              <w:rPr>
                <w:rFonts w:cstheme="minorHAnsi"/>
              </w:rPr>
              <w:t xml:space="preserve"> to adopt content.  An additional benefit </w:t>
            </w:r>
            <w:r w:rsidR="00C24710">
              <w:rPr>
                <w:rFonts w:cstheme="minorHAnsi"/>
              </w:rPr>
              <w:t xml:space="preserve">is </w:t>
            </w:r>
            <w:r w:rsidRPr="006245EC">
              <w:rPr>
                <w:rFonts w:cstheme="minorHAnsi"/>
              </w:rPr>
              <w:t xml:space="preserve">OERs provide educational equity </w:t>
            </w:r>
            <w:r w:rsidR="00CD1C7A">
              <w:rPr>
                <w:rFonts w:cstheme="minorHAnsi"/>
              </w:rPr>
              <w:t>as</w:t>
            </w:r>
            <w:r w:rsidR="00C24710">
              <w:rPr>
                <w:rFonts w:cstheme="minorHAnsi"/>
              </w:rPr>
              <w:t xml:space="preserve"> costs are</w:t>
            </w:r>
            <w:r w:rsidRPr="006245EC">
              <w:rPr>
                <w:rFonts w:cstheme="minorHAnsi"/>
              </w:rPr>
              <w:t xml:space="preserve"> felt disproportionally by marginalized students</w:t>
            </w:r>
            <w:r w:rsidR="001D1CA2">
              <w:rPr>
                <w:rFonts w:cstheme="minorHAnsi"/>
              </w:rPr>
              <w:t>.</w:t>
            </w:r>
          </w:p>
          <w:p w14:paraId="0949EC1E" w14:textId="77777777" w:rsidR="00492241" w:rsidRDefault="00492241" w:rsidP="003369B9">
            <w:pPr>
              <w:rPr>
                <w:rFonts w:cstheme="minorHAnsi"/>
              </w:rPr>
            </w:pPr>
          </w:p>
          <w:p w14:paraId="70434816" w14:textId="261C834E" w:rsidR="00492241" w:rsidRPr="00AF6783" w:rsidRDefault="00CA7921" w:rsidP="003369B9">
            <w:pPr>
              <w:rPr>
                <w:rFonts w:cstheme="minorHAnsi"/>
              </w:rPr>
            </w:pPr>
            <w:r w:rsidRPr="00AF6783">
              <w:rPr>
                <w:rFonts w:cstheme="minorHAnsi"/>
                <w:i/>
                <w:iCs/>
              </w:rPr>
              <w:t xml:space="preserve">Foundations of Biomedical Science </w:t>
            </w:r>
            <w:r w:rsidRPr="00AF6783">
              <w:rPr>
                <w:rFonts w:cstheme="minorHAnsi"/>
              </w:rPr>
              <w:t>has been a high performing publication on the CAUL OER Collective and material from it has been adopted internationally (see Appendix 5).</w:t>
            </w:r>
          </w:p>
          <w:p w14:paraId="1F07E888" w14:textId="77777777" w:rsidR="001D1CA2" w:rsidRDefault="001D1CA2" w:rsidP="006245EC">
            <w:pPr>
              <w:jc w:val="both"/>
              <w:rPr>
                <w:rFonts w:cstheme="minorHAnsi"/>
              </w:rPr>
            </w:pPr>
          </w:p>
          <w:p w14:paraId="2AF5B849" w14:textId="2D83CCD7" w:rsidR="001D1CA2" w:rsidRDefault="001D1CA2" w:rsidP="006245EC">
            <w:pPr>
              <w:jc w:val="both"/>
              <w:rPr>
                <w:rFonts w:cstheme="minorHAnsi"/>
                <w:b/>
                <w:bCs/>
                <w:u w:val="single"/>
              </w:rPr>
            </w:pPr>
            <w:r w:rsidRPr="0071145C">
              <w:rPr>
                <w:rFonts w:cstheme="minorHAnsi"/>
                <w:b/>
                <w:bCs/>
                <w:u w:val="single"/>
              </w:rPr>
              <w:t>Development of an Open Education Textbook</w:t>
            </w:r>
            <w:r>
              <w:rPr>
                <w:rFonts w:cstheme="minorHAnsi"/>
                <w:b/>
                <w:bCs/>
                <w:u w:val="single"/>
              </w:rPr>
              <w:t xml:space="preserve"> on Threshold Concepts in Biochemistry</w:t>
            </w:r>
          </w:p>
          <w:p w14:paraId="35B4310D" w14:textId="77777777" w:rsidR="0030400C" w:rsidRDefault="0030400C" w:rsidP="006245EC">
            <w:pPr>
              <w:jc w:val="both"/>
              <w:rPr>
                <w:rFonts w:cstheme="minorHAnsi"/>
                <w:b/>
                <w:bCs/>
                <w:u w:val="single"/>
              </w:rPr>
            </w:pPr>
          </w:p>
          <w:p w14:paraId="6457F0A3" w14:textId="2F8A7D75" w:rsidR="0030400C" w:rsidRPr="00FE29A1" w:rsidRDefault="00FE29A1" w:rsidP="003369B9">
            <w:pPr>
              <w:rPr>
                <w:rFonts w:cstheme="minorHAnsi"/>
              </w:rPr>
            </w:pPr>
            <w:r w:rsidRPr="00FE29A1">
              <w:rPr>
                <w:rFonts w:cstheme="minorHAnsi"/>
              </w:rPr>
              <w:t xml:space="preserve">I have adapted the approach </w:t>
            </w:r>
            <w:r w:rsidR="00A96461">
              <w:rPr>
                <w:rFonts w:cstheme="minorHAnsi"/>
              </w:rPr>
              <w:t>above</w:t>
            </w:r>
            <w:r w:rsidRPr="00FE29A1">
              <w:rPr>
                <w:rFonts w:cstheme="minorHAnsi"/>
              </w:rPr>
              <w:t xml:space="preserve"> (diagnostic testing to inform curriculum) to author a second OER, </w:t>
            </w:r>
            <w:r w:rsidRPr="00303408">
              <w:rPr>
                <w:rFonts w:cstheme="minorHAnsi"/>
                <w:i/>
                <w:iCs/>
              </w:rPr>
              <w:t>Threshold Concepts in Biochemistry</w:t>
            </w:r>
            <w:r w:rsidRPr="00FE29A1">
              <w:rPr>
                <w:rFonts w:cstheme="minorHAnsi"/>
              </w:rPr>
              <w:t xml:space="preserve">.  This work is based on research identifying key threshold concepts in biochemistry but includes Australian and New Zealand specific content. </w:t>
            </w:r>
            <w:r w:rsidR="00CE372E">
              <w:rPr>
                <w:rFonts w:cstheme="minorHAnsi"/>
              </w:rPr>
              <w:t xml:space="preserve">I led a </w:t>
            </w:r>
            <w:r w:rsidR="003369B9">
              <w:rPr>
                <w:rFonts w:cstheme="minorHAnsi"/>
              </w:rPr>
              <w:t>four-author</w:t>
            </w:r>
            <w:r w:rsidR="00CE372E">
              <w:rPr>
                <w:rFonts w:cstheme="minorHAnsi"/>
              </w:rPr>
              <w:t xml:space="preserve"> </w:t>
            </w:r>
            <w:r w:rsidR="00701C2E">
              <w:rPr>
                <w:rFonts w:cstheme="minorHAnsi"/>
              </w:rPr>
              <w:t>collaboration</w:t>
            </w:r>
            <w:r w:rsidR="00CE372E">
              <w:rPr>
                <w:rFonts w:cstheme="minorHAnsi"/>
              </w:rPr>
              <w:t xml:space="preserve"> </w:t>
            </w:r>
            <w:r w:rsidR="00701C2E">
              <w:rPr>
                <w:rFonts w:cstheme="minorHAnsi"/>
              </w:rPr>
              <w:t xml:space="preserve">from La Trobe, </w:t>
            </w:r>
            <w:r w:rsidR="003369B9">
              <w:rPr>
                <w:rFonts w:cstheme="minorHAnsi"/>
              </w:rPr>
              <w:t>Swinburne,</w:t>
            </w:r>
            <w:r w:rsidR="00701C2E">
              <w:rPr>
                <w:rFonts w:cstheme="minorHAnsi"/>
              </w:rPr>
              <w:t xml:space="preserve"> and Monash University</w:t>
            </w:r>
            <w:r w:rsidR="00CE372E">
              <w:rPr>
                <w:rFonts w:cstheme="minorHAnsi"/>
              </w:rPr>
              <w:t xml:space="preserve"> </w:t>
            </w:r>
            <w:r w:rsidR="00510894">
              <w:rPr>
                <w:rFonts w:cstheme="minorHAnsi"/>
              </w:rPr>
              <w:t>to win a</w:t>
            </w:r>
            <w:r w:rsidRPr="00FE29A1">
              <w:rPr>
                <w:rFonts w:cstheme="minorHAnsi"/>
              </w:rPr>
              <w:t xml:space="preserve"> CAUL </w:t>
            </w:r>
            <w:r w:rsidR="00E46B70">
              <w:rPr>
                <w:rFonts w:cstheme="minorHAnsi"/>
              </w:rPr>
              <w:t>OER</w:t>
            </w:r>
            <w:r w:rsidRPr="00FE29A1">
              <w:rPr>
                <w:rFonts w:cstheme="minorHAnsi"/>
              </w:rPr>
              <w:t xml:space="preserve"> Collective Grant </w:t>
            </w:r>
            <w:r w:rsidR="00303408">
              <w:rPr>
                <w:rFonts w:cstheme="minorHAnsi"/>
              </w:rPr>
              <w:t xml:space="preserve">for this work. </w:t>
            </w:r>
            <w:r w:rsidR="003174BB">
              <w:rPr>
                <w:rFonts w:cstheme="minorHAnsi"/>
              </w:rPr>
              <w:t xml:space="preserve"> This eBook</w:t>
            </w:r>
            <w:r w:rsidRPr="00FE29A1">
              <w:rPr>
                <w:rFonts w:cstheme="minorHAnsi"/>
              </w:rPr>
              <w:t xml:space="preserve"> is being published </w:t>
            </w:r>
            <w:r w:rsidR="00622227">
              <w:rPr>
                <w:rFonts w:cstheme="minorHAnsi"/>
              </w:rPr>
              <w:t>iteratively</w:t>
            </w:r>
            <w:r w:rsidRPr="00FE29A1">
              <w:rPr>
                <w:rFonts w:cstheme="minorHAnsi"/>
              </w:rPr>
              <w:t xml:space="preserve"> </w:t>
            </w:r>
            <w:r w:rsidR="000C1F23">
              <w:rPr>
                <w:rFonts w:cstheme="minorHAnsi"/>
              </w:rPr>
              <w:t>(</w:t>
            </w:r>
            <w:r w:rsidR="00C86E5A">
              <w:rPr>
                <w:rFonts w:cstheme="minorHAnsi"/>
              </w:rPr>
              <w:t>and already support</w:t>
            </w:r>
            <w:r w:rsidR="000C1F23">
              <w:rPr>
                <w:rFonts w:cstheme="minorHAnsi"/>
              </w:rPr>
              <w:t>s</w:t>
            </w:r>
            <w:r w:rsidR="00C86E5A">
              <w:rPr>
                <w:rFonts w:cstheme="minorHAnsi"/>
              </w:rPr>
              <w:t xml:space="preserve"> BIO1MGC</w:t>
            </w:r>
            <w:r w:rsidR="000C1F23">
              <w:rPr>
                <w:rFonts w:cstheme="minorHAnsi"/>
              </w:rPr>
              <w:t>)</w:t>
            </w:r>
            <w:r w:rsidR="00C86E5A">
              <w:rPr>
                <w:rFonts w:cstheme="minorHAnsi"/>
              </w:rPr>
              <w:t xml:space="preserve">, </w:t>
            </w:r>
            <w:r w:rsidRPr="00FE29A1">
              <w:rPr>
                <w:rFonts w:cstheme="minorHAnsi"/>
              </w:rPr>
              <w:t xml:space="preserve">with the final chapters available </w:t>
            </w:r>
            <w:r w:rsidR="00622227">
              <w:rPr>
                <w:rFonts w:cstheme="minorHAnsi"/>
              </w:rPr>
              <w:t>at the end of 2024.</w:t>
            </w:r>
            <w:r w:rsidR="008C0DA6">
              <w:rPr>
                <w:rFonts w:cstheme="minorHAnsi"/>
              </w:rPr>
              <w:t xml:space="preserve">  The grant for this eBook is being used to </w:t>
            </w:r>
            <w:r w:rsidR="00B9578A">
              <w:rPr>
                <w:rFonts w:cstheme="minorHAnsi"/>
              </w:rPr>
              <w:t xml:space="preserve">record BIO1MGC student presentations for inclusion in the </w:t>
            </w:r>
            <w:r w:rsidR="006433D6">
              <w:rPr>
                <w:rFonts w:cstheme="minorHAnsi"/>
              </w:rPr>
              <w:t>eBook to showcase</w:t>
            </w:r>
            <w:r w:rsidR="00DB17AC">
              <w:rPr>
                <w:rFonts w:cstheme="minorHAnsi"/>
              </w:rPr>
              <w:t xml:space="preserve"> and role model students as well as create a peer-learning resource.</w:t>
            </w:r>
          </w:p>
          <w:p w14:paraId="2A081E09" w14:textId="77777777" w:rsidR="00F61DBE" w:rsidRDefault="00F61DBE" w:rsidP="006245EC">
            <w:pPr>
              <w:jc w:val="both"/>
              <w:rPr>
                <w:rFonts w:cstheme="minorHAnsi"/>
                <w:b/>
                <w:bCs/>
                <w:u w:val="single"/>
              </w:rPr>
            </w:pPr>
          </w:p>
          <w:p w14:paraId="692EF16A" w14:textId="5EDE0085" w:rsidR="00F61DBE" w:rsidRDefault="00F132E7" w:rsidP="006245EC">
            <w:pPr>
              <w:jc w:val="both"/>
              <w:rPr>
                <w:rFonts w:cstheme="minorHAnsi"/>
                <w:b/>
                <w:u w:val="single"/>
              </w:rPr>
            </w:pPr>
            <w:r>
              <w:rPr>
                <w:rFonts w:cstheme="minorHAnsi"/>
                <w:b/>
                <w:u w:val="single"/>
              </w:rPr>
              <w:t>National and International Impact of Open Education Resources</w:t>
            </w:r>
          </w:p>
          <w:p w14:paraId="17DC09F2" w14:textId="77777777" w:rsidR="00131D8E" w:rsidRDefault="00131D8E" w:rsidP="006245EC">
            <w:pPr>
              <w:jc w:val="both"/>
              <w:rPr>
                <w:rFonts w:cstheme="minorHAnsi"/>
                <w:b/>
                <w:u w:val="single"/>
              </w:rPr>
            </w:pPr>
          </w:p>
          <w:p w14:paraId="0C099941" w14:textId="7AB132C0" w:rsidR="005F0D10" w:rsidRPr="009F5A6F" w:rsidRDefault="00D45572" w:rsidP="006245EC">
            <w:pPr>
              <w:jc w:val="both"/>
              <w:rPr>
                <w:rFonts w:cstheme="minorHAnsi"/>
                <w:bCs/>
              </w:rPr>
            </w:pPr>
            <w:r>
              <w:rPr>
                <w:rFonts w:cstheme="minorHAnsi"/>
                <w:bCs/>
              </w:rPr>
              <w:t>The eBureau</w:t>
            </w:r>
            <w:r w:rsidR="006225F2">
              <w:rPr>
                <w:rFonts w:cstheme="minorHAnsi"/>
                <w:bCs/>
              </w:rPr>
              <w:t xml:space="preserve"> </w:t>
            </w:r>
            <w:r w:rsidR="00B62EFC">
              <w:rPr>
                <w:rFonts w:cstheme="minorHAnsi"/>
                <w:bCs/>
              </w:rPr>
              <w:t>provides</w:t>
            </w:r>
            <w:r w:rsidR="006225F2">
              <w:rPr>
                <w:rFonts w:cstheme="minorHAnsi"/>
                <w:bCs/>
              </w:rPr>
              <w:t xml:space="preserve"> analytics on </w:t>
            </w:r>
            <w:r>
              <w:rPr>
                <w:rFonts w:cstheme="minorHAnsi"/>
                <w:bCs/>
              </w:rPr>
              <w:t>OERs</w:t>
            </w:r>
            <w:r w:rsidR="00231114">
              <w:rPr>
                <w:rFonts w:cstheme="minorHAnsi"/>
                <w:bCs/>
              </w:rPr>
              <w:t xml:space="preserve"> based on </w:t>
            </w:r>
            <w:r w:rsidR="00AD28A6">
              <w:rPr>
                <w:rFonts w:cstheme="minorHAnsi"/>
                <w:bCs/>
              </w:rPr>
              <w:t>data</w:t>
            </w:r>
            <w:r w:rsidR="00231114" w:rsidRPr="00231114">
              <w:rPr>
                <w:rFonts w:cstheme="minorHAnsi"/>
                <w:bCs/>
              </w:rPr>
              <w:t xml:space="preserve"> </w:t>
            </w:r>
            <w:r w:rsidR="00231114">
              <w:rPr>
                <w:rFonts w:cstheme="minorHAnsi"/>
                <w:bCs/>
              </w:rPr>
              <w:t>provided by</w:t>
            </w:r>
            <w:r w:rsidR="00231114" w:rsidRPr="00231114">
              <w:rPr>
                <w:rFonts w:cstheme="minorHAnsi"/>
                <w:bCs/>
              </w:rPr>
              <w:t xml:space="preserve"> the PressBooks publishing platform</w:t>
            </w:r>
            <w:r w:rsidR="00231114">
              <w:rPr>
                <w:rFonts w:cstheme="minorHAnsi"/>
                <w:bCs/>
              </w:rPr>
              <w:t xml:space="preserve">, </w:t>
            </w:r>
            <w:r w:rsidR="00231114" w:rsidRPr="00231114">
              <w:rPr>
                <w:rFonts w:cstheme="minorHAnsi"/>
                <w:bCs/>
              </w:rPr>
              <w:t xml:space="preserve">the CAUL OER Collective </w:t>
            </w:r>
            <w:r w:rsidR="00231114">
              <w:rPr>
                <w:rFonts w:cstheme="minorHAnsi"/>
                <w:bCs/>
              </w:rPr>
              <w:t xml:space="preserve">and </w:t>
            </w:r>
            <w:r w:rsidR="00231114" w:rsidRPr="00231114">
              <w:rPr>
                <w:rFonts w:cstheme="minorHAnsi"/>
                <w:bCs/>
              </w:rPr>
              <w:t>scans conducted to identify post-publication peer reviews</w:t>
            </w:r>
            <w:r w:rsidR="00C4108B">
              <w:rPr>
                <w:rFonts w:cstheme="minorHAnsi"/>
                <w:bCs/>
              </w:rPr>
              <w:t>.</w:t>
            </w:r>
            <w:r w:rsidR="009F5A6F">
              <w:rPr>
                <w:rFonts w:cstheme="minorHAnsi"/>
                <w:bCs/>
              </w:rPr>
              <w:t xml:space="preserve"> </w:t>
            </w:r>
            <w:r w:rsidR="0024594F">
              <w:rPr>
                <w:rFonts w:cstheme="minorHAnsi"/>
                <w:bCs/>
              </w:rPr>
              <w:t xml:space="preserve">In 2023, </w:t>
            </w:r>
            <w:r w:rsidR="00991CAB">
              <w:rPr>
                <w:rFonts w:cstheme="minorHAnsi"/>
                <w:i/>
                <w:iCs/>
              </w:rPr>
              <w:t xml:space="preserve">Threshold Concepts in </w:t>
            </w:r>
            <w:r w:rsidR="00EB4098">
              <w:rPr>
                <w:rFonts w:cstheme="minorHAnsi"/>
                <w:i/>
                <w:iCs/>
              </w:rPr>
              <w:t>Biochemistry</w:t>
            </w:r>
            <w:r w:rsidR="0024594F">
              <w:rPr>
                <w:rFonts w:cstheme="minorHAnsi"/>
                <w:i/>
                <w:iCs/>
              </w:rPr>
              <w:t xml:space="preserve"> </w:t>
            </w:r>
            <w:r w:rsidR="007B6FDB" w:rsidRPr="007B6FDB">
              <w:rPr>
                <w:rFonts w:cstheme="minorHAnsi"/>
              </w:rPr>
              <w:t>obtained</w:t>
            </w:r>
            <w:r w:rsidR="004240BC" w:rsidRPr="007B6FDB">
              <w:rPr>
                <w:rFonts w:cstheme="minorHAnsi"/>
              </w:rPr>
              <w:t xml:space="preserve"> </w:t>
            </w:r>
            <w:r w:rsidR="004240BC" w:rsidRPr="004240BC">
              <w:rPr>
                <w:rFonts w:cstheme="minorHAnsi"/>
              </w:rPr>
              <w:t xml:space="preserve">the highest number of downloads of all books on the CAUL OER Collective catalogue </w:t>
            </w:r>
            <w:r w:rsidR="00085CCF">
              <w:rPr>
                <w:rFonts w:cstheme="minorHAnsi"/>
              </w:rPr>
              <w:t xml:space="preserve">(see Appendix </w:t>
            </w:r>
            <w:r w:rsidR="00EB4098">
              <w:rPr>
                <w:rFonts w:cstheme="minorHAnsi"/>
              </w:rPr>
              <w:t>6</w:t>
            </w:r>
            <w:r w:rsidR="00085CCF">
              <w:rPr>
                <w:rFonts w:cstheme="minorHAnsi"/>
              </w:rPr>
              <w:t>)</w:t>
            </w:r>
            <w:r w:rsidR="004240BC">
              <w:rPr>
                <w:rFonts w:cstheme="minorHAnsi"/>
              </w:rPr>
              <w:t>.</w:t>
            </w:r>
          </w:p>
          <w:p w14:paraId="0089815F" w14:textId="77777777" w:rsidR="004240BC" w:rsidRDefault="004240BC" w:rsidP="000A14FF">
            <w:pPr>
              <w:rPr>
                <w:rFonts w:cstheme="minorHAnsi"/>
                <w:b/>
                <w:u w:val="single"/>
              </w:rPr>
            </w:pPr>
          </w:p>
          <w:p w14:paraId="514BD854" w14:textId="74B3A69C" w:rsidR="000A14FF" w:rsidRDefault="004B462A" w:rsidP="000A14FF">
            <w:pPr>
              <w:rPr>
                <w:rFonts w:cstheme="minorHAnsi"/>
                <w:bCs/>
                <w:u w:val="single"/>
              </w:rPr>
            </w:pPr>
            <w:r w:rsidRPr="003153F8">
              <w:rPr>
                <w:rFonts w:cstheme="minorHAnsi"/>
                <w:bCs/>
                <w:u w:val="single"/>
              </w:rPr>
              <w:t xml:space="preserve">This work was awarded the </w:t>
            </w:r>
            <w:r w:rsidR="000A14FF">
              <w:rPr>
                <w:rFonts w:cstheme="minorHAnsi"/>
                <w:bCs/>
                <w:u w:val="single"/>
              </w:rPr>
              <w:t xml:space="preserve">2024 </w:t>
            </w:r>
            <w:r w:rsidR="003153F8" w:rsidRPr="003153F8">
              <w:rPr>
                <w:rFonts w:cstheme="minorHAnsi"/>
                <w:bCs/>
                <w:u w:val="single"/>
              </w:rPr>
              <w:t>Australian Society for Biochemistry and Molecular Biology</w:t>
            </w:r>
            <w:r w:rsidR="000A14FF">
              <w:rPr>
                <w:rFonts w:cstheme="minorHAnsi"/>
                <w:bCs/>
                <w:u w:val="single"/>
              </w:rPr>
              <w:t xml:space="preserve"> </w:t>
            </w:r>
            <w:r w:rsidR="003153F8" w:rsidRPr="003153F8">
              <w:rPr>
                <w:rFonts w:cstheme="minorHAnsi"/>
                <w:bCs/>
                <w:u w:val="single"/>
              </w:rPr>
              <w:t>SDR Scientific Education Award</w:t>
            </w:r>
            <w:r w:rsidR="003153F8">
              <w:rPr>
                <w:rFonts w:cstheme="minorHAnsi"/>
                <w:bCs/>
                <w:u w:val="single"/>
              </w:rPr>
              <w:t>.</w:t>
            </w:r>
          </w:p>
          <w:p w14:paraId="5D2AED8A" w14:textId="77777777" w:rsidR="00A07615" w:rsidRDefault="00A07615" w:rsidP="000A14FF">
            <w:pPr>
              <w:rPr>
                <w:rFonts w:cstheme="minorHAnsi"/>
                <w:bCs/>
                <w:u w:val="single"/>
              </w:rPr>
            </w:pPr>
          </w:p>
          <w:p w14:paraId="22135E4F" w14:textId="4A837C65" w:rsidR="004240BC" w:rsidRDefault="00633D61" w:rsidP="000A14FF">
            <w:pPr>
              <w:rPr>
                <w:rFonts w:cstheme="minorHAnsi"/>
                <w:bCs/>
                <w:color w:val="000000"/>
                <w:shd w:val="clear" w:color="auto" w:fill="FFFFFF"/>
              </w:rPr>
            </w:pPr>
            <w:r w:rsidRPr="00633D61">
              <w:rPr>
                <w:rFonts w:cstheme="minorHAnsi"/>
                <w:bCs/>
              </w:rPr>
              <w:t>(</w:t>
            </w:r>
            <w:r w:rsidR="003153F8" w:rsidRPr="003153F8">
              <w:rPr>
                <w:rFonts w:cstheme="minorHAnsi"/>
                <w:bCs/>
                <w:color w:val="000000"/>
                <w:shd w:val="clear" w:color="auto" w:fill="FFFFFF"/>
              </w:rPr>
              <w:t xml:space="preserve">The SDR Scientific Education Award </w:t>
            </w:r>
            <w:r w:rsidR="004A11D3">
              <w:rPr>
                <w:rFonts w:cstheme="minorHAnsi"/>
                <w:bCs/>
                <w:color w:val="000000"/>
                <w:shd w:val="clear" w:color="auto" w:fill="FFFFFF"/>
              </w:rPr>
              <w:t xml:space="preserve">is </w:t>
            </w:r>
            <w:r w:rsidR="004E06CA">
              <w:rPr>
                <w:rFonts w:cstheme="minorHAnsi"/>
                <w:bCs/>
                <w:color w:val="000000"/>
                <w:shd w:val="clear" w:color="auto" w:fill="FFFFFF"/>
              </w:rPr>
              <w:t>the society’s</w:t>
            </w:r>
            <w:r w:rsidR="004A11D3">
              <w:rPr>
                <w:rFonts w:cstheme="minorHAnsi"/>
                <w:bCs/>
                <w:color w:val="000000"/>
                <w:shd w:val="clear" w:color="auto" w:fill="FFFFFF"/>
              </w:rPr>
              <w:t xml:space="preserve"> </w:t>
            </w:r>
            <w:r w:rsidR="004E06CA">
              <w:rPr>
                <w:rFonts w:cstheme="minorHAnsi"/>
                <w:bCs/>
                <w:color w:val="000000"/>
                <w:shd w:val="clear" w:color="auto" w:fill="FFFFFF"/>
              </w:rPr>
              <w:t xml:space="preserve">individual </w:t>
            </w:r>
            <w:r w:rsidR="004A11D3">
              <w:rPr>
                <w:rFonts w:cstheme="minorHAnsi"/>
                <w:bCs/>
                <w:color w:val="000000"/>
                <w:shd w:val="clear" w:color="auto" w:fill="FFFFFF"/>
              </w:rPr>
              <w:t xml:space="preserve">national </w:t>
            </w:r>
            <w:r w:rsidR="008E1E8E">
              <w:rPr>
                <w:rFonts w:cstheme="minorHAnsi"/>
                <w:bCs/>
                <w:color w:val="000000"/>
                <w:shd w:val="clear" w:color="auto" w:fill="FFFFFF"/>
              </w:rPr>
              <w:t>award</w:t>
            </w:r>
            <w:r w:rsidR="009970EC">
              <w:rPr>
                <w:rFonts w:cstheme="minorHAnsi"/>
                <w:bCs/>
                <w:color w:val="000000"/>
                <w:shd w:val="clear" w:color="auto" w:fill="FFFFFF"/>
              </w:rPr>
              <w:t xml:space="preserve"> for</w:t>
            </w:r>
            <w:r w:rsidR="003153F8" w:rsidRPr="003153F8">
              <w:rPr>
                <w:rFonts w:cstheme="minorHAnsi"/>
                <w:bCs/>
                <w:color w:val="000000"/>
                <w:shd w:val="clear" w:color="auto" w:fill="FFFFFF"/>
              </w:rPr>
              <w:t xml:space="preserve"> outstanding achievement in education in biochemistry or molecular biology, especially innovation and creativity in education, with a view to fostering leadership.</w:t>
            </w:r>
            <w:r w:rsidR="004E06CA">
              <w:rPr>
                <w:rFonts w:cstheme="minorHAnsi"/>
                <w:bCs/>
                <w:color w:val="000000"/>
                <w:shd w:val="clear" w:color="auto" w:fill="FFFFFF"/>
              </w:rPr>
              <w:t>)</w:t>
            </w:r>
            <w:r w:rsidR="003153F8" w:rsidRPr="003153F8">
              <w:rPr>
                <w:rFonts w:cstheme="minorHAnsi"/>
                <w:bCs/>
                <w:color w:val="000000"/>
                <w:shd w:val="clear" w:color="auto" w:fill="FFFFFF"/>
              </w:rPr>
              <w:t> </w:t>
            </w:r>
          </w:p>
          <w:p w14:paraId="5ACA7409" w14:textId="77777777" w:rsidR="008A1D7C" w:rsidRDefault="008A1D7C" w:rsidP="000A14FF">
            <w:pPr>
              <w:rPr>
                <w:rFonts w:cstheme="minorHAnsi"/>
                <w:bCs/>
                <w:color w:val="000000"/>
                <w:shd w:val="clear" w:color="auto" w:fill="FFFFFF"/>
              </w:rPr>
            </w:pPr>
          </w:p>
          <w:p w14:paraId="5B838F61" w14:textId="4BB732F5" w:rsidR="008A1D7C" w:rsidRDefault="008A1D7C" w:rsidP="000A14FF">
            <w:pPr>
              <w:rPr>
                <w:rFonts w:cstheme="minorHAnsi"/>
                <w:bCs/>
                <w:color w:val="000000"/>
                <w:shd w:val="clear" w:color="auto" w:fill="FFFFFF"/>
              </w:rPr>
            </w:pPr>
            <w:r>
              <w:rPr>
                <w:rFonts w:cstheme="minorHAnsi"/>
                <w:bCs/>
                <w:color w:val="000000"/>
                <w:shd w:val="clear" w:color="auto" w:fill="FFFFFF"/>
              </w:rPr>
              <w:t>As evidence of impact outside my d</w:t>
            </w:r>
            <w:r w:rsidR="004E10C9">
              <w:rPr>
                <w:rFonts w:cstheme="minorHAnsi"/>
                <w:bCs/>
                <w:color w:val="000000"/>
                <w:shd w:val="clear" w:color="auto" w:fill="FFFFFF"/>
              </w:rPr>
              <w:t xml:space="preserve">iscipline, I received a grant </w:t>
            </w:r>
            <w:r w:rsidR="00E930D9">
              <w:rPr>
                <w:rFonts w:cstheme="minorHAnsi"/>
                <w:bCs/>
                <w:color w:val="000000"/>
                <w:shd w:val="clear" w:color="auto" w:fill="FFFFFF"/>
              </w:rPr>
              <w:t xml:space="preserve">in 2024 </w:t>
            </w:r>
            <w:r w:rsidR="004E10C9">
              <w:rPr>
                <w:rFonts w:cstheme="minorHAnsi"/>
                <w:bCs/>
                <w:color w:val="000000"/>
                <w:shd w:val="clear" w:color="auto" w:fill="FFFFFF"/>
              </w:rPr>
              <w:t xml:space="preserve">as part of a </w:t>
            </w:r>
            <w:r w:rsidR="00E930D9">
              <w:rPr>
                <w:rFonts w:cstheme="minorHAnsi"/>
                <w:bCs/>
                <w:color w:val="000000"/>
                <w:shd w:val="clear" w:color="auto" w:fill="FFFFFF"/>
              </w:rPr>
              <w:t>collaborative</w:t>
            </w:r>
            <w:r w:rsidR="004E10C9">
              <w:rPr>
                <w:rFonts w:cstheme="minorHAnsi"/>
                <w:bCs/>
                <w:color w:val="000000"/>
                <w:shd w:val="clear" w:color="auto" w:fill="FFFFFF"/>
              </w:rPr>
              <w:t xml:space="preserve"> project to develop a</w:t>
            </w:r>
            <w:r w:rsidR="00E930D9">
              <w:rPr>
                <w:rFonts w:cstheme="minorHAnsi"/>
                <w:bCs/>
                <w:color w:val="000000"/>
                <w:shd w:val="clear" w:color="auto" w:fill="FFFFFF"/>
              </w:rPr>
              <w:t xml:space="preserve">nother OER, </w:t>
            </w:r>
            <w:r w:rsidR="00E930D9" w:rsidRPr="00BC5240">
              <w:rPr>
                <w:i/>
                <w:iCs/>
              </w:rPr>
              <w:t>Digital Health for Nursing &amp; Midwifery in Australia</w:t>
            </w:r>
            <w:r w:rsidR="00E930D9">
              <w:rPr>
                <w:i/>
                <w:iCs/>
              </w:rPr>
              <w:t>.</w:t>
            </w:r>
          </w:p>
          <w:p w14:paraId="3F6139E8" w14:textId="10C8170E" w:rsidR="00DD548E" w:rsidRPr="00F3615E" w:rsidRDefault="00DD548E" w:rsidP="00737CAA">
            <w:pPr>
              <w:spacing w:line="480" w:lineRule="auto"/>
              <w:textAlignment w:val="baseline"/>
              <w:rPr>
                <w:rFonts w:ascii="Roboto" w:hAnsi="Roboto" w:cstheme="minorHAnsi"/>
                <w:color w:val="404040" w:themeColor="text1" w:themeTint="BF"/>
                <w:sz w:val="20"/>
                <w:szCs w:val="20"/>
              </w:rPr>
            </w:pPr>
          </w:p>
        </w:tc>
      </w:tr>
      <w:tr w:rsidR="00DD548E" w:rsidRPr="00D60C2F" w14:paraId="7D676717" w14:textId="77777777" w:rsidTr="00985ECF">
        <w:tc>
          <w:tcPr>
            <w:tcW w:w="9776" w:type="dxa"/>
            <w:shd w:val="clear" w:color="auto" w:fill="808080" w:themeFill="background1" w:themeFillShade="80"/>
          </w:tcPr>
          <w:p w14:paraId="28FC9831" w14:textId="19BB8EF0" w:rsidR="00DD548E" w:rsidRPr="00D60C2F" w:rsidRDefault="00DD548E" w:rsidP="00DD548E">
            <w:pPr>
              <w:spacing w:before="60" w:after="40" w:line="276" w:lineRule="auto"/>
              <w:rPr>
                <w:rFonts w:ascii="Roboto" w:hAnsi="Roboto" w:cstheme="minorHAnsi"/>
                <w:color w:val="FFFFFF" w:themeColor="background1"/>
                <w:sz w:val="20"/>
                <w:szCs w:val="20"/>
              </w:rPr>
            </w:pPr>
            <w:r>
              <w:rPr>
                <w:rFonts w:ascii="Roboto" w:hAnsi="Roboto" w:cstheme="minorHAnsi"/>
                <w:b/>
                <w:bCs/>
                <w:color w:val="FFFFFF" w:themeColor="background1"/>
                <w:sz w:val="24"/>
                <w:szCs w:val="24"/>
              </w:rPr>
              <w:lastRenderedPageBreak/>
              <w:t>Service</w:t>
            </w:r>
          </w:p>
        </w:tc>
      </w:tr>
      <w:tr w:rsidR="00DD548E" w:rsidRPr="00F3615E" w14:paraId="76B1FC27" w14:textId="77777777" w:rsidTr="00985ECF">
        <w:tc>
          <w:tcPr>
            <w:tcW w:w="9776" w:type="dxa"/>
          </w:tcPr>
          <w:p w14:paraId="76E4BF1E" w14:textId="4A48130F" w:rsidR="00DD548E" w:rsidRDefault="00DD548E" w:rsidP="00DD548E">
            <w:pPr>
              <w:rPr>
                <w:rFonts w:cstheme="minorHAnsi"/>
              </w:rPr>
            </w:pPr>
          </w:p>
          <w:p w14:paraId="7455611A" w14:textId="4F223378" w:rsidR="00A36AB0" w:rsidRDefault="00A36AB0" w:rsidP="00A36AB0">
            <w:pPr>
              <w:rPr>
                <w:b/>
                <w:bCs/>
                <w:u w:val="single"/>
              </w:rPr>
            </w:pPr>
            <w:r w:rsidRPr="00116076">
              <w:rPr>
                <w:b/>
                <w:bCs/>
                <w:u w:val="single"/>
              </w:rPr>
              <w:t>Director of Learning and Teaching</w:t>
            </w:r>
            <w:r>
              <w:rPr>
                <w:b/>
                <w:bCs/>
                <w:u w:val="single"/>
              </w:rPr>
              <w:t>,</w:t>
            </w:r>
            <w:r w:rsidRPr="00116076">
              <w:rPr>
                <w:b/>
                <w:bCs/>
                <w:u w:val="single"/>
              </w:rPr>
              <w:t xml:space="preserve"> School of Molecular Science</w:t>
            </w:r>
            <w:r w:rsidR="00C83720">
              <w:rPr>
                <w:b/>
                <w:bCs/>
                <w:u w:val="single"/>
              </w:rPr>
              <w:t xml:space="preserve"> (SoMS)</w:t>
            </w:r>
          </w:p>
          <w:p w14:paraId="0A7B1025" w14:textId="77777777" w:rsidR="00A36AB0" w:rsidRPr="00116076" w:rsidRDefault="00A36AB0" w:rsidP="00A36AB0">
            <w:pPr>
              <w:rPr>
                <w:b/>
                <w:bCs/>
                <w:u w:val="single"/>
              </w:rPr>
            </w:pPr>
          </w:p>
          <w:p w14:paraId="2E270BEC" w14:textId="066AFE81" w:rsidR="00A36AB0" w:rsidRDefault="00A36AB0" w:rsidP="00A36AB0">
            <w:pPr>
              <w:ind w:firstLine="599"/>
            </w:pPr>
            <w:r>
              <w:t xml:space="preserve">I assumed the role of Director of Learning and Teaching for SoMS at the end of 2019.  The functions of this role included, but were not limited to, course and continuous subject reviews and approvals within SoMS, organising and chairing the SoMS Learning and Teaching Committee, attending meetings and reporting to the SoMS Executive Committee, meetings with the HoS, writing the weekly SoMS Learning and Teaching Newsletter, approval of alternate study plans, meeting with the Education Services Partner, </w:t>
            </w:r>
            <w:r w:rsidR="00A576EB">
              <w:t>m</w:t>
            </w:r>
            <w:r>
              <w:t xml:space="preserve">eeting with the SHE College Education Team and representing SoMS at College and University level learning and teaching meetings. </w:t>
            </w:r>
          </w:p>
          <w:p w14:paraId="2B012438" w14:textId="77777777" w:rsidR="00A36AB0" w:rsidRDefault="00A36AB0" w:rsidP="00A36AB0"/>
          <w:p w14:paraId="65D736C2" w14:textId="5C083B35" w:rsidR="00A36AB0" w:rsidRDefault="00A36AB0" w:rsidP="00A36AB0">
            <w:pPr>
              <w:ind w:firstLine="599"/>
            </w:pPr>
            <w:r>
              <w:lastRenderedPageBreak/>
              <w:t xml:space="preserve">In this role, I adopted a collegiate style of governance. At the start of my tenure, I presented at the SoMS annual retreat to make the case for a formal School education plan and to survey academic staff on their duties, current plans and known roadblocks.  Following this I reorganized membership of the SoMS Learning and Teaching Committee to ensure representation from our three departments (Biochemistry and Genetics, Chemistry and Physics and </w:t>
            </w:r>
            <w:r w:rsidRPr="00984738">
              <w:t>Pharmacy and Biomedical Science</w:t>
            </w:r>
            <w:r>
              <w:t>), as well as including a first-year teaching, teaching partnerships</w:t>
            </w:r>
            <w:r w:rsidR="005B3DD4">
              <w:t>,</w:t>
            </w:r>
            <w:r>
              <w:t xml:space="preserve"> and post graduate representatives.  To foster</w:t>
            </w:r>
            <w:r w:rsidR="00101786">
              <w:t xml:space="preserve"> more</w:t>
            </w:r>
            <w:r>
              <w:t xml:space="preserve"> cooperation between Bundoora and regional academic staff</w:t>
            </w:r>
            <w:r w:rsidR="00101786">
              <w:t>,</w:t>
            </w:r>
            <w:r>
              <w:t xml:space="preserve"> I chaired some meetings from Bendigo and delegated responsibility to regional representatives. </w:t>
            </w:r>
          </w:p>
          <w:p w14:paraId="0C5C9615" w14:textId="77777777" w:rsidR="00A36AB0" w:rsidRDefault="00A36AB0" w:rsidP="00A36AB0">
            <w:pPr>
              <w:ind w:firstLine="599"/>
            </w:pPr>
          </w:p>
          <w:p w14:paraId="56F662CB" w14:textId="5C8FBCED" w:rsidR="00A36AB0" w:rsidRDefault="00A36AB0" w:rsidP="00A36AB0">
            <w:pPr>
              <w:ind w:firstLine="599"/>
            </w:pPr>
            <w:r>
              <w:t>I rewrote the committee’s terms of reference to better align</w:t>
            </w:r>
            <w:r w:rsidR="003D1402">
              <w:t xml:space="preserve"> and prioritize</w:t>
            </w:r>
            <w:r>
              <w:t xml:space="preserve"> </w:t>
            </w:r>
            <w:r w:rsidR="006C5D82">
              <w:t>our</w:t>
            </w:r>
            <w:r>
              <w:t xml:space="preserve"> goals with the SoMS/LIMS strategic </w:t>
            </w:r>
            <w:r w:rsidR="003D1402">
              <w:t>plan</w:t>
            </w:r>
            <w:r>
              <w:t xml:space="preserve">. </w:t>
            </w:r>
            <w:r w:rsidR="005840E3">
              <w:t>T</w:t>
            </w:r>
            <w:r>
              <w:t xml:space="preserve">hese initiatives </w:t>
            </w:r>
            <w:r w:rsidR="005840E3">
              <w:t>were</w:t>
            </w:r>
            <w:r>
              <w:t xml:space="preserve"> impacted by the Covid-19 crisis; however, we were able to address the following school-specific initiatives (developed from the external review of SoMS </w:t>
            </w:r>
            <w:r w:rsidR="00055F83">
              <w:t>and the</w:t>
            </w:r>
            <w:r>
              <w:t xml:space="preserve"> DVC Education):</w:t>
            </w:r>
          </w:p>
          <w:p w14:paraId="4538E44E" w14:textId="77777777" w:rsidR="00A36AB0" w:rsidRDefault="00A36AB0" w:rsidP="00A36AB0">
            <w:pPr>
              <w:ind w:firstLine="599"/>
            </w:pPr>
          </w:p>
          <w:p w14:paraId="329B6705" w14:textId="77777777" w:rsidR="00A36AB0" w:rsidRPr="008A78FE" w:rsidRDefault="00A36AB0" w:rsidP="00A36AB0">
            <w:pPr>
              <w:pStyle w:val="ListParagraph"/>
              <w:numPr>
                <w:ilvl w:val="0"/>
                <w:numId w:val="57"/>
              </w:numPr>
              <w:spacing w:after="160" w:line="259" w:lineRule="auto"/>
              <w:rPr>
                <w:u w:val="single"/>
              </w:rPr>
            </w:pPr>
            <w:r w:rsidRPr="008A78FE">
              <w:rPr>
                <w:u w:val="single"/>
              </w:rPr>
              <w:t xml:space="preserve">Explore and develop plans to enhance student employability. </w:t>
            </w:r>
          </w:p>
          <w:p w14:paraId="0ECBE6C3" w14:textId="77777777" w:rsidR="00A36AB0" w:rsidRDefault="00A36AB0" w:rsidP="00A36AB0">
            <w:pPr>
              <w:pStyle w:val="ListParagraph"/>
            </w:pPr>
            <w:r>
              <w:t xml:space="preserve"> </w:t>
            </w:r>
          </w:p>
          <w:p w14:paraId="3F60864E" w14:textId="2726BC0A" w:rsidR="00A36AB0" w:rsidRDefault="00A36AB0" w:rsidP="00A36AB0">
            <w:pPr>
              <w:ind w:firstLine="599"/>
            </w:pPr>
            <w:r>
              <w:t xml:space="preserve">I worked with </w:t>
            </w:r>
            <w:r w:rsidRPr="00303D75">
              <w:t>Student Partnerships</w:t>
            </w:r>
            <w:r w:rsidR="00E97E75">
              <w:t>,</w:t>
            </w:r>
            <w:r w:rsidRPr="00303D75">
              <w:t xml:space="preserve"> </w:t>
            </w:r>
            <w:r>
              <w:t>expand</w:t>
            </w:r>
            <w:r w:rsidR="00E97E75">
              <w:t>ing</w:t>
            </w:r>
            <w:r>
              <w:t xml:space="preserve"> the criteria for the Emerging Leaders Program to include service to the School such as working as near-peer advisors in SoMS subjects such as MED1BSF, involvement in SoMS/LIMS events such as the LIMS Day of Immunology, membership of student advisory groups and work undertaken within student societies such as hosting and providing testimonials at subject fairs. </w:t>
            </w:r>
          </w:p>
          <w:p w14:paraId="750D3267" w14:textId="77777777" w:rsidR="00A36AB0" w:rsidRDefault="00A36AB0" w:rsidP="00A36AB0">
            <w:pPr>
              <w:ind w:firstLine="599"/>
            </w:pPr>
          </w:p>
          <w:p w14:paraId="165391FB" w14:textId="77777777" w:rsidR="00A36AB0" w:rsidRPr="008A78FE" w:rsidRDefault="00A36AB0" w:rsidP="00A36AB0">
            <w:pPr>
              <w:pStyle w:val="ListParagraph"/>
              <w:numPr>
                <w:ilvl w:val="0"/>
                <w:numId w:val="57"/>
              </w:numPr>
              <w:spacing w:after="160" w:line="259" w:lineRule="auto"/>
              <w:rPr>
                <w:u w:val="single"/>
              </w:rPr>
            </w:pPr>
            <w:r w:rsidRPr="008A78FE">
              <w:rPr>
                <w:u w:val="single"/>
              </w:rPr>
              <w:t>Identify and implement ways to improve student experience and satisfaction levels.</w:t>
            </w:r>
          </w:p>
          <w:p w14:paraId="1F1407B4" w14:textId="77777777" w:rsidR="00A36AB0" w:rsidRDefault="00A36AB0" w:rsidP="00A36AB0">
            <w:pPr>
              <w:pStyle w:val="ListParagraph"/>
            </w:pPr>
          </w:p>
          <w:p w14:paraId="5E783CBC" w14:textId="7AEDE75C" w:rsidR="00A36AB0" w:rsidRDefault="00A36AB0" w:rsidP="00A36AB0">
            <w:pPr>
              <w:ind w:firstLine="599"/>
            </w:pPr>
            <w:r>
              <w:t xml:space="preserve">In conjunction with Student Success, I set up and then chaired a SoMS Student Advisory Group </w:t>
            </w:r>
            <w:r w:rsidR="0041058B">
              <w:t>reporting</w:t>
            </w:r>
            <w:r>
              <w:t xml:space="preserve"> to the SoMS Executive Committee, the Office of the DVC Education</w:t>
            </w:r>
            <w:r w:rsidR="000C7682">
              <w:t>,</w:t>
            </w:r>
            <w:r>
              <w:t xml:space="preserve"> and importantly back to the SoMS Learning and Teaching Committee.  This was the first time we had direct student representation and feedback from PSB</w:t>
            </w:r>
            <w:r w:rsidR="000F5459">
              <w:t xml:space="preserve"> which helped address issues found in continuous subject review. </w:t>
            </w:r>
            <w:r w:rsidR="00C30D5F">
              <w:t>I</w:t>
            </w:r>
            <w:r>
              <w:t xml:space="preserve"> worked with the La Trobe Data Analytics to further isolate the influence of PSB in SFS data</w:t>
            </w:r>
            <w:r w:rsidR="00385791">
              <w:t xml:space="preserve">, identifying </w:t>
            </w:r>
            <w:r>
              <w:t xml:space="preserve">the part-time/night instances where students found the tight timeframe of delivery and workload difficult to manage.  We then actively liaised with the instance coordinators to help resolve these issues and made instance-specific changes to assessments to help manage both staff and student workload and to allow timely delivery of feedback. </w:t>
            </w:r>
          </w:p>
          <w:p w14:paraId="45BEE8EA" w14:textId="77777777" w:rsidR="00A36AB0" w:rsidRDefault="00A36AB0" w:rsidP="00A36AB0">
            <w:pPr>
              <w:ind w:firstLine="599"/>
            </w:pPr>
          </w:p>
          <w:p w14:paraId="47FA3312" w14:textId="3D342040" w:rsidR="00A36AB0" w:rsidRDefault="00A36AB0" w:rsidP="00A36AB0">
            <w:pPr>
              <w:ind w:firstLine="599"/>
              <w:rPr>
                <w:rFonts w:eastAsia="Times New Roman"/>
              </w:rPr>
            </w:pPr>
            <w:r>
              <w:t xml:space="preserve">Also, with Student Success we were able to </w:t>
            </w:r>
            <w:r>
              <w:rPr>
                <w:rFonts w:eastAsia="Times New Roman"/>
              </w:rPr>
              <w:t>c</w:t>
            </w:r>
            <w:r w:rsidRPr="00905A94">
              <w:rPr>
                <w:rFonts w:eastAsia="Times New Roman"/>
              </w:rPr>
              <w:t xml:space="preserve">onnect support provided through drop-in sessions to outreach provided by </w:t>
            </w:r>
            <w:proofErr w:type="spellStart"/>
            <w:r w:rsidRPr="00905A94">
              <w:rPr>
                <w:rFonts w:eastAsia="Times New Roman"/>
              </w:rPr>
              <w:t>Succeed@LTU</w:t>
            </w:r>
            <w:proofErr w:type="spellEnd"/>
            <w:r w:rsidRPr="00905A94">
              <w:rPr>
                <w:rFonts w:eastAsia="Times New Roman"/>
              </w:rPr>
              <w:t xml:space="preserve"> as referral point for at</w:t>
            </w:r>
            <w:r w:rsidR="00211E64">
              <w:rPr>
                <w:rFonts w:eastAsia="Times New Roman"/>
              </w:rPr>
              <w:t>-</w:t>
            </w:r>
            <w:r w:rsidRPr="00905A94">
              <w:rPr>
                <w:rFonts w:eastAsia="Times New Roman"/>
              </w:rPr>
              <w:t xml:space="preserve">risk students. </w:t>
            </w:r>
          </w:p>
          <w:p w14:paraId="6486201D" w14:textId="77777777" w:rsidR="00A36AB0" w:rsidRDefault="00A36AB0" w:rsidP="00A36AB0">
            <w:pPr>
              <w:rPr>
                <w:rFonts w:eastAsia="Times New Roman"/>
              </w:rPr>
            </w:pPr>
          </w:p>
          <w:p w14:paraId="088AEBEE" w14:textId="1E1F41E3" w:rsidR="00A36AB0" w:rsidRDefault="00A36AB0" w:rsidP="00A36AB0">
            <w:pPr>
              <w:ind w:firstLine="599"/>
            </w:pPr>
            <w:r>
              <w:rPr>
                <w:rFonts w:eastAsia="Times New Roman"/>
              </w:rPr>
              <w:t>The Learning and Teaching Committee also worked with the STAR team to improve the “Gold Ticket” pre-orientation event</w:t>
            </w:r>
            <w:r w:rsidR="00C63BCA">
              <w:rPr>
                <w:rFonts w:eastAsia="Times New Roman"/>
              </w:rPr>
              <w:t xml:space="preserve">, encouraging </w:t>
            </w:r>
            <w:r>
              <w:t>retention of incoming</w:t>
            </w:r>
            <w:r w:rsidRPr="00D550BB">
              <w:t xml:space="preserve"> Bio</w:t>
            </w:r>
            <w:r>
              <w:t>m</w:t>
            </w:r>
            <w:r w:rsidRPr="00D550BB">
              <w:t>ed</w:t>
            </w:r>
            <w:r>
              <w:t xml:space="preserve">icine </w:t>
            </w:r>
            <w:r w:rsidRPr="00D550BB">
              <w:t>students</w:t>
            </w:r>
            <w:r>
              <w:t>.</w:t>
            </w:r>
            <w:r w:rsidRPr="00D550BB">
              <w:t xml:space="preserve"> </w:t>
            </w:r>
          </w:p>
          <w:p w14:paraId="5489B272" w14:textId="77777777" w:rsidR="00A36AB0" w:rsidRPr="00905A94" w:rsidRDefault="00A36AB0" w:rsidP="00A36AB0">
            <w:pPr>
              <w:rPr>
                <w:rFonts w:eastAsia="Times New Roman"/>
              </w:rPr>
            </w:pPr>
          </w:p>
          <w:p w14:paraId="418FA6F7" w14:textId="77777777" w:rsidR="00A36AB0" w:rsidRPr="008A78FE" w:rsidRDefault="00A36AB0" w:rsidP="00A36AB0">
            <w:pPr>
              <w:pStyle w:val="ListParagraph"/>
              <w:numPr>
                <w:ilvl w:val="0"/>
                <w:numId w:val="57"/>
              </w:numPr>
              <w:spacing w:after="160" w:line="259" w:lineRule="auto"/>
              <w:rPr>
                <w:u w:val="single"/>
              </w:rPr>
            </w:pPr>
            <w:r w:rsidRPr="008A78FE">
              <w:rPr>
                <w:u w:val="single"/>
              </w:rPr>
              <w:t>Increase teaching efficiency and student engagement.</w:t>
            </w:r>
          </w:p>
          <w:p w14:paraId="3F052C9E" w14:textId="77777777" w:rsidR="00A36AB0" w:rsidRDefault="00A36AB0" w:rsidP="00A36AB0">
            <w:pPr>
              <w:pStyle w:val="ListParagraph"/>
            </w:pPr>
          </w:p>
          <w:p w14:paraId="448D8FE6" w14:textId="4EEB46AC" w:rsidR="00A36AB0" w:rsidRDefault="00A36AB0" w:rsidP="00A36AB0">
            <w:pPr>
              <w:ind w:firstLine="599"/>
            </w:pPr>
            <w:r>
              <w:t xml:space="preserve">The SoMS Learning and Teaching Committee used the subject improvement </w:t>
            </w:r>
            <w:r w:rsidR="00E31212">
              <w:t>process</w:t>
            </w:r>
            <w:r>
              <w:t xml:space="preserve"> as a primary vehicle to increase teaching efficiencies and student engagement. By having oversight of the SFS data for the school we were able to identify trends and provide advice for subject coordinators in creating subject improvement action plans.</w:t>
            </w:r>
            <w:r w:rsidR="00FD48FB">
              <w:t xml:space="preserve">  </w:t>
            </w:r>
            <w:r>
              <w:t>By working with Data Analytics, we gain</w:t>
            </w:r>
            <w:r w:rsidR="00841852">
              <w:t>ed</w:t>
            </w:r>
            <w:r>
              <w:t xml:space="preserve"> access to qualitative data </w:t>
            </w:r>
            <w:r w:rsidR="00841852">
              <w:t>revealing</w:t>
            </w:r>
            <w:r>
              <w:t xml:space="preserve"> problems </w:t>
            </w:r>
            <w:r w:rsidR="00841852">
              <w:t>not</w:t>
            </w:r>
            <w:r>
              <w:t xml:space="preserve"> being addressed due to low response rates. </w:t>
            </w:r>
          </w:p>
          <w:p w14:paraId="05D656FB" w14:textId="77777777" w:rsidR="00A36AB0" w:rsidRDefault="00A36AB0" w:rsidP="00A36AB0">
            <w:pPr>
              <w:ind w:firstLine="599"/>
            </w:pPr>
          </w:p>
          <w:p w14:paraId="0AD3884B" w14:textId="6BD90F18" w:rsidR="00A36AB0" w:rsidRDefault="00A36AB0" w:rsidP="00A36AB0">
            <w:pPr>
              <w:ind w:firstLine="599"/>
            </w:pPr>
            <w:r>
              <w:lastRenderedPageBreak/>
              <w:t xml:space="preserve">In 2021, I </w:t>
            </w:r>
            <w:r w:rsidR="008E03D8">
              <w:t xml:space="preserve">(with </w:t>
            </w:r>
            <w:r w:rsidR="008E03D8">
              <w:t xml:space="preserve">the </w:t>
            </w:r>
            <w:r w:rsidR="008E03D8" w:rsidRPr="001B211C">
              <w:t>SoMS Associate Head of School</w:t>
            </w:r>
            <w:r w:rsidR="008E03D8">
              <w:t>)</w:t>
            </w:r>
            <w:r w:rsidR="008E03D8">
              <w:t xml:space="preserve"> managed the closure of 17 subjects within SoMS in response to the course rationalization/architecture plan</w:t>
            </w:r>
            <w:r>
              <w:t xml:space="preserve"> </w:t>
            </w:r>
          </w:p>
          <w:p w14:paraId="7020660E" w14:textId="77777777" w:rsidR="00A36AB0" w:rsidRDefault="00A36AB0" w:rsidP="00A36AB0">
            <w:pPr>
              <w:ind w:firstLine="599"/>
            </w:pPr>
          </w:p>
          <w:p w14:paraId="25F82BDC" w14:textId="77777777" w:rsidR="00A36AB0" w:rsidRPr="008A78FE" w:rsidRDefault="00A36AB0" w:rsidP="00A36AB0">
            <w:pPr>
              <w:pStyle w:val="ListParagraph"/>
              <w:numPr>
                <w:ilvl w:val="0"/>
                <w:numId w:val="57"/>
              </w:numPr>
              <w:spacing w:after="160" w:line="259" w:lineRule="auto"/>
              <w:rPr>
                <w:u w:val="single"/>
              </w:rPr>
            </w:pPr>
            <w:r w:rsidRPr="008A78FE">
              <w:rPr>
                <w:u w:val="single"/>
              </w:rPr>
              <w:t>Explore the use of innovative and disruptive technologies in teaching.</w:t>
            </w:r>
          </w:p>
          <w:p w14:paraId="3CB76BAB" w14:textId="77777777" w:rsidR="00A36AB0" w:rsidRDefault="00A36AB0" w:rsidP="00A36AB0">
            <w:pPr>
              <w:pStyle w:val="ListParagraph"/>
            </w:pPr>
          </w:p>
          <w:p w14:paraId="50513096" w14:textId="531F3B23" w:rsidR="00A36AB0" w:rsidRDefault="00A36AB0" w:rsidP="00A36AB0">
            <w:r>
              <w:t xml:space="preserve">As a SoMS Learning and Teaching Committee member I was able to assist manage </w:t>
            </w:r>
            <w:r w:rsidR="00DE077C">
              <w:t>the</w:t>
            </w:r>
            <w:r>
              <w:t xml:space="preserve"> internal grant program for innovative SOLT projects and conference travel</w:t>
            </w:r>
            <w:r w:rsidR="00A81A63">
              <w:t xml:space="preserve"> supporting</w:t>
            </w:r>
            <w:r>
              <w:t xml:space="preserve"> projects within SoMS (such as the award-winning 1</w:t>
            </w:r>
            <w:r w:rsidRPr="009D7864">
              <w:rPr>
                <w:vertAlign w:val="superscript"/>
              </w:rPr>
              <w:t>st</w:t>
            </w:r>
            <w:r>
              <w:t xml:space="preserve"> Year Chemistry Audio-Visual Resource and FarLabs).  This meant that SoMS was well placed to shift to an online mode of curriculum delivery during the Covid-19 </w:t>
            </w:r>
            <w:r w:rsidR="0053096B">
              <w:t>crisis</w:t>
            </w:r>
            <w:r>
              <w:t xml:space="preserve"> (see below).</w:t>
            </w:r>
          </w:p>
          <w:p w14:paraId="78866BB6" w14:textId="77777777" w:rsidR="0053096B" w:rsidRDefault="0053096B" w:rsidP="00A36AB0">
            <w:pPr>
              <w:rPr>
                <w:b/>
              </w:rPr>
            </w:pPr>
          </w:p>
          <w:p w14:paraId="0175F06E" w14:textId="77777777" w:rsidR="0053096B" w:rsidRDefault="0053096B" w:rsidP="0053096B">
            <w:pPr>
              <w:rPr>
                <w:b/>
                <w:bCs/>
                <w:u w:val="single"/>
              </w:rPr>
            </w:pPr>
            <w:r w:rsidRPr="002D7685">
              <w:rPr>
                <w:b/>
                <w:bCs/>
                <w:u w:val="single"/>
              </w:rPr>
              <w:t>The Challenges of Covid-19 and SoMS Dissolution.</w:t>
            </w:r>
          </w:p>
          <w:p w14:paraId="24956CC7" w14:textId="77777777" w:rsidR="0053096B" w:rsidRPr="002D7685" w:rsidRDefault="0053096B" w:rsidP="0053096B">
            <w:pPr>
              <w:rPr>
                <w:b/>
                <w:bCs/>
                <w:u w:val="single"/>
              </w:rPr>
            </w:pPr>
          </w:p>
          <w:p w14:paraId="137AC658" w14:textId="77777777" w:rsidR="0053096B" w:rsidRDefault="0053096B" w:rsidP="0053096B">
            <w:pPr>
              <w:ind w:firstLine="599"/>
            </w:pPr>
            <w:r>
              <w:t xml:space="preserve">2020/21 created two challenges, the shift to online curriculum delivery due to Covid-19 and the announcement of the dissolution of SoMS.  These occurred concomitantly with the roll-out of the Clever Learning Strategy and with the implementation of Course Architecture. One of my key roles was to keep abreast of policy and procedural changes and ensure both the SoMS executive and faculty were kept informed.  </w:t>
            </w:r>
          </w:p>
          <w:p w14:paraId="6817D7D9" w14:textId="77777777" w:rsidR="0053096B" w:rsidRDefault="0053096B" w:rsidP="0053096B">
            <w:pPr>
              <w:ind w:firstLine="599"/>
            </w:pPr>
          </w:p>
          <w:p w14:paraId="75C09907" w14:textId="31484A8E" w:rsidR="0053096B" w:rsidRDefault="0053096B" w:rsidP="0053096B">
            <w:pPr>
              <w:ind w:firstLine="599"/>
            </w:pPr>
            <w:r>
              <w:t xml:space="preserve">The immediate response to Covid-19 was to </w:t>
            </w:r>
            <w:r w:rsidR="00F501EC">
              <w:t>pivot from</w:t>
            </w:r>
            <w:r>
              <w:t xml:space="preserve"> face-to-face </w:t>
            </w:r>
            <w:r w:rsidR="00F501EC">
              <w:t>to</w:t>
            </w:r>
            <w:r>
              <w:t xml:space="preserve"> online teaching.  This was a particular challenge for practical subjects and the SoMS Learning and Teaching Committee assisted </w:t>
            </w:r>
            <w:r w:rsidR="00FD3869">
              <w:t xml:space="preserve">staff </w:t>
            </w:r>
            <w:r>
              <w:t>with the creation of videos and procurement of a videographer.  We also identified and facilitated the sharing of expertise for delivering both synchronous (Zoom and Teams) and asynchronous content (Camtasia, Lightboard Studios).  These were showcased in meetings</w:t>
            </w:r>
            <w:r w:rsidR="00BD43A1">
              <w:t>,</w:t>
            </w:r>
            <w:r>
              <w:t xml:space="preserve"> and strategies for online assessment were shared more widely </w:t>
            </w:r>
            <w:r w:rsidR="0068091A">
              <w:t>through</w:t>
            </w:r>
            <w:r>
              <w:t xml:space="preserve"> the SHE Learning and Teaching Blog.</w:t>
            </w:r>
          </w:p>
          <w:p w14:paraId="78BB86FE" w14:textId="77777777" w:rsidR="0053096B" w:rsidRDefault="0053096B" w:rsidP="0053096B">
            <w:pPr>
              <w:ind w:firstLine="599"/>
            </w:pPr>
            <w:r>
              <w:t xml:space="preserve">     </w:t>
            </w:r>
          </w:p>
          <w:p w14:paraId="4D36BC61" w14:textId="411BB09D" w:rsidR="0053096B" w:rsidRDefault="0053096B" w:rsidP="0053096B">
            <w:pPr>
              <w:ind w:firstLine="599"/>
            </w:pPr>
            <w:r>
              <w:t>These many</w:t>
            </w:r>
            <w:r w:rsidR="00B01247">
              <w:t>,</w:t>
            </w:r>
            <w:r>
              <w:t xml:space="preserve"> rapid changes were challenging for staff during this period.  The Learning and Teaching Committee encouraged staff to focus on student outcomes</w:t>
            </w:r>
            <w:r w:rsidR="00572AAE">
              <w:t>/</w:t>
            </w:r>
            <w:r>
              <w:t>experience and innovat</w:t>
            </w:r>
            <w:r w:rsidR="0079743C">
              <w:t>ion</w:t>
            </w:r>
            <w:r>
              <w:t xml:space="preserve">. </w:t>
            </w:r>
            <w:r w:rsidR="00F2004C">
              <w:t xml:space="preserve">I </w:t>
            </w:r>
            <w:r>
              <w:t xml:space="preserve">assisted staff to apply for awards, funding, present digital innovations </w:t>
            </w:r>
            <w:r w:rsidR="00D166FD">
              <w:t>on</w:t>
            </w:r>
            <w:r>
              <w:t xml:space="preserve"> discipline specific </w:t>
            </w:r>
            <w:r w:rsidR="002B49BC">
              <w:t>and</w:t>
            </w:r>
            <w:r>
              <w:t xml:space="preserve"> education focused platforms (e.g. Australian Council of Deans of Science</w:t>
            </w:r>
            <w:r w:rsidR="008D514B">
              <w:t xml:space="preserve"> and</w:t>
            </w:r>
            <w:r>
              <w:t xml:space="preserve"> ASCILITE</w:t>
            </w:r>
            <w:r w:rsidR="008D514B">
              <w:t>)</w:t>
            </w:r>
            <w:r>
              <w:t xml:space="preserve">  </w:t>
            </w:r>
          </w:p>
          <w:p w14:paraId="22ED3779" w14:textId="77777777" w:rsidR="0053096B" w:rsidRDefault="0053096B" w:rsidP="00A36AB0">
            <w:pPr>
              <w:rPr>
                <w:rFonts w:cstheme="minorHAnsi"/>
                <w:b/>
              </w:rPr>
            </w:pPr>
          </w:p>
          <w:p w14:paraId="09574742" w14:textId="2E38D462" w:rsidR="00A36AB0" w:rsidRDefault="00F2004C" w:rsidP="00DD548E">
            <w:pPr>
              <w:rPr>
                <w:rFonts w:cstheme="minorHAnsi"/>
                <w:b/>
                <w:bCs/>
                <w:u w:val="single"/>
              </w:rPr>
            </w:pPr>
            <w:r>
              <w:rPr>
                <w:rFonts w:cstheme="minorHAnsi"/>
                <w:b/>
                <w:bCs/>
                <w:u w:val="single"/>
              </w:rPr>
              <w:t>LIMS</w:t>
            </w:r>
            <w:r w:rsidR="00320F0F" w:rsidRPr="004A6551">
              <w:rPr>
                <w:rFonts w:cstheme="minorHAnsi"/>
                <w:b/>
                <w:bCs/>
                <w:u w:val="single"/>
              </w:rPr>
              <w:t xml:space="preserve"> - Education Representative</w:t>
            </w:r>
          </w:p>
          <w:p w14:paraId="180B4F3B" w14:textId="77777777" w:rsidR="00FC5AEC" w:rsidRDefault="00FC5AEC" w:rsidP="00DD548E">
            <w:pPr>
              <w:rPr>
                <w:rFonts w:cstheme="minorHAnsi"/>
                <w:b/>
                <w:bCs/>
                <w:u w:val="single"/>
              </w:rPr>
            </w:pPr>
          </w:p>
          <w:p w14:paraId="304A8E51" w14:textId="621D6583" w:rsidR="004E45D2" w:rsidRDefault="00FC5AEC" w:rsidP="00FC5AEC">
            <w:pPr>
              <w:rPr>
                <w:rFonts w:cstheme="minorHAnsi"/>
              </w:rPr>
            </w:pPr>
            <w:r>
              <w:rPr>
                <w:rFonts w:cstheme="minorHAnsi"/>
              </w:rPr>
              <w:t xml:space="preserve">I am currently seconded to LIMS </w:t>
            </w:r>
            <w:r w:rsidR="002B49BC">
              <w:rPr>
                <w:rFonts w:cstheme="minorHAnsi"/>
              </w:rPr>
              <w:t xml:space="preserve">(0.2 FTE) </w:t>
            </w:r>
            <w:r>
              <w:rPr>
                <w:rFonts w:cstheme="minorHAnsi"/>
              </w:rPr>
              <w:t xml:space="preserve">as </w:t>
            </w:r>
            <w:r w:rsidR="00D9451A">
              <w:rPr>
                <w:rFonts w:cstheme="minorHAnsi"/>
              </w:rPr>
              <w:t xml:space="preserve">the </w:t>
            </w:r>
            <w:r w:rsidR="00651E25">
              <w:rPr>
                <w:rFonts w:cstheme="minorHAnsi"/>
              </w:rPr>
              <w:t>e</w:t>
            </w:r>
            <w:r>
              <w:rPr>
                <w:rFonts w:cstheme="minorHAnsi"/>
              </w:rPr>
              <w:t xml:space="preserve">ducation </w:t>
            </w:r>
            <w:r w:rsidR="00651E25">
              <w:rPr>
                <w:rFonts w:cstheme="minorHAnsi"/>
              </w:rPr>
              <w:t>r</w:t>
            </w:r>
            <w:r>
              <w:rPr>
                <w:rFonts w:cstheme="minorHAnsi"/>
              </w:rPr>
              <w:t>epresentative.</w:t>
            </w:r>
            <w:r w:rsidR="00D9451A">
              <w:rPr>
                <w:rFonts w:cstheme="minorHAnsi"/>
              </w:rPr>
              <w:t xml:space="preserve">  </w:t>
            </w:r>
            <w:r w:rsidR="00651E25">
              <w:rPr>
                <w:rFonts w:cstheme="minorHAnsi"/>
              </w:rPr>
              <w:t xml:space="preserve">I </w:t>
            </w:r>
            <w:r w:rsidR="00280677">
              <w:rPr>
                <w:rFonts w:cstheme="minorHAnsi"/>
              </w:rPr>
              <w:t>am part of the management committee</w:t>
            </w:r>
            <w:r w:rsidR="00195322">
              <w:rPr>
                <w:rFonts w:cstheme="minorHAnsi"/>
              </w:rPr>
              <w:t xml:space="preserve">, </w:t>
            </w:r>
            <w:r w:rsidR="00280677">
              <w:rPr>
                <w:rFonts w:cstheme="minorHAnsi"/>
              </w:rPr>
              <w:t>present on education matters at LIMS retreats/symposia</w:t>
            </w:r>
            <w:r w:rsidR="004E45D2">
              <w:rPr>
                <w:rFonts w:cstheme="minorHAnsi"/>
              </w:rPr>
              <w:t xml:space="preserve"> </w:t>
            </w:r>
            <w:r w:rsidR="0002444A">
              <w:rPr>
                <w:rFonts w:cstheme="minorHAnsi"/>
              </w:rPr>
              <w:t xml:space="preserve">and </w:t>
            </w:r>
            <w:r w:rsidR="004E45D2">
              <w:rPr>
                <w:rFonts w:cstheme="minorHAnsi"/>
              </w:rPr>
              <w:t>promote LIMS research to our undergraduate cohort</w:t>
            </w:r>
            <w:r w:rsidR="00280677">
              <w:rPr>
                <w:rFonts w:cstheme="minorHAnsi"/>
              </w:rPr>
              <w:t>.</w:t>
            </w:r>
            <w:r w:rsidR="00195322">
              <w:rPr>
                <w:rFonts w:cstheme="minorHAnsi"/>
              </w:rPr>
              <w:t xml:space="preserve">  </w:t>
            </w:r>
          </w:p>
          <w:p w14:paraId="103DC7B2" w14:textId="77777777" w:rsidR="004E45D2" w:rsidRDefault="004E45D2" w:rsidP="00FC5AEC">
            <w:pPr>
              <w:rPr>
                <w:rFonts w:cstheme="minorHAnsi"/>
              </w:rPr>
            </w:pPr>
          </w:p>
          <w:p w14:paraId="6B961681" w14:textId="0E70CCBF" w:rsidR="00FC5AEC" w:rsidRPr="00CE3437" w:rsidRDefault="00474137" w:rsidP="00FC5AEC">
            <w:pPr>
              <w:rPr>
                <w:rFonts w:cstheme="minorHAnsi"/>
              </w:rPr>
            </w:pPr>
            <w:r>
              <w:rPr>
                <w:rFonts w:cstheme="minorHAnsi"/>
              </w:rPr>
              <w:t>In investigating potential</w:t>
            </w:r>
            <w:r w:rsidR="00127890">
              <w:rPr>
                <w:rFonts w:cstheme="minorHAnsi"/>
              </w:rPr>
              <w:t xml:space="preserve"> education-based</w:t>
            </w:r>
            <w:r>
              <w:rPr>
                <w:rFonts w:cstheme="minorHAnsi"/>
              </w:rPr>
              <w:t xml:space="preserve"> income streams</w:t>
            </w:r>
            <w:r w:rsidR="00127890">
              <w:rPr>
                <w:rFonts w:cstheme="minorHAnsi"/>
              </w:rPr>
              <w:t xml:space="preserve"> for LIMS</w:t>
            </w:r>
            <w:r>
              <w:rPr>
                <w:rFonts w:cstheme="minorHAnsi"/>
              </w:rPr>
              <w:t xml:space="preserve"> I am simultaneously developing a business case and relevant </w:t>
            </w:r>
            <w:r>
              <w:rPr>
                <w:rFonts w:cstheme="minorHAnsi"/>
              </w:rPr>
              <w:t xml:space="preserve">short course </w:t>
            </w:r>
            <w:r>
              <w:rPr>
                <w:rFonts w:cstheme="minorHAnsi"/>
              </w:rPr>
              <w:t>curriculum</w:t>
            </w:r>
            <w:r w:rsidR="004639BC">
              <w:rPr>
                <w:rFonts w:cstheme="minorHAnsi"/>
              </w:rPr>
              <w:t>,</w:t>
            </w:r>
            <w:r>
              <w:rPr>
                <w:rFonts w:cstheme="minorHAnsi"/>
              </w:rPr>
              <w:t xml:space="preserve"> working </w:t>
            </w:r>
            <w:r w:rsidR="00FC5AEC">
              <w:rPr>
                <w:rFonts w:cstheme="minorHAnsi"/>
              </w:rPr>
              <w:t>with key players in the pharmaceutical</w:t>
            </w:r>
            <w:r w:rsidR="00FF3F53">
              <w:rPr>
                <w:rFonts w:cstheme="minorHAnsi"/>
              </w:rPr>
              <w:t>/</w:t>
            </w:r>
            <w:r w:rsidR="00FC5AEC">
              <w:rPr>
                <w:rFonts w:cstheme="minorHAnsi"/>
              </w:rPr>
              <w:t>biotechnology industry (including precinct partners).</w:t>
            </w:r>
            <w:r w:rsidR="00DE1827">
              <w:rPr>
                <w:rFonts w:cstheme="minorHAnsi"/>
              </w:rPr>
              <w:t xml:space="preserve">  </w:t>
            </w:r>
          </w:p>
          <w:p w14:paraId="51455336" w14:textId="77777777" w:rsidR="00FC5AEC" w:rsidRDefault="00FC5AEC" w:rsidP="00DD548E">
            <w:pPr>
              <w:rPr>
                <w:rFonts w:cstheme="minorHAnsi"/>
                <w:b/>
                <w:bCs/>
                <w:u w:val="single"/>
              </w:rPr>
            </w:pPr>
          </w:p>
          <w:p w14:paraId="09BE9DFC" w14:textId="20E362C9" w:rsidR="00320F0F" w:rsidRDefault="00373FDD" w:rsidP="00DD548E">
            <w:pPr>
              <w:rPr>
                <w:rFonts w:cstheme="minorHAnsi"/>
                <w:b/>
                <w:u w:val="single"/>
              </w:rPr>
            </w:pPr>
            <w:r w:rsidRPr="00570200">
              <w:rPr>
                <w:rFonts w:cstheme="minorHAnsi"/>
                <w:b/>
                <w:u w:val="single"/>
              </w:rPr>
              <w:t>Fu</w:t>
            </w:r>
            <w:r w:rsidR="00570200" w:rsidRPr="00570200">
              <w:rPr>
                <w:rFonts w:cstheme="minorHAnsi"/>
                <w:b/>
                <w:u w:val="single"/>
              </w:rPr>
              <w:t>rther Educational Leadership and Service</w:t>
            </w:r>
          </w:p>
          <w:p w14:paraId="265CE30F" w14:textId="77777777" w:rsidR="00570200" w:rsidRDefault="00570200" w:rsidP="00DD548E">
            <w:pPr>
              <w:rPr>
                <w:rFonts w:cstheme="minorHAnsi"/>
                <w:b/>
                <w:u w:val="single"/>
              </w:rPr>
            </w:pPr>
          </w:p>
          <w:p w14:paraId="1C07C9FF" w14:textId="7F5E0262" w:rsidR="0065357B" w:rsidRDefault="00B81B73" w:rsidP="00DD548E">
            <w:pPr>
              <w:rPr>
                <w:rFonts w:cstheme="minorHAnsi"/>
                <w:bCs/>
              </w:rPr>
            </w:pPr>
            <w:r>
              <w:rPr>
                <w:rFonts w:cstheme="minorHAnsi"/>
                <w:bCs/>
              </w:rPr>
              <w:t>I have led the Biochemistry and Genetics Teaching Advancement Group</w:t>
            </w:r>
            <w:r w:rsidR="00BB7A6D">
              <w:rPr>
                <w:rFonts w:cstheme="minorHAnsi"/>
                <w:bCs/>
              </w:rPr>
              <w:t xml:space="preserve"> (TAG</w:t>
            </w:r>
            <w:proofErr w:type="gramStart"/>
            <w:r w:rsidR="00BB7A6D">
              <w:rPr>
                <w:rFonts w:cstheme="minorHAnsi"/>
                <w:bCs/>
              </w:rPr>
              <w:t>)</w:t>
            </w:r>
            <w:proofErr w:type="gramEnd"/>
            <w:r w:rsidR="00BF583A">
              <w:rPr>
                <w:rFonts w:cstheme="minorHAnsi"/>
                <w:bCs/>
              </w:rPr>
              <w:t xml:space="preserve"> and </w:t>
            </w:r>
            <w:r w:rsidR="00BB7A6D">
              <w:rPr>
                <w:rFonts w:cstheme="minorHAnsi"/>
                <w:bCs/>
              </w:rPr>
              <w:t xml:space="preserve">I </w:t>
            </w:r>
            <w:r w:rsidR="00BA79E4">
              <w:rPr>
                <w:rFonts w:cstheme="minorHAnsi"/>
                <w:bCs/>
              </w:rPr>
              <w:t>organised</w:t>
            </w:r>
            <w:r w:rsidR="00BB7A6D">
              <w:rPr>
                <w:rFonts w:cstheme="minorHAnsi"/>
                <w:bCs/>
              </w:rPr>
              <w:t xml:space="preserve"> a</w:t>
            </w:r>
            <w:r w:rsidR="00E0518E">
              <w:rPr>
                <w:rFonts w:cstheme="minorHAnsi"/>
                <w:bCs/>
              </w:rPr>
              <w:t xml:space="preserve"> </w:t>
            </w:r>
            <w:r w:rsidR="00AF5913">
              <w:rPr>
                <w:rFonts w:cstheme="minorHAnsi"/>
                <w:bCs/>
              </w:rPr>
              <w:t xml:space="preserve">full-day </w:t>
            </w:r>
            <w:r w:rsidR="00E0518E">
              <w:rPr>
                <w:rFonts w:cstheme="minorHAnsi"/>
                <w:bCs/>
              </w:rPr>
              <w:t xml:space="preserve">Teaching </w:t>
            </w:r>
            <w:r w:rsidR="00AF2077">
              <w:rPr>
                <w:rFonts w:cstheme="minorHAnsi"/>
                <w:bCs/>
              </w:rPr>
              <w:t>Advancement</w:t>
            </w:r>
            <w:r w:rsidR="00E0518E">
              <w:rPr>
                <w:rFonts w:cstheme="minorHAnsi"/>
                <w:bCs/>
              </w:rPr>
              <w:t xml:space="preserve"> Symposia</w:t>
            </w:r>
            <w:r w:rsidR="0065357B">
              <w:rPr>
                <w:rFonts w:cstheme="minorHAnsi"/>
                <w:bCs/>
              </w:rPr>
              <w:t xml:space="preserve"> in 2018</w:t>
            </w:r>
            <w:r w:rsidR="00E0518E">
              <w:rPr>
                <w:rFonts w:cstheme="minorHAnsi"/>
                <w:bCs/>
              </w:rPr>
              <w:t xml:space="preserve"> which </w:t>
            </w:r>
            <w:r w:rsidR="00AF2077">
              <w:rPr>
                <w:rFonts w:cstheme="minorHAnsi"/>
                <w:bCs/>
              </w:rPr>
              <w:t>include</w:t>
            </w:r>
            <w:r w:rsidR="00795324">
              <w:rPr>
                <w:rFonts w:cstheme="minorHAnsi"/>
                <w:bCs/>
              </w:rPr>
              <w:t>d</w:t>
            </w:r>
            <w:r w:rsidR="00AF2077">
              <w:rPr>
                <w:rFonts w:cstheme="minorHAnsi"/>
                <w:bCs/>
              </w:rPr>
              <w:t xml:space="preserve"> invited speakers </w:t>
            </w:r>
            <w:r w:rsidR="00855BA1">
              <w:rPr>
                <w:rFonts w:cstheme="minorHAnsi"/>
                <w:bCs/>
              </w:rPr>
              <w:t xml:space="preserve">and participants </w:t>
            </w:r>
            <w:r w:rsidR="00AF2077">
              <w:rPr>
                <w:rFonts w:cstheme="minorHAnsi"/>
                <w:bCs/>
              </w:rPr>
              <w:t>from</w:t>
            </w:r>
            <w:r w:rsidR="0065357B">
              <w:rPr>
                <w:rFonts w:cstheme="minorHAnsi"/>
                <w:bCs/>
              </w:rPr>
              <w:t xml:space="preserve"> across Victoria.</w:t>
            </w:r>
          </w:p>
          <w:p w14:paraId="44AB5340" w14:textId="77777777" w:rsidR="0065357B" w:rsidRDefault="0065357B" w:rsidP="00DD548E">
            <w:pPr>
              <w:rPr>
                <w:rFonts w:cstheme="minorHAnsi"/>
                <w:bCs/>
              </w:rPr>
            </w:pPr>
          </w:p>
          <w:p w14:paraId="396DFF7C" w14:textId="5DE6E6AD" w:rsidR="00570200" w:rsidRDefault="00AF5913" w:rsidP="00DD548E">
            <w:pPr>
              <w:rPr>
                <w:rFonts w:cstheme="minorHAnsi"/>
                <w:bCs/>
              </w:rPr>
            </w:pPr>
            <w:r>
              <w:rPr>
                <w:rFonts w:cstheme="minorHAnsi"/>
                <w:bCs/>
              </w:rPr>
              <w:t>In 2019</w:t>
            </w:r>
            <w:r w:rsidR="00C5601D">
              <w:rPr>
                <w:rFonts w:cstheme="minorHAnsi"/>
                <w:bCs/>
              </w:rPr>
              <w:t>,</w:t>
            </w:r>
            <w:r>
              <w:rPr>
                <w:rFonts w:cstheme="minorHAnsi"/>
                <w:bCs/>
              </w:rPr>
              <w:t xml:space="preserve"> I </w:t>
            </w:r>
            <w:r w:rsidR="00C13FC6">
              <w:rPr>
                <w:rFonts w:cstheme="minorHAnsi"/>
                <w:bCs/>
              </w:rPr>
              <w:t>secured</w:t>
            </w:r>
            <w:r w:rsidR="00855BA1">
              <w:rPr>
                <w:rFonts w:cstheme="minorHAnsi"/>
                <w:bCs/>
              </w:rPr>
              <w:t xml:space="preserve"> funding from SoMS </w:t>
            </w:r>
            <w:r w:rsidR="00C13FC6">
              <w:rPr>
                <w:rFonts w:cstheme="minorHAnsi"/>
                <w:bCs/>
              </w:rPr>
              <w:t xml:space="preserve">to </w:t>
            </w:r>
            <w:r>
              <w:rPr>
                <w:rFonts w:cstheme="minorHAnsi"/>
                <w:bCs/>
              </w:rPr>
              <w:t xml:space="preserve">organise </w:t>
            </w:r>
            <w:r w:rsidR="00C13FC6">
              <w:rPr>
                <w:rFonts w:cstheme="minorHAnsi"/>
                <w:bCs/>
              </w:rPr>
              <w:t xml:space="preserve">a special seminar from Eric Mazur (Harvard </w:t>
            </w:r>
            <w:r w:rsidR="00D73653">
              <w:rPr>
                <w:rFonts w:cstheme="minorHAnsi"/>
                <w:bCs/>
              </w:rPr>
              <w:t>physicist and education leader) to present at LTU</w:t>
            </w:r>
            <w:r w:rsidR="00C5601D">
              <w:rPr>
                <w:rFonts w:cstheme="minorHAnsi"/>
                <w:bCs/>
              </w:rPr>
              <w:t xml:space="preserve"> on peer assisted teaching and narrative assessment.</w:t>
            </w:r>
          </w:p>
          <w:p w14:paraId="53A5D590" w14:textId="77777777" w:rsidR="00A2222F" w:rsidRDefault="00A2222F" w:rsidP="00DD548E">
            <w:pPr>
              <w:rPr>
                <w:rFonts w:cstheme="minorHAnsi"/>
                <w:bCs/>
              </w:rPr>
            </w:pPr>
          </w:p>
          <w:p w14:paraId="1C493B38" w14:textId="62ABCF17" w:rsidR="00A2222F" w:rsidRDefault="00B23FC8" w:rsidP="00DD548E">
            <w:pPr>
              <w:rPr>
                <w:rFonts w:cstheme="minorHAnsi"/>
                <w:bCs/>
              </w:rPr>
            </w:pPr>
            <w:r>
              <w:rPr>
                <w:rFonts w:cstheme="minorHAnsi"/>
                <w:bCs/>
              </w:rPr>
              <w:lastRenderedPageBreak/>
              <w:t>From 2022-2023, I</w:t>
            </w:r>
            <w:r w:rsidR="00A2222F">
              <w:rPr>
                <w:rFonts w:cstheme="minorHAnsi"/>
                <w:bCs/>
              </w:rPr>
              <w:t xml:space="preserve"> served </w:t>
            </w:r>
            <w:r>
              <w:rPr>
                <w:rFonts w:cstheme="minorHAnsi"/>
                <w:bCs/>
              </w:rPr>
              <w:t>on the</w:t>
            </w:r>
            <w:r w:rsidR="00A2222F">
              <w:rPr>
                <w:rFonts w:cstheme="minorHAnsi"/>
                <w:bCs/>
              </w:rPr>
              <w:t xml:space="preserve"> Teaching Focused Champion</w:t>
            </w:r>
            <w:r>
              <w:rPr>
                <w:rFonts w:cstheme="minorHAnsi"/>
                <w:bCs/>
              </w:rPr>
              <w:t>s</w:t>
            </w:r>
            <w:r w:rsidR="00A2222F">
              <w:rPr>
                <w:rFonts w:cstheme="minorHAnsi"/>
                <w:bCs/>
              </w:rPr>
              <w:t xml:space="preserve"> </w:t>
            </w:r>
            <w:r>
              <w:rPr>
                <w:rFonts w:cstheme="minorHAnsi"/>
                <w:bCs/>
              </w:rPr>
              <w:t xml:space="preserve">committee </w:t>
            </w:r>
            <w:r w:rsidR="00A2222F">
              <w:rPr>
                <w:rFonts w:cstheme="minorHAnsi"/>
                <w:bCs/>
              </w:rPr>
              <w:t>at LTU</w:t>
            </w:r>
            <w:r w:rsidR="001C5FAC">
              <w:rPr>
                <w:rFonts w:cstheme="minorHAnsi"/>
                <w:bCs/>
              </w:rPr>
              <w:t xml:space="preserve">, to </w:t>
            </w:r>
            <w:r w:rsidR="00BB63FE">
              <w:rPr>
                <w:rFonts w:cstheme="minorHAnsi"/>
                <w:bCs/>
              </w:rPr>
              <w:t>advocate for teaching-focused staff and organise community of practice events.</w:t>
            </w:r>
          </w:p>
          <w:p w14:paraId="1F821565" w14:textId="77777777" w:rsidR="003B0EFE" w:rsidRDefault="003B0EFE" w:rsidP="00DD548E">
            <w:pPr>
              <w:rPr>
                <w:rFonts w:cstheme="minorHAnsi"/>
                <w:bCs/>
              </w:rPr>
            </w:pPr>
          </w:p>
          <w:p w14:paraId="6D7556CE" w14:textId="77777777" w:rsidR="003B0EFE" w:rsidRPr="003B0EFE" w:rsidRDefault="003B0EFE" w:rsidP="003B0EFE">
            <w:pPr>
              <w:rPr>
                <w:rFonts w:cstheme="minorHAnsi"/>
                <w:b/>
                <w:u w:val="single"/>
              </w:rPr>
            </w:pPr>
            <w:r w:rsidRPr="003B0EFE">
              <w:rPr>
                <w:rFonts w:cstheme="minorHAnsi"/>
                <w:b/>
                <w:u w:val="single"/>
              </w:rPr>
              <w:t>Service to La Trobe University</w:t>
            </w:r>
          </w:p>
          <w:p w14:paraId="07FC19C5" w14:textId="77777777" w:rsidR="003B0EFE" w:rsidRPr="00B81B73" w:rsidRDefault="003B0EFE" w:rsidP="00DD548E">
            <w:pPr>
              <w:rPr>
                <w:rFonts w:cstheme="minorHAnsi"/>
                <w:bCs/>
              </w:rPr>
            </w:pPr>
          </w:p>
          <w:p w14:paraId="67D21B35" w14:textId="383939A2" w:rsidR="00C569A0" w:rsidRDefault="009353CC" w:rsidP="009353CC">
            <w:pPr>
              <w:rPr>
                <w:rFonts w:cstheme="minorHAnsi"/>
              </w:rPr>
            </w:pPr>
            <w:r>
              <w:rPr>
                <w:rFonts w:cstheme="minorHAnsi"/>
              </w:rPr>
              <w:t xml:space="preserve">I have presented seminars to secondary </w:t>
            </w:r>
            <w:r w:rsidR="0033586A">
              <w:rPr>
                <w:rFonts w:cstheme="minorHAnsi"/>
              </w:rPr>
              <w:t>schools</w:t>
            </w:r>
            <w:r>
              <w:rPr>
                <w:rFonts w:cstheme="minorHAnsi"/>
              </w:rPr>
              <w:t xml:space="preserve"> </w:t>
            </w:r>
            <w:r w:rsidR="0033586A">
              <w:rPr>
                <w:rFonts w:cstheme="minorHAnsi"/>
              </w:rPr>
              <w:t>in LTU’s</w:t>
            </w:r>
            <w:r>
              <w:rPr>
                <w:rFonts w:cstheme="minorHAnsi"/>
              </w:rPr>
              <w:t xml:space="preserve"> Outreach and UniBridges programs. </w:t>
            </w:r>
          </w:p>
          <w:p w14:paraId="51D0F7EC" w14:textId="77777777" w:rsidR="00C569A0" w:rsidRDefault="00C569A0" w:rsidP="009353CC">
            <w:pPr>
              <w:rPr>
                <w:rFonts w:cstheme="minorHAnsi"/>
              </w:rPr>
            </w:pPr>
          </w:p>
          <w:p w14:paraId="1B962D0F" w14:textId="7D353405" w:rsidR="009353CC" w:rsidRDefault="009353CC" w:rsidP="009353CC">
            <w:pPr>
              <w:rPr>
                <w:rFonts w:cstheme="minorHAnsi"/>
              </w:rPr>
            </w:pPr>
            <w:r>
              <w:rPr>
                <w:rFonts w:cstheme="minorHAnsi"/>
              </w:rPr>
              <w:t xml:space="preserve">I contribute </w:t>
            </w:r>
            <w:r w:rsidR="001B777E">
              <w:rPr>
                <w:rFonts w:cstheme="minorHAnsi"/>
              </w:rPr>
              <w:t>annually</w:t>
            </w:r>
            <w:r>
              <w:rPr>
                <w:rFonts w:cstheme="minorHAnsi"/>
              </w:rPr>
              <w:t xml:space="preserve"> to the </w:t>
            </w:r>
            <w:r w:rsidR="001B777E">
              <w:rPr>
                <w:rFonts w:cstheme="minorHAnsi"/>
              </w:rPr>
              <w:t>LTU’s</w:t>
            </w:r>
            <w:r>
              <w:rPr>
                <w:rFonts w:cstheme="minorHAnsi"/>
              </w:rPr>
              <w:t xml:space="preserve"> Open Day provid</w:t>
            </w:r>
            <w:r w:rsidR="00D518AE">
              <w:rPr>
                <w:rFonts w:cstheme="minorHAnsi"/>
              </w:rPr>
              <w:t xml:space="preserve">ing </w:t>
            </w:r>
            <w:r>
              <w:rPr>
                <w:rFonts w:cstheme="minorHAnsi"/>
              </w:rPr>
              <w:t>course advice and organis</w:t>
            </w:r>
            <w:r w:rsidR="00D518AE">
              <w:rPr>
                <w:rFonts w:cstheme="minorHAnsi"/>
              </w:rPr>
              <w:t>ing</w:t>
            </w:r>
            <w:r>
              <w:rPr>
                <w:rFonts w:cstheme="minorHAnsi"/>
              </w:rPr>
              <w:t xml:space="preserve"> a “hands-on” practical demonstration in the teaching laboratories.</w:t>
            </w:r>
          </w:p>
          <w:p w14:paraId="6B4B51EB" w14:textId="77777777" w:rsidR="009353CC" w:rsidRDefault="009353CC" w:rsidP="009353CC">
            <w:pPr>
              <w:rPr>
                <w:rFonts w:cstheme="minorHAnsi"/>
              </w:rPr>
            </w:pPr>
          </w:p>
          <w:p w14:paraId="43928A6C" w14:textId="1D2DD3C9" w:rsidR="009353CC" w:rsidRDefault="009353CC" w:rsidP="009353CC">
            <w:pPr>
              <w:rPr>
                <w:rFonts w:cstheme="minorHAnsi"/>
              </w:rPr>
            </w:pPr>
            <w:r>
              <w:rPr>
                <w:rFonts w:cstheme="minorHAnsi"/>
              </w:rPr>
              <w:t xml:space="preserve">I have </w:t>
            </w:r>
            <w:r w:rsidR="00C87D25">
              <w:rPr>
                <w:rFonts w:cstheme="minorHAnsi"/>
              </w:rPr>
              <w:t xml:space="preserve">developed activities and presented at </w:t>
            </w:r>
            <w:r>
              <w:rPr>
                <w:rFonts w:cstheme="minorHAnsi"/>
              </w:rPr>
              <w:t>successful Gold-Ticket Pre-orientation events in 2017 and 2018 as well as delivering orientation seminars.  Survey data indicated that t</w:t>
            </w:r>
            <w:r w:rsidR="004639BC">
              <w:rPr>
                <w:rFonts w:cstheme="minorHAnsi"/>
              </w:rPr>
              <w:t>his</w:t>
            </w:r>
            <w:r>
              <w:rPr>
                <w:rFonts w:cstheme="minorHAnsi"/>
              </w:rPr>
              <w:t xml:space="preserve"> event increased student confidence in their choice to study at </w:t>
            </w:r>
            <w:r w:rsidR="003F77F2">
              <w:rPr>
                <w:rFonts w:cstheme="minorHAnsi"/>
              </w:rPr>
              <w:t>LTU</w:t>
            </w:r>
            <w:r>
              <w:rPr>
                <w:rFonts w:cstheme="minorHAnsi"/>
              </w:rPr>
              <w:t>.</w:t>
            </w:r>
          </w:p>
          <w:p w14:paraId="67D53A5B" w14:textId="77777777" w:rsidR="009353CC" w:rsidRDefault="009353CC" w:rsidP="009353CC">
            <w:pPr>
              <w:rPr>
                <w:rFonts w:cstheme="minorHAnsi"/>
              </w:rPr>
            </w:pPr>
          </w:p>
          <w:p w14:paraId="7A2CAF30" w14:textId="175A2E5E" w:rsidR="009353CC" w:rsidRDefault="009353CC" w:rsidP="009353CC">
            <w:pPr>
              <w:rPr>
                <w:rFonts w:cstheme="minorHAnsi"/>
              </w:rPr>
            </w:pPr>
            <w:r>
              <w:rPr>
                <w:rFonts w:cstheme="minorHAnsi"/>
              </w:rPr>
              <w:t xml:space="preserve">I serve on the Bachelor of </w:t>
            </w:r>
            <w:r w:rsidR="00C87D25">
              <w:rPr>
                <w:rFonts w:cstheme="minorHAnsi"/>
              </w:rPr>
              <w:t>Biomedical Science</w:t>
            </w:r>
            <w:r>
              <w:rPr>
                <w:rFonts w:cstheme="minorHAnsi"/>
              </w:rPr>
              <w:t xml:space="preserve"> </w:t>
            </w:r>
            <w:r w:rsidR="00C73CA5">
              <w:rPr>
                <w:rFonts w:cstheme="minorHAnsi"/>
              </w:rPr>
              <w:t xml:space="preserve">Course </w:t>
            </w:r>
            <w:r>
              <w:rPr>
                <w:rFonts w:cstheme="minorHAnsi"/>
              </w:rPr>
              <w:t>Advisory Committee.</w:t>
            </w:r>
            <w:r w:rsidR="00C569A0">
              <w:rPr>
                <w:rFonts w:cstheme="minorHAnsi"/>
              </w:rPr>
              <w:t xml:space="preserve">  I have previously served on the Bachelor of Science Course Advisory Committee.</w:t>
            </w:r>
          </w:p>
          <w:p w14:paraId="0C54F710" w14:textId="77777777" w:rsidR="00C569A0" w:rsidRDefault="00C569A0" w:rsidP="009353CC">
            <w:pPr>
              <w:rPr>
                <w:rFonts w:cstheme="minorHAnsi"/>
              </w:rPr>
            </w:pPr>
          </w:p>
          <w:p w14:paraId="4084C8ED" w14:textId="55C1DD65" w:rsidR="00DD548E" w:rsidRPr="003049EB" w:rsidRDefault="009D4B72" w:rsidP="00DD548E">
            <w:pPr>
              <w:rPr>
                <w:rFonts w:cstheme="minorHAnsi"/>
                <w:b/>
                <w:u w:val="single"/>
              </w:rPr>
            </w:pPr>
            <w:r w:rsidRPr="003049EB">
              <w:rPr>
                <w:rFonts w:cstheme="minorHAnsi"/>
                <w:b/>
                <w:u w:val="single"/>
              </w:rPr>
              <w:t>Professional Service</w:t>
            </w:r>
          </w:p>
          <w:p w14:paraId="411CFCA5" w14:textId="77777777" w:rsidR="00DD548E" w:rsidRPr="00634AE8" w:rsidRDefault="00DD548E" w:rsidP="00DD548E">
            <w:pPr>
              <w:rPr>
                <w:rFonts w:cstheme="minorHAnsi"/>
                <w:b/>
              </w:rPr>
            </w:pPr>
          </w:p>
          <w:p w14:paraId="3BA2AFD8" w14:textId="5F7FC2A6" w:rsidR="00FC53A0" w:rsidRDefault="00DD548E" w:rsidP="00DD548E">
            <w:pPr>
              <w:rPr>
                <w:rFonts w:cstheme="minorHAnsi"/>
              </w:rPr>
            </w:pPr>
            <w:r>
              <w:rPr>
                <w:rFonts w:cstheme="minorHAnsi"/>
              </w:rPr>
              <w:t>I am a member of the Australian Society of Biochemistry and Molecular Biology (ASBMB).  I have served on the organising committee for ASBMB Education for the 2015 Combio Conference and contribute</w:t>
            </w:r>
            <w:r w:rsidR="00B169B6">
              <w:rPr>
                <w:rFonts w:cstheme="minorHAnsi"/>
              </w:rPr>
              <w:t xml:space="preserve"> </w:t>
            </w:r>
            <w:r>
              <w:rPr>
                <w:rFonts w:cstheme="minorHAnsi"/>
              </w:rPr>
              <w:t>education</w:t>
            </w:r>
            <w:r w:rsidR="00B169B6">
              <w:rPr>
                <w:rFonts w:cstheme="minorHAnsi"/>
              </w:rPr>
              <w:t>-</w:t>
            </w:r>
            <w:r>
              <w:rPr>
                <w:rFonts w:cstheme="minorHAnsi"/>
              </w:rPr>
              <w:t xml:space="preserve">focused articles for the ASBMB </w:t>
            </w:r>
            <w:r w:rsidR="00935F7F">
              <w:rPr>
                <w:rFonts w:cstheme="minorHAnsi"/>
              </w:rPr>
              <w:t>journal</w:t>
            </w:r>
            <w:r>
              <w:rPr>
                <w:rFonts w:cstheme="minorHAnsi"/>
              </w:rPr>
              <w:t xml:space="preserve">, </w:t>
            </w:r>
            <w:r w:rsidRPr="00634AE8">
              <w:rPr>
                <w:rFonts w:cstheme="minorHAnsi"/>
                <w:i/>
              </w:rPr>
              <w:t>Australian Biochemist</w:t>
            </w:r>
            <w:r>
              <w:rPr>
                <w:rFonts w:cstheme="minorHAnsi"/>
              </w:rPr>
              <w:t>.</w:t>
            </w:r>
            <w:r w:rsidR="00A36AB0">
              <w:rPr>
                <w:rFonts w:cstheme="minorHAnsi"/>
              </w:rPr>
              <w:t xml:space="preserve"> </w:t>
            </w:r>
          </w:p>
          <w:p w14:paraId="317F1375" w14:textId="77777777" w:rsidR="00FC53A0" w:rsidRDefault="00FC53A0" w:rsidP="00DD548E">
            <w:pPr>
              <w:rPr>
                <w:rFonts w:cstheme="minorHAnsi"/>
              </w:rPr>
            </w:pPr>
          </w:p>
          <w:p w14:paraId="16F51BDF" w14:textId="6B40D6D8" w:rsidR="00DD548E" w:rsidRDefault="00DD548E" w:rsidP="00DD548E">
            <w:pPr>
              <w:rPr>
                <w:rFonts w:cstheme="minorHAnsi"/>
              </w:rPr>
            </w:pPr>
            <w:r w:rsidRPr="00E4237E">
              <w:rPr>
                <w:rFonts w:cstheme="minorHAnsi"/>
              </w:rPr>
              <w:t xml:space="preserve">I have acted as a reviewer for the </w:t>
            </w:r>
            <w:r w:rsidRPr="00634AE8">
              <w:rPr>
                <w:rFonts w:cstheme="minorHAnsi"/>
                <w:i/>
              </w:rPr>
              <w:t>Journal of Biochemistry Education</w:t>
            </w:r>
            <w:r>
              <w:rPr>
                <w:rFonts w:cstheme="minorHAnsi"/>
              </w:rPr>
              <w:t>.</w:t>
            </w:r>
          </w:p>
          <w:p w14:paraId="43B355F2" w14:textId="33F71C2E" w:rsidR="00DD548E" w:rsidRPr="002F79B9" w:rsidRDefault="00DD548E" w:rsidP="002F79B9"/>
          <w:p w14:paraId="25E90001" w14:textId="45990F2A" w:rsidR="00DD548E" w:rsidRPr="004A6551" w:rsidRDefault="00DD548E" w:rsidP="00DD548E">
            <w:pPr>
              <w:spacing w:line="276" w:lineRule="auto"/>
              <w:rPr>
                <w:rFonts w:cstheme="minorHAnsi"/>
                <w:b/>
                <w:bCs/>
                <w:color w:val="404040" w:themeColor="text1" w:themeTint="BF"/>
                <w:u w:val="single"/>
              </w:rPr>
            </w:pPr>
          </w:p>
        </w:tc>
      </w:tr>
      <w:tr w:rsidR="004B2BB6" w:rsidRPr="00F3615E" w14:paraId="09CC21C8" w14:textId="77777777" w:rsidTr="00985ECF">
        <w:tc>
          <w:tcPr>
            <w:tcW w:w="9776" w:type="dxa"/>
          </w:tcPr>
          <w:p w14:paraId="7AB84215" w14:textId="77777777" w:rsidR="004B2BB6" w:rsidRDefault="004B2BB6" w:rsidP="00DD548E">
            <w:pPr>
              <w:spacing w:line="276" w:lineRule="auto"/>
              <w:rPr>
                <w:rFonts w:ascii="Roboto" w:hAnsi="Roboto" w:cstheme="minorHAnsi"/>
                <w:color w:val="404040" w:themeColor="text1" w:themeTint="BF"/>
                <w:sz w:val="20"/>
                <w:szCs w:val="20"/>
              </w:rPr>
            </w:pPr>
          </w:p>
        </w:tc>
      </w:tr>
    </w:tbl>
    <w:p w14:paraId="167795B1" w14:textId="40FC0400" w:rsidR="001670EB" w:rsidRDefault="001670EB" w:rsidP="002862EE">
      <w:pPr>
        <w:spacing w:line="276" w:lineRule="auto"/>
        <w:rPr>
          <w:rFonts w:ascii="Roboto" w:hAnsi="Roboto" w:cstheme="minorHAnsi"/>
          <w:sz w:val="20"/>
        </w:rPr>
      </w:pPr>
    </w:p>
    <w:tbl>
      <w:tblPr>
        <w:tblStyle w:val="TableGrid"/>
        <w:tblW w:w="9776" w:type="dxa"/>
        <w:tblLook w:val="04A0" w:firstRow="1" w:lastRow="0" w:firstColumn="1" w:lastColumn="0" w:noHBand="0" w:noVBand="1"/>
      </w:tblPr>
      <w:tblGrid>
        <w:gridCol w:w="9776"/>
      </w:tblGrid>
      <w:tr w:rsidR="007A7055" w:rsidRPr="001F2519" w14:paraId="52FFAF99" w14:textId="77777777" w:rsidTr="002C13B7">
        <w:trPr>
          <w:trHeight w:val="416"/>
        </w:trPr>
        <w:tc>
          <w:tcPr>
            <w:tcW w:w="9776" w:type="dxa"/>
            <w:shd w:val="clear" w:color="auto" w:fill="EE3124"/>
            <w:vAlign w:val="center"/>
          </w:tcPr>
          <w:p w14:paraId="151147E4" w14:textId="77777777" w:rsidR="007A7055" w:rsidRPr="001F2519" w:rsidRDefault="007A7055" w:rsidP="002C13B7">
            <w:pPr>
              <w:rPr>
                <w:rFonts w:ascii="Roboto" w:hAnsi="Roboto" w:cstheme="minorHAnsi"/>
                <w:b/>
                <w:color w:val="FFFFFF" w:themeColor="background1"/>
                <w:sz w:val="24"/>
              </w:rPr>
            </w:pPr>
            <w:r w:rsidRPr="001F2519">
              <w:rPr>
                <w:rFonts w:ascii="Roboto" w:hAnsi="Roboto" w:cstheme="minorHAnsi"/>
                <w:color w:val="FFFFFF" w:themeColor="background1"/>
                <w:sz w:val="24"/>
              </w:rPr>
              <w:br w:type="page"/>
            </w:r>
            <w:r>
              <w:rPr>
                <w:rFonts w:ascii="Roboto" w:hAnsi="Roboto" w:cstheme="minorHAnsi"/>
                <w:b/>
                <w:color w:val="FFFFFF" w:themeColor="background1"/>
                <w:sz w:val="24"/>
              </w:rPr>
              <w:t>Application submission to Dean</w:t>
            </w:r>
          </w:p>
        </w:tc>
      </w:tr>
    </w:tbl>
    <w:p w14:paraId="36005C25" w14:textId="77777777" w:rsidR="007A7055" w:rsidRDefault="007A7055" w:rsidP="007A7055">
      <w:pPr>
        <w:spacing w:after="0"/>
        <w:rPr>
          <w:rFonts w:ascii="Roboto" w:hAnsi="Roboto" w:cstheme="minorHAnsi"/>
          <w:b/>
          <w:color w:val="404040" w:themeColor="text1" w:themeTint="BF"/>
          <w:sz w:val="20"/>
          <w:lang w:val="en-AU"/>
        </w:rPr>
      </w:pPr>
    </w:p>
    <w:p w14:paraId="46DBCFEE" w14:textId="77777777" w:rsidR="007A7055" w:rsidRPr="001B1727" w:rsidRDefault="007A7055" w:rsidP="007A7055">
      <w:pPr>
        <w:spacing w:after="0"/>
        <w:rPr>
          <w:rFonts w:ascii="Roboto" w:hAnsi="Roboto"/>
          <w:sz w:val="20"/>
          <w:szCs w:val="20"/>
        </w:rPr>
      </w:pPr>
      <w:r w:rsidRPr="001B1727">
        <w:rPr>
          <w:rFonts w:ascii="Roboto" w:hAnsi="Roboto"/>
          <w:sz w:val="20"/>
          <w:szCs w:val="20"/>
        </w:rPr>
        <w:t xml:space="preserve">Submit your application to your Dean by the </w:t>
      </w:r>
      <w:hyperlink r:id="rId17" w:history="1">
        <w:r w:rsidRPr="001B1727">
          <w:rPr>
            <w:rStyle w:val="Hyperlink"/>
            <w:rFonts w:ascii="Roboto" w:hAnsi="Roboto"/>
            <w:sz w:val="20"/>
            <w:szCs w:val="20"/>
          </w:rPr>
          <w:t>due date</w:t>
        </w:r>
      </w:hyperlink>
      <w:r w:rsidRPr="001B1727">
        <w:rPr>
          <w:rFonts w:ascii="Roboto" w:hAnsi="Roboto"/>
          <w:sz w:val="20"/>
          <w:szCs w:val="20"/>
        </w:rPr>
        <w:t>, including:</w:t>
      </w:r>
    </w:p>
    <w:p w14:paraId="79C4CB27" w14:textId="77777777" w:rsidR="007A7055" w:rsidRPr="001B1727" w:rsidRDefault="007A7055" w:rsidP="007A7055">
      <w:pPr>
        <w:pStyle w:val="ListParagraph"/>
        <w:numPr>
          <w:ilvl w:val="0"/>
          <w:numId w:val="43"/>
        </w:numPr>
        <w:spacing w:after="0"/>
        <w:rPr>
          <w:rFonts w:ascii="Roboto" w:hAnsi="Roboto"/>
          <w:sz w:val="20"/>
          <w:szCs w:val="20"/>
        </w:rPr>
      </w:pPr>
      <w:r w:rsidRPr="001B1727">
        <w:rPr>
          <w:rFonts w:ascii="Roboto" w:hAnsi="Roboto"/>
          <w:sz w:val="20"/>
          <w:szCs w:val="20"/>
        </w:rPr>
        <w:t>Application form;</w:t>
      </w:r>
    </w:p>
    <w:p w14:paraId="0DB29460" w14:textId="77777777" w:rsidR="007A7055" w:rsidRDefault="007A7055" w:rsidP="007A7055">
      <w:pPr>
        <w:pStyle w:val="ListParagraph"/>
        <w:numPr>
          <w:ilvl w:val="0"/>
          <w:numId w:val="43"/>
        </w:numPr>
        <w:spacing w:after="0"/>
        <w:rPr>
          <w:rFonts w:ascii="Roboto" w:hAnsi="Roboto"/>
          <w:sz w:val="20"/>
          <w:szCs w:val="20"/>
        </w:rPr>
      </w:pPr>
      <w:r w:rsidRPr="001B1727">
        <w:rPr>
          <w:rFonts w:ascii="Roboto" w:hAnsi="Roboto"/>
          <w:sz w:val="20"/>
          <w:szCs w:val="20"/>
        </w:rPr>
        <w:t xml:space="preserve">CV; </w:t>
      </w:r>
    </w:p>
    <w:p w14:paraId="49A9419F" w14:textId="52755A40" w:rsidR="00A078D9" w:rsidRPr="00492C48" w:rsidRDefault="00A078D9" w:rsidP="00A078D9">
      <w:pPr>
        <w:pStyle w:val="ListParagraph"/>
        <w:numPr>
          <w:ilvl w:val="0"/>
          <w:numId w:val="43"/>
        </w:numPr>
        <w:spacing w:after="0"/>
        <w:rPr>
          <w:rFonts w:ascii="Roboto" w:hAnsi="Roboto"/>
          <w:sz w:val="20"/>
          <w:szCs w:val="20"/>
        </w:rPr>
      </w:pPr>
      <w:r w:rsidRPr="00492C48">
        <w:rPr>
          <w:rFonts w:ascii="Roboto" w:hAnsi="Roboto"/>
          <w:sz w:val="20"/>
          <w:szCs w:val="20"/>
        </w:rPr>
        <w:t xml:space="preserve">Nomination of Referees form; </w:t>
      </w:r>
    </w:p>
    <w:p w14:paraId="195C342D" w14:textId="2EB83726" w:rsidR="00715D47" w:rsidRPr="001B1727" w:rsidRDefault="00A078D9" w:rsidP="007A7055">
      <w:pPr>
        <w:pStyle w:val="ListParagraph"/>
        <w:numPr>
          <w:ilvl w:val="0"/>
          <w:numId w:val="43"/>
        </w:numPr>
        <w:spacing w:after="0"/>
        <w:rPr>
          <w:rFonts w:ascii="Roboto" w:hAnsi="Roboto"/>
          <w:sz w:val="20"/>
          <w:szCs w:val="20"/>
        </w:rPr>
      </w:pPr>
      <w:r>
        <w:rPr>
          <w:rFonts w:ascii="Roboto" w:hAnsi="Roboto"/>
          <w:sz w:val="20"/>
          <w:szCs w:val="20"/>
        </w:rPr>
        <w:t xml:space="preserve">(If applicable) Supporting </w:t>
      </w:r>
      <w:r w:rsidR="00CC0456">
        <w:rPr>
          <w:rFonts w:ascii="Roboto" w:hAnsi="Roboto"/>
          <w:sz w:val="20"/>
          <w:szCs w:val="20"/>
        </w:rPr>
        <w:t>E</w:t>
      </w:r>
      <w:r>
        <w:rPr>
          <w:rFonts w:ascii="Roboto" w:hAnsi="Roboto"/>
          <w:sz w:val="20"/>
          <w:szCs w:val="20"/>
        </w:rPr>
        <w:t>vidence</w:t>
      </w:r>
      <w:r w:rsidR="00EB271E">
        <w:rPr>
          <w:rFonts w:ascii="Roboto" w:hAnsi="Roboto"/>
          <w:sz w:val="20"/>
          <w:szCs w:val="20"/>
        </w:rPr>
        <w:t xml:space="preserve"> document</w:t>
      </w:r>
      <w:r>
        <w:rPr>
          <w:rFonts w:ascii="Roboto" w:hAnsi="Roboto"/>
          <w:sz w:val="20"/>
          <w:szCs w:val="20"/>
        </w:rPr>
        <w:t>;</w:t>
      </w:r>
    </w:p>
    <w:p w14:paraId="00B1DDB6" w14:textId="17B86AD4" w:rsidR="007A7055" w:rsidRPr="001B1727" w:rsidRDefault="007A7055" w:rsidP="007A7055">
      <w:pPr>
        <w:pStyle w:val="ListParagraph"/>
        <w:numPr>
          <w:ilvl w:val="0"/>
          <w:numId w:val="43"/>
        </w:numPr>
        <w:spacing w:after="0"/>
        <w:rPr>
          <w:rFonts w:ascii="Roboto" w:hAnsi="Roboto"/>
          <w:sz w:val="20"/>
          <w:szCs w:val="20"/>
        </w:rPr>
      </w:pPr>
      <w:r w:rsidRPr="001B1727">
        <w:rPr>
          <w:rFonts w:ascii="Roboto" w:hAnsi="Roboto"/>
          <w:sz w:val="20"/>
          <w:szCs w:val="20"/>
        </w:rPr>
        <w:t xml:space="preserve">(If applicable) </w:t>
      </w:r>
      <w:r w:rsidR="00CC0456">
        <w:rPr>
          <w:rFonts w:ascii="Roboto" w:hAnsi="Roboto"/>
          <w:sz w:val="20"/>
          <w:szCs w:val="20"/>
        </w:rPr>
        <w:t>P</w:t>
      </w:r>
      <w:r w:rsidRPr="001B1727">
        <w:rPr>
          <w:rFonts w:ascii="Roboto" w:hAnsi="Roboto"/>
          <w:sz w:val="20"/>
          <w:szCs w:val="20"/>
        </w:rPr>
        <w:t>erformance relative to opportunity statement.</w:t>
      </w:r>
    </w:p>
    <w:p w14:paraId="42934A3C" w14:textId="77777777" w:rsidR="007A7055" w:rsidRPr="001B1727" w:rsidRDefault="007A7055" w:rsidP="007A7055">
      <w:pPr>
        <w:spacing w:after="0"/>
        <w:rPr>
          <w:rFonts w:ascii="Roboto" w:hAnsi="Roboto"/>
          <w:sz w:val="20"/>
          <w:szCs w:val="20"/>
        </w:rPr>
      </w:pPr>
    </w:p>
    <w:p w14:paraId="2793C5B4" w14:textId="77777777" w:rsidR="007A7055" w:rsidRPr="00E90F99" w:rsidRDefault="007A7055" w:rsidP="007A7055">
      <w:pPr>
        <w:spacing w:after="0"/>
        <w:rPr>
          <w:rFonts w:ascii="Roboto" w:hAnsi="Roboto" w:cstheme="minorHAnsi"/>
          <w:b/>
          <w:color w:val="404040" w:themeColor="text1" w:themeTint="BF"/>
          <w:sz w:val="20"/>
          <w:szCs w:val="20"/>
          <w:lang w:val="en-AU"/>
        </w:rPr>
      </w:pPr>
      <w:r w:rsidRPr="001B1727">
        <w:rPr>
          <w:rFonts w:ascii="Roboto" w:hAnsi="Roboto"/>
          <w:sz w:val="20"/>
          <w:szCs w:val="20"/>
        </w:rPr>
        <w:t xml:space="preserve">Please refer to </w:t>
      </w:r>
      <w:r w:rsidRPr="00E90F99">
        <w:rPr>
          <w:rFonts w:ascii="Roboto" w:hAnsi="Roboto"/>
          <w:sz w:val="20"/>
          <w:szCs w:val="20"/>
          <w:lang w:val="en-AU"/>
        </w:rPr>
        <w:t xml:space="preserve">the </w:t>
      </w:r>
      <w:hyperlink r:id="rId18">
        <w:r w:rsidRPr="00E90F99">
          <w:rPr>
            <w:rStyle w:val="Hyperlink"/>
            <w:rFonts w:ascii="Roboto" w:hAnsi="Roboto"/>
            <w:sz w:val="20"/>
            <w:szCs w:val="20"/>
            <w:lang w:val="en-AU"/>
          </w:rPr>
          <w:t>instructions for applicants</w:t>
        </w:r>
      </w:hyperlink>
      <w:r w:rsidRPr="00E90F99">
        <w:rPr>
          <w:rStyle w:val="Hyperlink"/>
          <w:rFonts w:ascii="Roboto" w:hAnsi="Roboto"/>
          <w:sz w:val="20"/>
          <w:szCs w:val="20"/>
          <w:u w:val="none"/>
          <w:lang w:val="en-AU"/>
        </w:rPr>
        <w:t xml:space="preserve"> </w:t>
      </w:r>
      <w:r w:rsidRPr="001B1727">
        <w:rPr>
          <w:rFonts w:ascii="Roboto" w:hAnsi="Roboto"/>
          <w:sz w:val="20"/>
          <w:szCs w:val="20"/>
        </w:rPr>
        <w:t>for further information, including an application checklist.</w:t>
      </w:r>
    </w:p>
    <w:p w14:paraId="7E8B784D" w14:textId="77777777" w:rsidR="007A7055" w:rsidRPr="00E90F99" w:rsidRDefault="007A7055" w:rsidP="002862EE">
      <w:pPr>
        <w:spacing w:line="276" w:lineRule="auto"/>
        <w:rPr>
          <w:rFonts w:ascii="Roboto" w:hAnsi="Roboto" w:cstheme="minorHAnsi"/>
          <w:sz w:val="20"/>
          <w:szCs w:val="20"/>
        </w:rPr>
      </w:pPr>
    </w:p>
    <w:p w14:paraId="7EA1E72C" w14:textId="7F30CBED" w:rsidR="00F10129" w:rsidRPr="00DB358C" w:rsidRDefault="00F10129" w:rsidP="004D12B0">
      <w:pPr>
        <w:spacing w:before="120" w:after="120"/>
        <w:rPr>
          <w:rFonts w:ascii="Roboto" w:hAnsi="Roboto" w:cstheme="minorHAnsi"/>
          <w:b/>
          <w:bCs/>
          <w:color w:val="EF3124"/>
        </w:rPr>
      </w:pPr>
      <w:bookmarkStart w:id="7" w:name="_Hlk57803007"/>
      <w:r w:rsidRPr="00DB358C">
        <w:rPr>
          <w:rFonts w:ascii="Roboto" w:hAnsi="Roboto" w:cstheme="minorHAnsi"/>
          <w:b/>
          <w:bCs/>
          <w:color w:val="EF3124"/>
        </w:rPr>
        <w:t>Application</w:t>
      </w:r>
      <w:r w:rsidR="00BA1EA6">
        <w:rPr>
          <w:rFonts w:ascii="Roboto" w:hAnsi="Roboto" w:cstheme="minorHAnsi"/>
          <w:b/>
          <w:bCs/>
          <w:color w:val="EF3124"/>
        </w:rPr>
        <w:t xml:space="preserve"> Update</w:t>
      </w:r>
    </w:p>
    <w:p w14:paraId="679C1CA5" w14:textId="266DEF2D" w:rsidR="00EF750E" w:rsidRPr="00193298" w:rsidRDefault="00FC14E6" w:rsidP="00193298">
      <w:pPr>
        <w:rPr>
          <w:rFonts w:ascii="Roboto" w:hAnsi="Roboto" w:cstheme="minorHAnsi"/>
          <w:sz w:val="2"/>
          <w:szCs w:val="10"/>
          <w:lang w:val="en-AU"/>
        </w:rPr>
      </w:pPr>
      <w:r>
        <w:rPr>
          <w:rFonts w:ascii="Roboto" w:hAnsi="Roboto" w:cstheme="minorHAnsi"/>
          <w:sz w:val="20"/>
        </w:rPr>
        <w:t>You</w:t>
      </w:r>
      <w:r w:rsidR="00A811B9">
        <w:rPr>
          <w:rFonts w:ascii="Roboto" w:hAnsi="Roboto" w:cstheme="minorHAnsi"/>
          <w:sz w:val="20"/>
        </w:rPr>
        <w:t xml:space="preserve"> may submit a</w:t>
      </w:r>
      <w:r w:rsidR="009D0A02">
        <w:rPr>
          <w:rFonts w:ascii="Roboto" w:hAnsi="Roboto" w:cstheme="minorHAnsi"/>
          <w:sz w:val="20"/>
        </w:rPr>
        <w:t>n (optional)</w:t>
      </w:r>
      <w:r w:rsidR="00A811B9">
        <w:rPr>
          <w:rFonts w:ascii="Roboto" w:hAnsi="Roboto" w:cstheme="minorHAnsi"/>
          <w:sz w:val="20"/>
        </w:rPr>
        <w:t xml:space="preserve"> </w:t>
      </w:r>
      <w:r w:rsidR="00A811B9" w:rsidRPr="00193A40">
        <w:rPr>
          <w:rFonts w:ascii="Roboto" w:hAnsi="Roboto" w:cstheme="minorHAnsi"/>
          <w:b/>
          <w:bCs/>
          <w:sz w:val="20"/>
        </w:rPr>
        <w:t>one-page</w:t>
      </w:r>
      <w:r w:rsidR="00A811B9" w:rsidRPr="00F10129">
        <w:rPr>
          <w:rFonts w:ascii="Roboto" w:hAnsi="Roboto" w:cstheme="minorHAnsi"/>
          <w:sz w:val="20"/>
        </w:rPr>
        <w:t xml:space="preserve"> </w:t>
      </w:r>
      <w:r w:rsidR="00BA1EA6">
        <w:rPr>
          <w:rFonts w:ascii="Roboto" w:hAnsi="Roboto" w:cstheme="minorHAnsi"/>
          <w:sz w:val="20"/>
        </w:rPr>
        <w:t xml:space="preserve">application </w:t>
      </w:r>
      <w:r w:rsidR="00A811B9" w:rsidRPr="00F10129">
        <w:rPr>
          <w:rFonts w:ascii="Roboto" w:hAnsi="Roboto" w:cstheme="minorHAnsi"/>
          <w:sz w:val="20"/>
        </w:rPr>
        <w:t xml:space="preserve">update </w:t>
      </w:r>
      <w:r w:rsidR="00F10129" w:rsidRPr="00F10129">
        <w:rPr>
          <w:rFonts w:ascii="Roboto" w:hAnsi="Roboto" w:cstheme="minorHAnsi"/>
          <w:sz w:val="20"/>
        </w:rPr>
        <w:t xml:space="preserve">no later than </w:t>
      </w:r>
      <w:r w:rsidR="00F10129" w:rsidRPr="00DE1C32">
        <w:rPr>
          <w:rFonts w:ascii="Roboto" w:hAnsi="Roboto" w:cstheme="minorHAnsi"/>
          <w:b/>
          <w:bCs/>
          <w:sz w:val="20"/>
        </w:rPr>
        <w:t>three weeks prior</w:t>
      </w:r>
      <w:r w:rsidR="00F10129" w:rsidRPr="00F10129">
        <w:rPr>
          <w:rFonts w:ascii="Roboto" w:hAnsi="Roboto" w:cstheme="minorHAnsi"/>
          <w:sz w:val="20"/>
        </w:rPr>
        <w:t xml:space="preserve"> to the Academic Promotions Committee </w:t>
      </w:r>
      <w:hyperlink r:id="rId19" w:history="1">
        <w:r w:rsidR="00F10129" w:rsidRPr="00A811B9">
          <w:rPr>
            <w:rStyle w:val="Hyperlink"/>
            <w:rFonts w:ascii="Roboto" w:hAnsi="Roboto" w:cstheme="minorHAnsi"/>
            <w:sz w:val="20"/>
          </w:rPr>
          <w:t>meeting</w:t>
        </w:r>
      </w:hyperlink>
      <w:r w:rsidR="00F10129" w:rsidRPr="00F10129">
        <w:rPr>
          <w:rFonts w:ascii="Roboto" w:hAnsi="Roboto" w:cstheme="minorHAnsi"/>
          <w:sz w:val="20"/>
        </w:rPr>
        <w:t xml:space="preserve"> to provide </w:t>
      </w:r>
      <w:r w:rsidR="00BA1EA6">
        <w:rPr>
          <w:rFonts w:ascii="Roboto" w:hAnsi="Roboto" w:cstheme="minorHAnsi"/>
          <w:sz w:val="20"/>
        </w:rPr>
        <w:t>information</w:t>
      </w:r>
      <w:r w:rsidR="00A811B9" w:rsidRPr="00F10129">
        <w:rPr>
          <w:rFonts w:ascii="Roboto" w:hAnsi="Roboto" w:cstheme="minorHAnsi"/>
          <w:sz w:val="20"/>
        </w:rPr>
        <w:t xml:space="preserve"> </w:t>
      </w:r>
      <w:r w:rsidR="00F10129" w:rsidRPr="00F10129">
        <w:rPr>
          <w:rFonts w:ascii="Roboto" w:hAnsi="Roboto" w:cstheme="minorHAnsi"/>
          <w:sz w:val="20"/>
        </w:rPr>
        <w:t>on</w:t>
      </w:r>
      <w:r w:rsidR="00A811B9">
        <w:rPr>
          <w:rFonts w:ascii="Roboto" w:hAnsi="Roboto" w:cstheme="minorHAnsi"/>
          <w:sz w:val="20"/>
        </w:rPr>
        <w:t xml:space="preserve"> your</w:t>
      </w:r>
      <w:r w:rsidR="00F10129" w:rsidRPr="00F10129">
        <w:rPr>
          <w:rFonts w:ascii="Roboto" w:hAnsi="Roboto" w:cstheme="minorHAnsi"/>
          <w:sz w:val="20"/>
        </w:rPr>
        <w:t xml:space="preserve"> achievements since </w:t>
      </w:r>
      <w:r w:rsidR="00BA1EA6">
        <w:rPr>
          <w:rFonts w:ascii="Roboto" w:hAnsi="Roboto" w:cstheme="minorHAnsi"/>
          <w:sz w:val="20"/>
        </w:rPr>
        <w:t>your</w:t>
      </w:r>
      <w:r w:rsidR="00123865">
        <w:rPr>
          <w:rFonts w:ascii="Roboto" w:hAnsi="Roboto" w:cstheme="minorHAnsi"/>
          <w:sz w:val="20"/>
        </w:rPr>
        <w:t xml:space="preserve"> application was submitted</w:t>
      </w:r>
      <w:r w:rsidR="009D0A02">
        <w:rPr>
          <w:rFonts w:ascii="Roboto" w:hAnsi="Roboto" w:cstheme="minorHAnsi"/>
          <w:sz w:val="20"/>
        </w:rPr>
        <w:t>.</w:t>
      </w:r>
      <w:r w:rsidR="00123865">
        <w:rPr>
          <w:rFonts w:ascii="Roboto" w:hAnsi="Roboto" w:cstheme="minorHAnsi"/>
          <w:sz w:val="20"/>
        </w:rPr>
        <w:t xml:space="preserve"> </w:t>
      </w:r>
      <w:r w:rsidR="000406D8" w:rsidRPr="001B1727">
        <w:rPr>
          <w:rFonts w:ascii="Roboto" w:hAnsi="Roboto"/>
          <w:sz w:val="20"/>
          <w:szCs w:val="20"/>
        </w:rPr>
        <w:t xml:space="preserve">Please </w:t>
      </w:r>
      <w:r w:rsidR="000406D8">
        <w:rPr>
          <w:rFonts w:ascii="Roboto" w:hAnsi="Roboto"/>
          <w:sz w:val="20"/>
          <w:szCs w:val="20"/>
        </w:rPr>
        <w:t>see</w:t>
      </w:r>
      <w:r w:rsidR="000406D8" w:rsidRPr="00E90F99">
        <w:rPr>
          <w:rFonts w:ascii="Roboto" w:hAnsi="Roboto"/>
          <w:sz w:val="20"/>
          <w:szCs w:val="20"/>
          <w:lang w:val="en-AU"/>
        </w:rPr>
        <w:t xml:space="preserve"> </w:t>
      </w:r>
      <w:hyperlink r:id="rId20">
        <w:r w:rsidR="000406D8" w:rsidRPr="00E90F99">
          <w:rPr>
            <w:rStyle w:val="Hyperlink"/>
            <w:rFonts w:ascii="Roboto" w:hAnsi="Roboto"/>
            <w:sz w:val="20"/>
            <w:szCs w:val="20"/>
            <w:lang w:val="en-AU"/>
          </w:rPr>
          <w:t>instructions for applicants</w:t>
        </w:r>
      </w:hyperlink>
      <w:r w:rsidR="000406D8" w:rsidRPr="00E90F99">
        <w:rPr>
          <w:rStyle w:val="Hyperlink"/>
          <w:rFonts w:ascii="Roboto" w:hAnsi="Roboto"/>
          <w:sz w:val="20"/>
          <w:szCs w:val="20"/>
          <w:u w:val="none"/>
          <w:lang w:val="en-AU"/>
        </w:rPr>
        <w:t xml:space="preserve"> </w:t>
      </w:r>
      <w:r w:rsidR="000406D8" w:rsidRPr="001B1727">
        <w:rPr>
          <w:rFonts w:ascii="Roboto" w:hAnsi="Roboto"/>
          <w:sz w:val="20"/>
          <w:szCs w:val="20"/>
        </w:rPr>
        <w:t>for further information</w:t>
      </w:r>
      <w:r w:rsidR="00FE7FA3" w:rsidRPr="002648E2">
        <w:rPr>
          <w:rFonts w:ascii="Roboto" w:hAnsi="Roboto" w:cstheme="minorHAnsi"/>
          <w:b/>
          <w:bCs/>
          <w:sz w:val="20"/>
        </w:rPr>
        <w:t>.</w:t>
      </w:r>
      <w:bookmarkEnd w:id="7"/>
    </w:p>
    <w:sectPr w:rsidR="00EF750E" w:rsidRPr="00193298" w:rsidSect="00861A89">
      <w:footerReference w:type="even" r:id="rId21"/>
      <w:footerReference w:type="default" r:id="rId22"/>
      <w:headerReference w:type="first" r:id="rId23"/>
      <w:footerReference w:type="first" r:id="rId24"/>
      <w:pgSz w:w="12240" w:h="15840" w:code="1"/>
      <w:pgMar w:top="1304" w:right="1304" w:bottom="1134" w:left="130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30077" w14:textId="77777777" w:rsidR="00C20683" w:rsidRDefault="00C20683" w:rsidP="00F71914">
      <w:pPr>
        <w:spacing w:after="0" w:line="240" w:lineRule="auto"/>
      </w:pPr>
      <w:r>
        <w:separator/>
      </w:r>
    </w:p>
  </w:endnote>
  <w:endnote w:type="continuationSeparator" w:id="0">
    <w:p w14:paraId="7B5448D0" w14:textId="77777777" w:rsidR="00C20683" w:rsidRDefault="00C20683" w:rsidP="00F71914">
      <w:pPr>
        <w:spacing w:after="0" w:line="240" w:lineRule="auto"/>
      </w:pPr>
      <w:r>
        <w:continuationSeparator/>
      </w:r>
    </w:p>
  </w:endnote>
  <w:endnote w:type="continuationNotice" w:id="1">
    <w:p w14:paraId="4D9C0728" w14:textId="77777777" w:rsidR="00C20683" w:rsidRDefault="00C206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06C85" w14:textId="0360753E" w:rsidR="00801534" w:rsidRDefault="00801534" w:rsidP="0080153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22B8">
      <w:rPr>
        <w:rStyle w:val="PageNumber"/>
        <w:noProof/>
      </w:rPr>
      <w:t>2</w:t>
    </w:r>
    <w:r>
      <w:rPr>
        <w:rStyle w:val="PageNumber"/>
      </w:rPr>
      <w:fldChar w:fldCharType="end"/>
    </w:r>
  </w:p>
  <w:p w14:paraId="49703F84" w14:textId="77777777" w:rsidR="00801534" w:rsidRDefault="00801534" w:rsidP="00FD46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D2ABB" w14:textId="78C43BE3" w:rsidR="00801534" w:rsidRPr="00D75E4B" w:rsidRDefault="00D75E4B" w:rsidP="00015248">
    <w:pPr>
      <w:pStyle w:val="Footer"/>
      <w:tabs>
        <w:tab w:val="clear" w:pos="4680"/>
        <w:tab w:val="clear" w:pos="9360"/>
        <w:tab w:val="center" w:pos="5954"/>
        <w:tab w:val="right" w:pos="9639"/>
      </w:tabs>
      <w:ind w:right="-291"/>
      <w:rPr>
        <w:rFonts w:ascii="Roboto" w:hAnsi="Roboto"/>
        <w:sz w:val="16"/>
        <w:szCs w:val="16"/>
      </w:rPr>
    </w:pPr>
    <w:r w:rsidRPr="00D75E4B">
      <w:rPr>
        <w:rFonts w:ascii="Roboto" w:hAnsi="Roboto"/>
        <w:sz w:val="16"/>
        <w:szCs w:val="16"/>
      </w:rPr>
      <w:t xml:space="preserve">Academic Promotion – Application Form – </w:t>
    </w:r>
    <w:r w:rsidR="00FE2294">
      <w:rPr>
        <w:rFonts w:ascii="Roboto" w:hAnsi="Roboto"/>
        <w:sz w:val="16"/>
        <w:szCs w:val="16"/>
      </w:rPr>
      <w:t>Feb</w:t>
    </w:r>
    <w:r w:rsidR="006B3107">
      <w:rPr>
        <w:rFonts w:ascii="Roboto" w:hAnsi="Roboto"/>
        <w:sz w:val="16"/>
        <w:szCs w:val="16"/>
      </w:rPr>
      <w:t xml:space="preserve"> 202</w:t>
    </w:r>
    <w:r w:rsidR="00D278D5">
      <w:rPr>
        <w:rFonts w:ascii="Roboto" w:hAnsi="Roboto"/>
        <w:sz w:val="16"/>
        <w:szCs w:val="16"/>
      </w:rPr>
      <w:t>4</w:t>
    </w:r>
    <w:r w:rsidRPr="00D75E4B">
      <w:rPr>
        <w:rFonts w:ascii="Roboto" w:hAnsi="Roboto"/>
        <w:sz w:val="16"/>
        <w:szCs w:val="16"/>
      </w:rPr>
      <w:tab/>
    </w:r>
    <w:r w:rsidRPr="00D75E4B">
      <w:rPr>
        <w:rFonts w:ascii="Roboto" w:hAnsi="Roboto"/>
        <w:sz w:val="16"/>
        <w:szCs w:val="16"/>
      </w:rPr>
      <w:tab/>
    </w:r>
    <w:r w:rsidRPr="00D75E4B">
      <w:rPr>
        <w:rFonts w:ascii="Roboto" w:hAnsi="Roboto"/>
        <w:sz w:val="16"/>
        <w:szCs w:val="16"/>
      </w:rPr>
      <w:fldChar w:fldCharType="begin"/>
    </w:r>
    <w:r w:rsidRPr="00D75E4B">
      <w:rPr>
        <w:rFonts w:ascii="Roboto" w:hAnsi="Roboto"/>
        <w:sz w:val="16"/>
        <w:szCs w:val="16"/>
      </w:rPr>
      <w:instrText xml:space="preserve"> PAGE   \* MERGEFORMAT </w:instrText>
    </w:r>
    <w:r w:rsidRPr="00D75E4B">
      <w:rPr>
        <w:rFonts w:ascii="Roboto" w:hAnsi="Roboto"/>
        <w:sz w:val="16"/>
        <w:szCs w:val="16"/>
      </w:rPr>
      <w:fldChar w:fldCharType="separate"/>
    </w:r>
    <w:r>
      <w:rPr>
        <w:sz w:val="16"/>
        <w:szCs w:val="16"/>
      </w:rPr>
      <w:t>1</w:t>
    </w:r>
    <w:r w:rsidRPr="00D75E4B">
      <w:rPr>
        <w:rFonts w:ascii="Roboto" w:hAnsi="Roboto"/>
        <w:noProof/>
        <w:sz w:val="16"/>
        <w:szCs w:val="16"/>
      </w:rPr>
      <w:fldChar w:fldCharType="end"/>
    </w:r>
    <w:r w:rsidRPr="00D75E4B">
      <w:rPr>
        <w:rFonts w:ascii="Roboto" w:hAnsi="Roboto"/>
        <w:noProof/>
        <w:sz w:val="16"/>
        <w:szCs w:val="16"/>
      </w:rPr>
      <w:t xml:space="preserve"> / </w:t>
    </w:r>
    <w:r w:rsidRPr="00D75E4B">
      <w:rPr>
        <w:rFonts w:ascii="Roboto" w:hAnsi="Roboto"/>
        <w:noProof/>
        <w:sz w:val="16"/>
        <w:szCs w:val="16"/>
      </w:rPr>
      <w:fldChar w:fldCharType="begin"/>
    </w:r>
    <w:r w:rsidRPr="00D75E4B">
      <w:rPr>
        <w:rFonts w:ascii="Roboto" w:hAnsi="Roboto"/>
        <w:noProof/>
        <w:sz w:val="16"/>
        <w:szCs w:val="16"/>
      </w:rPr>
      <w:instrText xml:space="preserve"> NUMPAGES   \* MERGEFORMAT </w:instrText>
    </w:r>
    <w:r w:rsidRPr="00D75E4B">
      <w:rPr>
        <w:rFonts w:ascii="Roboto" w:hAnsi="Roboto"/>
        <w:noProof/>
        <w:sz w:val="16"/>
        <w:szCs w:val="16"/>
      </w:rPr>
      <w:fldChar w:fldCharType="separate"/>
    </w:r>
    <w:r>
      <w:rPr>
        <w:noProof/>
        <w:sz w:val="16"/>
        <w:szCs w:val="16"/>
      </w:rPr>
      <w:t>4</w:t>
    </w:r>
    <w:r w:rsidRPr="00D75E4B">
      <w:rPr>
        <w:rFonts w:ascii="Roboto" w:hAnsi="Roboto"/>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3ABC8" w14:textId="1B3A601D" w:rsidR="00F85BCF" w:rsidRPr="00D75E4B" w:rsidRDefault="00F85BCF" w:rsidP="00015248">
    <w:pPr>
      <w:pStyle w:val="Footer"/>
      <w:tabs>
        <w:tab w:val="clear" w:pos="4680"/>
        <w:tab w:val="clear" w:pos="9360"/>
        <w:tab w:val="center" w:pos="5954"/>
        <w:tab w:val="right" w:pos="9639"/>
      </w:tabs>
      <w:ind w:right="-149"/>
      <w:rPr>
        <w:rFonts w:ascii="Roboto" w:hAnsi="Roboto"/>
        <w:sz w:val="16"/>
        <w:szCs w:val="16"/>
      </w:rPr>
    </w:pPr>
    <w:r w:rsidRPr="00D75E4B">
      <w:rPr>
        <w:rFonts w:ascii="Roboto" w:hAnsi="Roboto"/>
        <w:sz w:val="16"/>
        <w:szCs w:val="16"/>
      </w:rPr>
      <w:t>Academic Promotion</w:t>
    </w:r>
    <w:r w:rsidR="004965B1" w:rsidRPr="00D75E4B">
      <w:rPr>
        <w:rFonts w:ascii="Roboto" w:hAnsi="Roboto"/>
        <w:sz w:val="16"/>
        <w:szCs w:val="16"/>
      </w:rPr>
      <w:t xml:space="preserve"> –</w:t>
    </w:r>
    <w:r w:rsidR="00597883" w:rsidRPr="00D75E4B">
      <w:rPr>
        <w:rFonts w:ascii="Roboto" w:hAnsi="Roboto"/>
        <w:sz w:val="16"/>
        <w:szCs w:val="16"/>
      </w:rPr>
      <w:t xml:space="preserve"> </w:t>
    </w:r>
    <w:r w:rsidR="004965B1" w:rsidRPr="00D75E4B">
      <w:rPr>
        <w:rFonts w:ascii="Roboto" w:hAnsi="Roboto"/>
        <w:sz w:val="16"/>
        <w:szCs w:val="16"/>
      </w:rPr>
      <w:t>Application Form</w:t>
    </w:r>
    <w:r w:rsidR="003B7C38" w:rsidRPr="00D75E4B">
      <w:rPr>
        <w:rFonts w:ascii="Roboto" w:hAnsi="Roboto"/>
        <w:sz w:val="16"/>
        <w:szCs w:val="16"/>
      </w:rPr>
      <w:t xml:space="preserve"> – </w:t>
    </w:r>
    <w:r w:rsidR="00FE2294">
      <w:rPr>
        <w:rFonts w:ascii="Roboto" w:hAnsi="Roboto"/>
        <w:sz w:val="16"/>
        <w:szCs w:val="16"/>
      </w:rPr>
      <w:t xml:space="preserve">Feb </w:t>
    </w:r>
    <w:r w:rsidR="002E4AD8">
      <w:rPr>
        <w:rFonts w:ascii="Roboto" w:hAnsi="Roboto"/>
        <w:sz w:val="16"/>
        <w:szCs w:val="16"/>
      </w:rPr>
      <w:t>202</w:t>
    </w:r>
    <w:r w:rsidR="00D278D5">
      <w:rPr>
        <w:rFonts w:ascii="Roboto" w:hAnsi="Roboto"/>
        <w:sz w:val="16"/>
        <w:szCs w:val="16"/>
      </w:rPr>
      <w:t>4</w:t>
    </w:r>
    <w:r w:rsidR="00A03E1F" w:rsidRPr="00D75E4B">
      <w:rPr>
        <w:rFonts w:ascii="Roboto" w:hAnsi="Roboto"/>
        <w:sz w:val="16"/>
        <w:szCs w:val="16"/>
      </w:rPr>
      <w:tab/>
    </w:r>
    <w:r w:rsidR="00D47131" w:rsidRPr="00D75E4B">
      <w:rPr>
        <w:rFonts w:ascii="Roboto" w:hAnsi="Roboto"/>
        <w:sz w:val="16"/>
        <w:szCs w:val="16"/>
      </w:rPr>
      <w:tab/>
    </w:r>
    <w:r w:rsidR="00D47131" w:rsidRPr="00D75E4B">
      <w:rPr>
        <w:rFonts w:ascii="Roboto" w:hAnsi="Roboto"/>
        <w:sz w:val="16"/>
        <w:szCs w:val="16"/>
      </w:rPr>
      <w:fldChar w:fldCharType="begin"/>
    </w:r>
    <w:r w:rsidR="00D47131" w:rsidRPr="00D75E4B">
      <w:rPr>
        <w:rFonts w:ascii="Roboto" w:hAnsi="Roboto"/>
        <w:sz w:val="16"/>
        <w:szCs w:val="16"/>
      </w:rPr>
      <w:instrText xml:space="preserve"> PAGE   \* MERGEFORMAT </w:instrText>
    </w:r>
    <w:r w:rsidR="00D47131" w:rsidRPr="00D75E4B">
      <w:rPr>
        <w:rFonts w:ascii="Roboto" w:hAnsi="Roboto"/>
        <w:sz w:val="16"/>
        <w:szCs w:val="16"/>
      </w:rPr>
      <w:fldChar w:fldCharType="separate"/>
    </w:r>
    <w:r w:rsidR="00D47131" w:rsidRPr="00D75E4B">
      <w:rPr>
        <w:rFonts w:ascii="Roboto" w:hAnsi="Roboto"/>
        <w:noProof/>
        <w:sz w:val="16"/>
        <w:szCs w:val="16"/>
      </w:rPr>
      <w:t>1</w:t>
    </w:r>
    <w:r w:rsidR="00D47131" w:rsidRPr="00D75E4B">
      <w:rPr>
        <w:rFonts w:ascii="Roboto" w:hAnsi="Roboto"/>
        <w:noProof/>
        <w:sz w:val="16"/>
        <w:szCs w:val="16"/>
      </w:rPr>
      <w:fldChar w:fldCharType="end"/>
    </w:r>
    <w:r w:rsidR="000A25D3" w:rsidRPr="00D75E4B">
      <w:rPr>
        <w:rFonts w:ascii="Roboto" w:hAnsi="Roboto"/>
        <w:noProof/>
        <w:sz w:val="16"/>
        <w:szCs w:val="16"/>
      </w:rPr>
      <w:t xml:space="preserve"> / </w:t>
    </w:r>
    <w:r w:rsidR="00D75E4B" w:rsidRPr="00D75E4B">
      <w:rPr>
        <w:rFonts w:ascii="Roboto" w:hAnsi="Roboto"/>
        <w:noProof/>
        <w:sz w:val="16"/>
        <w:szCs w:val="16"/>
      </w:rPr>
      <w:fldChar w:fldCharType="begin"/>
    </w:r>
    <w:r w:rsidR="00D75E4B" w:rsidRPr="00D75E4B">
      <w:rPr>
        <w:rFonts w:ascii="Roboto" w:hAnsi="Roboto"/>
        <w:noProof/>
        <w:sz w:val="16"/>
        <w:szCs w:val="16"/>
      </w:rPr>
      <w:instrText xml:space="preserve"> NUMPAGES   \* MERGEFORMAT </w:instrText>
    </w:r>
    <w:r w:rsidR="00D75E4B" w:rsidRPr="00D75E4B">
      <w:rPr>
        <w:rFonts w:ascii="Roboto" w:hAnsi="Roboto"/>
        <w:noProof/>
        <w:sz w:val="16"/>
        <w:szCs w:val="16"/>
      </w:rPr>
      <w:fldChar w:fldCharType="separate"/>
    </w:r>
    <w:r w:rsidR="00D75E4B" w:rsidRPr="00D75E4B">
      <w:rPr>
        <w:rFonts w:ascii="Roboto" w:hAnsi="Roboto"/>
        <w:noProof/>
        <w:sz w:val="16"/>
        <w:szCs w:val="16"/>
      </w:rPr>
      <w:t>4</w:t>
    </w:r>
    <w:r w:rsidR="00D75E4B" w:rsidRPr="00D75E4B">
      <w:rPr>
        <w:rFonts w:ascii="Roboto" w:hAnsi="Roboto"/>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1D774" w14:textId="77777777" w:rsidR="00C20683" w:rsidRDefault="00C20683" w:rsidP="00F71914">
      <w:pPr>
        <w:spacing w:after="0" w:line="240" w:lineRule="auto"/>
      </w:pPr>
      <w:r>
        <w:separator/>
      </w:r>
    </w:p>
  </w:footnote>
  <w:footnote w:type="continuationSeparator" w:id="0">
    <w:p w14:paraId="75CF35DA" w14:textId="77777777" w:rsidR="00C20683" w:rsidRDefault="00C20683" w:rsidP="00F71914">
      <w:pPr>
        <w:spacing w:after="0" w:line="240" w:lineRule="auto"/>
      </w:pPr>
      <w:r>
        <w:continuationSeparator/>
      </w:r>
    </w:p>
  </w:footnote>
  <w:footnote w:type="continuationNotice" w:id="1">
    <w:p w14:paraId="479ECE86" w14:textId="77777777" w:rsidR="00C20683" w:rsidRDefault="00C206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8BD45" w14:textId="55AF129D" w:rsidR="00254F7E" w:rsidRDefault="074A5204" w:rsidP="00A83A2F">
    <w:pPr>
      <w:pStyle w:val="Header"/>
    </w:pPr>
    <w:r>
      <w:rPr>
        <w:noProof/>
      </w:rPr>
      <w:drawing>
        <wp:inline distT="0" distB="0" distL="0" distR="0" wp14:anchorId="3869EBA0" wp14:editId="7E497EB8">
          <wp:extent cx="1838325" cy="533400"/>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
                    <a:extLst>
                      <a:ext uri="{28A0092B-C50C-407E-A947-70E740481C1C}">
                        <a14:useLocalDpi xmlns:a14="http://schemas.microsoft.com/office/drawing/2010/main" val="0"/>
                      </a:ext>
                    </a:extLst>
                  </a:blip>
                  <a:stretch>
                    <a:fillRect/>
                  </a:stretch>
                </pic:blipFill>
                <pic:spPr>
                  <a:xfrm>
                    <a:off x="0" y="0"/>
                    <a:ext cx="1838325" cy="533400"/>
                  </a:xfrm>
                  <a:prstGeom prst="rect">
                    <a:avLst/>
                  </a:prstGeom>
                </pic:spPr>
              </pic:pic>
            </a:graphicData>
          </a:graphic>
        </wp:inline>
      </w:drawing>
    </w:r>
  </w:p>
  <w:p w14:paraId="38B27C22" w14:textId="77777777" w:rsidR="00D15F8A" w:rsidRDefault="00D15F8A" w:rsidP="00A83A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274B6"/>
    <w:multiLevelType w:val="hybridMultilevel"/>
    <w:tmpl w:val="714ABB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EF2BA1"/>
    <w:multiLevelType w:val="hybridMultilevel"/>
    <w:tmpl w:val="FE8CEEB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 w15:restartNumberingAfterBreak="0">
    <w:nsid w:val="0A7D216F"/>
    <w:multiLevelType w:val="hybridMultilevel"/>
    <w:tmpl w:val="A7FACA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17764"/>
    <w:multiLevelType w:val="hybridMultilevel"/>
    <w:tmpl w:val="FD4E5474"/>
    <w:lvl w:ilvl="0" w:tplc="80129502">
      <w:start w:val="1"/>
      <w:numFmt w:val="bullet"/>
      <w:lvlText w:val="●"/>
      <w:lvlJc w:val="left"/>
      <w:pPr>
        <w:ind w:left="720" w:hanging="360"/>
      </w:pPr>
      <w:rPr>
        <w:rFonts w:ascii="Noto Sans Symbols" w:eastAsia="Noto Sans Symbols" w:hAnsi="Noto Sans Symbols" w:cs="Noto Sans Symbols"/>
      </w:rPr>
    </w:lvl>
    <w:lvl w:ilvl="1" w:tplc="E42AB456">
      <w:start w:val="1"/>
      <w:numFmt w:val="bullet"/>
      <w:lvlText w:val="o"/>
      <w:lvlJc w:val="left"/>
      <w:pPr>
        <w:ind w:left="1440" w:hanging="360"/>
      </w:pPr>
      <w:rPr>
        <w:rFonts w:ascii="Courier New" w:eastAsia="Courier New" w:hAnsi="Courier New" w:cs="Courier New"/>
      </w:rPr>
    </w:lvl>
    <w:lvl w:ilvl="2" w:tplc="F2B256B6">
      <w:start w:val="1"/>
      <w:numFmt w:val="bullet"/>
      <w:lvlText w:val="▪"/>
      <w:lvlJc w:val="left"/>
      <w:pPr>
        <w:ind w:left="2160" w:hanging="360"/>
      </w:pPr>
      <w:rPr>
        <w:rFonts w:ascii="Noto Sans Symbols" w:eastAsia="Noto Sans Symbols" w:hAnsi="Noto Sans Symbols" w:cs="Noto Sans Symbols"/>
      </w:rPr>
    </w:lvl>
    <w:lvl w:ilvl="3" w:tplc="E70433D2">
      <w:start w:val="1"/>
      <w:numFmt w:val="bullet"/>
      <w:lvlText w:val="●"/>
      <w:lvlJc w:val="left"/>
      <w:pPr>
        <w:ind w:left="2880" w:hanging="360"/>
      </w:pPr>
      <w:rPr>
        <w:rFonts w:ascii="Noto Sans Symbols" w:eastAsia="Noto Sans Symbols" w:hAnsi="Noto Sans Symbols" w:cs="Noto Sans Symbols"/>
      </w:rPr>
    </w:lvl>
    <w:lvl w:ilvl="4" w:tplc="843C5348">
      <w:start w:val="1"/>
      <w:numFmt w:val="bullet"/>
      <w:lvlText w:val="o"/>
      <w:lvlJc w:val="left"/>
      <w:pPr>
        <w:ind w:left="3600" w:hanging="360"/>
      </w:pPr>
      <w:rPr>
        <w:rFonts w:ascii="Courier New" w:eastAsia="Courier New" w:hAnsi="Courier New" w:cs="Courier New"/>
      </w:rPr>
    </w:lvl>
    <w:lvl w:ilvl="5" w:tplc="4558A5CA">
      <w:start w:val="1"/>
      <w:numFmt w:val="bullet"/>
      <w:lvlText w:val="▪"/>
      <w:lvlJc w:val="left"/>
      <w:pPr>
        <w:ind w:left="4320" w:hanging="360"/>
      </w:pPr>
      <w:rPr>
        <w:rFonts w:ascii="Noto Sans Symbols" w:eastAsia="Noto Sans Symbols" w:hAnsi="Noto Sans Symbols" w:cs="Noto Sans Symbols"/>
      </w:rPr>
    </w:lvl>
    <w:lvl w:ilvl="6" w:tplc="B97EB0DE">
      <w:start w:val="1"/>
      <w:numFmt w:val="bullet"/>
      <w:lvlText w:val="●"/>
      <w:lvlJc w:val="left"/>
      <w:pPr>
        <w:ind w:left="5040" w:hanging="360"/>
      </w:pPr>
      <w:rPr>
        <w:rFonts w:ascii="Noto Sans Symbols" w:eastAsia="Noto Sans Symbols" w:hAnsi="Noto Sans Symbols" w:cs="Noto Sans Symbols"/>
      </w:rPr>
    </w:lvl>
    <w:lvl w:ilvl="7" w:tplc="C8EC90A0">
      <w:start w:val="1"/>
      <w:numFmt w:val="bullet"/>
      <w:lvlText w:val="o"/>
      <w:lvlJc w:val="left"/>
      <w:pPr>
        <w:ind w:left="5760" w:hanging="360"/>
      </w:pPr>
      <w:rPr>
        <w:rFonts w:ascii="Courier New" w:eastAsia="Courier New" w:hAnsi="Courier New" w:cs="Courier New"/>
      </w:rPr>
    </w:lvl>
    <w:lvl w:ilvl="8" w:tplc="E48EC50A">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BDE74FD"/>
    <w:multiLevelType w:val="hybridMultilevel"/>
    <w:tmpl w:val="BA840B3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15:restartNumberingAfterBreak="0">
    <w:nsid w:val="0C5A019C"/>
    <w:multiLevelType w:val="hybridMultilevel"/>
    <w:tmpl w:val="D4E018D6"/>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6" w15:restartNumberingAfterBreak="0">
    <w:nsid w:val="11E52AA7"/>
    <w:multiLevelType w:val="hybridMultilevel"/>
    <w:tmpl w:val="FF1EC916"/>
    <w:lvl w:ilvl="0" w:tplc="25F4761A">
      <w:start w:val="1"/>
      <w:numFmt w:val="bullet"/>
      <w:lvlText w:val=""/>
      <w:lvlJc w:val="left"/>
      <w:pPr>
        <w:ind w:left="720" w:hanging="360"/>
      </w:pPr>
      <w:rPr>
        <w:rFonts w:ascii="Symbol" w:hAnsi="Symbol" w:hint="default"/>
        <w:color w:val="EE31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044E88"/>
    <w:multiLevelType w:val="hybridMultilevel"/>
    <w:tmpl w:val="0B4EE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23A6E"/>
    <w:multiLevelType w:val="hybridMultilevel"/>
    <w:tmpl w:val="B0042050"/>
    <w:lvl w:ilvl="0" w:tplc="2D06C2F4">
      <w:start w:val="1"/>
      <w:numFmt w:val="decimal"/>
      <w:lvlText w:val="%1."/>
      <w:lvlJc w:val="left"/>
      <w:pPr>
        <w:ind w:left="720" w:hanging="360"/>
      </w:pPr>
    </w:lvl>
    <w:lvl w:ilvl="1" w:tplc="A888E70C">
      <w:start w:val="1"/>
      <w:numFmt w:val="lowerLetter"/>
      <w:lvlText w:val="%2."/>
      <w:lvlJc w:val="left"/>
      <w:pPr>
        <w:ind w:left="1440" w:hanging="360"/>
      </w:pPr>
    </w:lvl>
    <w:lvl w:ilvl="2" w:tplc="4FB665F4">
      <w:start w:val="1"/>
      <w:numFmt w:val="lowerRoman"/>
      <w:lvlText w:val="%3."/>
      <w:lvlJc w:val="right"/>
      <w:pPr>
        <w:ind w:left="2160" w:hanging="180"/>
      </w:pPr>
    </w:lvl>
    <w:lvl w:ilvl="3" w:tplc="CF26806E">
      <w:start w:val="1"/>
      <w:numFmt w:val="decimal"/>
      <w:lvlText w:val="%4."/>
      <w:lvlJc w:val="left"/>
      <w:pPr>
        <w:ind w:left="2880" w:hanging="360"/>
      </w:pPr>
    </w:lvl>
    <w:lvl w:ilvl="4" w:tplc="59D4A90A">
      <w:start w:val="1"/>
      <w:numFmt w:val="lowerLetter"/>
      <w:lvlText w:val="%5."/>
      <w:lvlJc w:val="left"/>
      <w:pPr>
        <w:ind w:left="3600" w:hanging="360"/>
      </w:pPr>
    </w:lvl>
    <w:lvl w:ilvl="5" w:tplc="4E3CBDBA">
      <w:start w:val="1"/>
      <w:numFmt w:val="lowerRoman"/>
      <w:lvlText w:val="%6."/>
      <w:lvlJc w:val="right"/>
      <w:pPr>
        <w:ind w:left="4320" w:hanging="180"/>
      </w:pPr>
    </w:lvl>
    <w:lvl w:ilvl="6" w:tplc="FCDE63A2">
      <w:start w:val="1"/>
      <w:numFmt w:val="decimal"/>
      <w:lvlText w:val="%7."/>
      <w:lvlJc w:val="left"/>
      <w:pPr>
        <w:ind w:left="5040" w:hanging="360"/>
      </w:pPr>
    </w:lvl>
    <w:lvl w:ilvl="7" w:tplc="AD7607B4">
      <w:start w:val="1"/>
      <w:numFmt w:val="lowerLetter"/>
      <w:lvlText w:val="%8."/>
      <w:lvlJc w:val="left"/>
      <w:pPr>
        <w:ind w:left="5760" w:hanging="360"/>
      </w:pPr>
    </w:lvl>
    <w:lvl w:ilvl="8" w:tplc="D960C24E">
      <w:start w:val="1"/>
      <w:numFmt w:val="lowerRoman"/>
      <w:lvlText w:val="%9."/>
      <w:lvlJc w:val="right"/>
      <w:pPr>
        <w:ind w:left="6480" w:hanging="180"/>
      </w:pPr>
    </w:lvl>
  </w:abstractNum>
  <w:abstractNum w:abstractNumId="9" w15:restartNumberingAfterBreak="0">
    <w:nsid w:val="136545F7"/>
    <w:multiLevelType w:val="multilevel"/>
    <w:tmpl w:val="A450087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3803E2F"/>
    <w:multiLevelType w:val="hybridMultilevel"/>
    <w:tmpl w:val="A3A449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4FA6CF0"/>
    <w:multiLevelType w:val="hybridMultilevel"/>
    <w:tmpl w:val="FDF2B304"/>
    <w:lvl w:ilvl="0" w:tplc="6B9CB45A">
      <w:start w:val="1"/>
      <w:numFmt w:val="lowerLetter"/>
      <w:lvlText w:val="%1."/>
      <w:lvlJc w:val="left"/>
      <w:pPr>
        <w:tabs>
          <w:tab w:val="num" w:pos="720"/>
        </w:tabs>
        <w:ind w:left="720" w:hanging="360"/>
      </w:pPr>
    </w:lvl>
    <w:lvl w:ilvl="1" w:tplc="4F3E8996" w:tentative="1">
      <w:start w:val="1"/>
      <w:numFmt w:val="lowerLetter"/>
      <w:lvlText w:val="%2."/>
      <w:lvlJc w:val="left"/>
      <w:pPr>
        <w:tabs>
          <w:tab w:val="num" w:pos="1440"/>
        </w:tabs>
        <w:ind w:left="1440" w:hanging="360"/>
      </w:pPr>
    </w:lvl>
    <w:lvl w:ilvl="2" w:tplc="C1602B7A" w:tentative="1">
      <w:start w:val="1"/>
      <w:numFmt w:val="lowerLetter"/>
      <w:lvlText w:val="%3."/>
      <w:lvlJc w:val="left"/>
      <w:pPr>
        <w:tabs>
          <w:tab w:val="num" w:pos="2160"/>
        </w:tabs>
        <w:ind w:left="2160" w:hanging="360"/>
      </w:pPr>
    </w:lvl>
    <w:lvl w:ilvl="3" w:tplc="2C0070A6" w:tentative="1">
      <w:start w:val="1"/>
      <w:numFmt w:val="lowerLetter"/>
      <w:lvlText w:val="%4."/>
      <w:lvlJc w:val="left"/>
      <w:pPr>
        <w:tabs>
          <w:tab w:val="num" w:pos="2880"/>
        </w:tabs>
        <w:ind w:left="2880" w:hanging="360"/>
      </w:pPr>
    </w:lvl>
    <w:lvl w:ilvl="4" w:tplc="F63C028C" w:tentative="1">
      <w:start w:val="1"/>
      <w:numFmt w:val="lowerLetter"/>
      <w:lvlText w:val="%5."/>
      <w:lvlJc w:val="left"/>
      <w:pPr>
        <w:tabs>
          <w:tab w:val="num" w:pos="3600"/>
        </w:tabs>
        <w:ind w:left="3600" w:hanging="360"/>
      </w:pPr>
    </w:lvl>
    <w:lvl w:ilvl="5" w:tplc="0A72293A" w:tentative="1">
      <w:start w:val="1"/>
      <w:numFmt w:val="lowerLetter"/>
      <w:lvlText w:val="%6."/>
      <w:lvlJc w:val="left"/>
      <w:pPr>
        <w:tabs>
          <w:tab w:val="num" w:pos="4320"/>
        </w:tabs>
        <w:ind w:left="4320" w:hanging="360"/>
      </w:pPr>
    </w:lvl>
    <w:lvl w:ilvl="6" w:tplc="198A0D30" w:tentative="1">
      <w:start w:val="1"/>
      <w:numFmt w:val="lowerLetter"/>
      <w:lvlText w:val="%7."/>
      <w:lvlJc w:val="left"/>
      <w:pPr>
        <w:tabs>
          <w:tab w:val="num" w:pos="5040"/>
        </w:tabs>
        <w:ind w:left="5040" w:hanging="360"/>
      </w:pPr>
    </w:lvl>
    <w:lvl w:ilvl="7" w:tplc="6E6A6118" w:tentative="1">
      <w:start w:val="1"/>
      <w:numFmt w:val="lowerLetter"/>
      <w:lvlText w:val="%8."/>
      <w:lvlJc w:val="left"/>
      <w:pPr>
        <w:tabs>
          <w:tab w:val="num" w:pos="5760"/>
        </w:tabs>
        <w:ind w:left="5760" w:hanging="360"/>
      </w:pPr>
    </w:lvl>
    <w:lvl w:ilvl="8" w:tplc="2DC063FE" w:tentative="1">
      <w:start w:val="1"/>
      <w:numFmt w:val="lowerLetter"/>
      <w:lvlText w:val="%9."/>
      <w:lvlJc w:val="left"/>
      <w:pPr>
        <w:tabs>
          <w:tab w:val="num" w:pos="6480"/>
        </w:tabs>
        <w:ind w:left="6480" w:hanging="360"/>
      </w:pPr>
    </w:lvl>
  </w:abstractNum>
  <w:abstractNum w:abstractNumId="12" w15:restartNumberingAfterBreak="0">
    <w:nsid w:val="152F57C9"/>
    <w:multiLevelType w:val="hybridMultilevel"/>
    <w:tmpl w:val="FDC4D394"/>
    <w:lvl w:ilvl="0" w:tplc="D8B67F7A">
      <w:start w:val="1"/>
      <w:numFmt w:val="bullet"/>
      <w:lvlText w:val=""/>
      <w:lvlJc w:val="left"/>
      <w:pPr>
        <w:ind w:left="720" w:hanging="360"/>
      </w:pPr>
      <w:rPr>
        <w:rFonts w:ascii="Symbol" w:hAnsi="Symbol" w:hint="default"/>
      </w:rPr>
    </w:lvl>
    <w:lvl w:ilvl="1" w:tplc="F52AEAE6">
      <w:start w:val="1"/>
      <w:numFmt w:val="bullet"/>
      <w:lvlText w:val="o"/>
      <w:lvlJc w:val="left"/>
      <w:pPr>
        <w:ind w:left="1440" w:hanging="360"/>
      </w:pPr>
      <w:rPr>
        <w:rFonts w:ascii="Courier New" w:eastAsia="Courier New" w:hAnsi="Courier New" w:cs="Courier New"/>
      </w:rPr>
    </w:lvl>
    <w:lvl w:ilvl="2" w:tplc="14B82D4A">
      <w:start w:val="1"/>
      <w:numFmt w:val="bullet"/>
      <w:lvlText w:val="▪"/>
      <w:lvlJc w:val="left"/>
      <w:pPr>
        <w:ind w:left="2160" w:hanging="360"/>
      </w:pPr>
      <w:rPr>
        <w:rFonts w:ascii="Noto Sans Symbols" w:eastAsia="Noto Sans Symbols" w:hAnsi="Noto Sans Symbols" w:cs="Noto Sans Symbols"/>
      </w:rPr>
    </w:lvl>
    <w:lvl w:ilvl="3" w:tplc="EBCC9446">
      <w:start w:val="1"/>
      <w:numFmt w:val="bullet"/>
      <w:lvlText w:val="●"/>
      <w:lvlJc w:val="left"/>
      <w:pPr>
        <w:ind w:left="2880" w:hanging="360"/>
      </w:pPr>
      <w:rPr>
        <w:rFonts w:ascii="Noto Sans Symbols" w:eastAsia="Noto Sans Symbols" w:hAnsi="Noto Sans Symbols" w:cs="Noto Sans Symbols"/>
      </w:rPr>
    </w:lvl>
    <w:lvl w:ilvl="4" w:tplc="DA82429A">
      <w:start w:val="1"/>
      <w:numFmt w:val="bullet"/>
      <w:lvlText w:val="o"/>
      <w:lvlJc w:val="left"/>
      <w:pPr>
        <w:ind w:left="3600" w:hanging="360"/>
      </w:pPr>
      <w:rPr>
        <w:rFonts w:ascii="Courier New" w:eastAsia="Courier New" w:hAnsi="Courier New" w:cs="Courier New"/>
      </w:rPr>
    </w:lvl>
    <w:lvl w:ilvl="5" w:tplc="9746E31E">
      <w:start w:val="1"/>
      <w:numFmt w:val="bullet"/>
      <w:lvlText w:val="▪"/>
      <w:lvlJc w:val="left"/>
      <w:pPr>
        <w:ind w:left="4320" w:hanging="360"/>
      </w:pPr>
      <w:rPr>
        <w:rFonts w:ascii="Noto Sans Symbols" w:eastAsia="Noto Sans Symbols" w:hAnsi="Noto Sans Symbols" w:cs="Noto Sans Symbols"/>
      </w:rPr>
    </w:lvl>
    <w:lvl w:ilvl="6" w:tplc="AD0640C6">
      <w:start w:val="1"/>
      <w:numFmt w:val="bullet"/>
      <w:lvlText w:val="●"/>
      <w:lvlJc w:val="left"/>
      <w:pPr>
        <w:ind w:left="5040" w:hanging="360"/>
      </w:pPr>
      <w:rPr>
        <w:rFonts w:ascii="Noto Sans Symbols" w:eastAsia="Noto Sans Symbols" w:hAnsi="Noto Sans Symbols" w:cs="Noto Sans Symbols"/>
      </w:rPr>
    </w:lvl>
    <w:lvl w:ilvl="7" w:tplc="6368173A">
      <w:start w:val="1"/>
      <w:numFmt w:val="bullet"/>
      <w:lvlText w:val="o"/>
      <w:lvlJc w:val="left"/>
      <w:pPr>
        <w:ind w:left="5760" w:hanging="360"/>
      </w:pPr>
      <w:rPr>
        <w:rFonts w:ascii="Courier New" w:eastAsia="Courier New" w:hAnsi="Courier New" w:cs="Courier New"/>
      </w:rPr>
    </w:lvl>
    <w:lvl w:ilvl="8" w:tplc="6596AC0E">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5E76508"/>
    <w:multiLevelType w:val="multilevel"/>
    <w:tmpl w:val="6658A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6FC7832"/>
    <w:multiLevelType w:val="hybridMultilevel"/>
    <w:tmpl w:val="D2FA6DC2"/>
    <w:lvl w:ilvl="0" w:tplc="25F4761A">
      <w:start w:val="1"/>
      <w:numFmt w:val="bullet"/>
      <w:lvlText w:val=""/>
      <w:lvlJc w:val="left"/>
      <w:pPr>
        <w:ind w:left="720" w:hanging="360"/>
      </w:pPr>
      <w:rPr>
        <w:rFonts w:ascii="Symbol" w:hAnsi="Symbol" w:hint="default"/>
        <w:color w:val="EE31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75A03E4"/>
    <w:multiLevelType w:val="hybridMultilevel"/>
    <w:tmpl w:val="C1F6930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15:restartNumberingAfterBreak="0">
    <w:nsid w:val="1ACD579D"/>
    <w:multiLevelType w:val="hybridMultilevel"/>
    <w:tmpl w:val="D5FA6B0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15:restartNumberingAfterBreak="0">
    <w:nsid w:val="1D0452E4"/>
    <w:multiLevelType w:val="hybridMultilevel"/>
    <w:tmpl w:val="7DCED68E"/>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15:restartNumberingAfterBreak="0">
    <w:nsid w:val="216307F0"/>
    <w:multiLevelType w:val="hybridMultilevel"/>
    <w:tmpl w:val="5F9C4F4A"/>
    <w:lvl w:ilvl="0" w:tplc="7B421E08">
      <w:start w:val="1"/>
      <w:numFmt w:val="bullet"/>
      <w:lvlText w:val=""/>
      <w:lvlJc w:val="left"/>
      <w:pPr>
        <w:ind w:left="720" w:hanging="360"/>
      </w:pPr>
      <w:rPr>
        <w:rFonts w:ascii="Symbol" w:hAnsi="Symbol" w:hint="default"/>
        <w:color w:val="EE3124"/>
      </w:rPr>
    </w:lvl>
    <w:lvl w:ilvl="1" w:tplc="7FCADB44">
      <w:start w:val="1"/>
      <w:numFmt w:val="bullet"/>
      <w:lvlText w:val="o"/>
      <w:lvlJc w:val="left"/>
      <w:pPr>
        <w:ind w:left="1440" w:hanging="360"/>
      </w:pPr>
      <w:rPr>
        <w:rFonts w:ascii="Courier New" w:eastAsia="Courier New" w:hAnsi="Courier New" w:cs="Courier New"/>
      </w:rPr>
    </w:lvl>
    <w:lvl w:ilvl="2" w:tplc="6950B9A6">
      <w:start w:val="1"/>
      <w:numFmt w:val="bullet"/>
      <w:lvlText w:val="▪"/>
      <w:lvlJc w:val="left"/>
      <w:pPr>
        <w:ind w:left="2160" w:hanging="360"/>
      </w:pPr>
      <w:rPr>
        <w:rFonts w:ascii="Noto Sans Symbols" w:eastAsia="Noto Sans Symbols" w:hAnsi="Noto Sans Symbols" w:cs="Noto Sans Symbols"/>
      </w:rPr>
    </w:lvl>
    <w:lvl w:ilvl="3" w:tplc="CE2C26A0">
      <w:start w:val="1"/>
      <w:numFmt w:val="bullet"/>
      <w:lvlText w:val="●"/>
      <w:lvlJc w:val="left"/>
      <w:pPr>
        <w:ind w:left="2880" w:hanging="360"/>
      </w:pPr>
      <w:rPr>
        <w:rFonts w:ascii="Noto Sans Symbols" w:eastAsia="Noto Sans Symbols" w:hAnsi="Noto Sans Symbols" w:cs="Noto Sans Symbols"/>
      </w:rPr>
    </w:lvl>
    <w:lvl w:ilvl="4" w:tplc="2B9EB720">
      <w:start w:val="1"/>
      <w:numFmt w:val="bullet"/>
      <w:lvlText w:val="o"/>
      <w:lvlJc w:val="left"/>
      <w:pPr>
        <w:ind w:left="3600" w:hanging="360"/>
      </w:pPr>
      <w:rPr>
        <w:rFonts w:ascii="Courier New" w:eastAsia="Courier New" w:hAnsi="Courier New" w:cs="Courier New"/>
      </w:rPr>
    </w:lvl>
    <w:lvl w:ilvl="5" w:tplc="B7E2008E">
      <w:start w:val="1"/>
      <w:numFmt w:val="bullet"/>
      <w:lvlText w:val="▪"/>
      <w:lvlJc w:val="left"/>
      <w:pPr>
        <w:ind w:left="4320" w:hanging="360"/>
      </w:pPr>
      <w:rPr>
        <w:rFonts w:ascii="Noto Sans Symbols" w:eastAsia="Noto Sans Symbols" w:hAnsi="Noto Sans Symbols" w:cs="Noto Sans Symbols"/>
      </w:rPr>
    </w:lvl>
    <w:lvl w:ilvl="6" w:tplc="C6AA2480">
      <w:start w:val="1"/>
      <w:numFmt w:val="bullet"/>
      <w:lvlText w:val="●"/>
      <w:lvlJc w:val="left"/>
      <w:pPr>
        <w:ind w:left="5040" w:hanging="360"/>
      </w:pPr>
      <w:rPr>
        <w:rFonts w:ascii="Noto Sans Symbols" w:eastAsia="Noto Sans Symbols" w:hAnsi="Noto Sans Symbols" w:cs="Noto Sans Symbols"/>
      </w:rPr>
    </w:lvl>
    <w:lvl w:ilvl="7" w:tplc="C07604CE">
      <w:start w:val="1"/>
      <w:numFmt w:val="bullet"/>
      <w:lvlText w:val="o"/>
      <w:lvlJc w:val="left"/>
      <w:pPr>
        <w:ind w:left="5760" w:hanging="360"/>
      </w:pPr>
      <w:rPr>
        <w:rFonts w:ascii="Courier New" w:eastAsia="Courier New" w:hAnsi="Courier New" w:cs="Courier New"/>
      </w:rPr>
    </w:lvl>
    <w:lvl w:ilvl="8" w:tplc="A5DC6630">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6511CF5"/>
    <w:multiLevelType w:val="hybridMultilevel"/>
    <w:tmpl w:val="124AF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904482E"/>
    <w:multiLevelType w:val="hybridMultilevel"/>
    <w:tmpl w:val="A022D4FA"/>
    <w:lvl w:ilvl="0" w:tplc="25F4761A">
      <w:start w:val="1"/>
      <w:numFmt w:val="bullet"/>
      <w:lvlText w:val=""/>
      <w:lvlJc w:val="left"/>
      <w:pPr>
        <w:ind w:left="2160" w:hanging="360"/>
      </w:pPr>
      <w:rPr>
        <w:rFonts w:ascii="Symbol" w:hAnsi="Symbol" w:hint="default"/>
        <w:color w:val="EE3124"/>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1" w15:restartNumberingAfterBreak="0">
    <w:nsid w:val="2D013430"/>
    <w:multiLevelType w:val="hybridMultilevel"/>
    <w:tmpl w:val="C8607DF0"/>
    <w:lvl w:ilvl="0" w:tplc="00341D58">
      <w:start w:val="1"/>
      <w:numFmt w:val="bullet"/>
      <w:lvlText w:val=""/>
      <w:lvlJc w:val="left"/>
      <w:pPr>
        <w:ind w:left="720" w:hanging="360"/>
      </w:pPr>
      <w:rPr>
        <w:rFonts w:ascii="Symbol" w:hAnsi="Symbol" w:hint="default"/>
      </w:rPr>
    </w:lvl>
    <w:lvl w:ilvl="1" w:tplc="1C7E96A6">
      <w:start w:val="1"/>
      <w:numFmt w:val="bullet"/>
      <w:lvlText w:val="o"/>
      <w:lvlJc w:val="left"/>
      <w:pPr>
        <w:ind w:left="1440" w:hanging="360"/>
      </w:pPr>
      <w:rPr>
        <w:rFonts w:ascii="Courier New" w:eastAsia="Courier New" w:hAnsi="Courier New" w:cs="Courier New"/>
      </w:rPr>
    </w:lvl>
    <w:lvl w:ilvl="2" w:tplc="EA566196">
      <w:start w:val="1"/>
      <w:numFmt w:val="bullet"/>
      <w:lvlText w:val="▪"/>
      <w:lvlJc w:val="left"/>
      <w:pPr>
        <w:ind w:left="2160" w:hanging="360"/>
      </w:pPr>
      <w:rPr>
        <w:rFonts w:ascii="Noto Sans Symbols" w:eastAsia="Noto Sans Symbols" w:hAnsi="Noto Sans Symbols" w:cs="Noto Sans Symbols"/>
      </w:rPr>
    </w:lvl>
    <w:lvl w:ilvl="3" w:tplc="37BEC87E">
      <w:start w:val="1"/>
      <w:numFmt w:val="bullet"/>
      <w:lvlText w:val="●"/>
      <w:lvlJc w:val="left"/>
      <w:pPr>
        <w:ind w:left="2880" w:hanging="360"/>
      </w:pPr>
      <w:rPr>
        <w:rFonts w:ascii="Noto Sans Symbols" w:eastAsia="Noto Sans Symbols" w:hAnsi="Noto Sans Symbols" w:cs="Noto Sans Symbols"/>
      </w:rPr>
    </w:lvl>
    <w:lvl w:ilvl="4" w:tplc="3392D32E">
      <w:start w:val="1"/>
      <w:numFmt w:val="bullet"/>
      <w:lvlText w:val="o"/>
      <w:lvlJc w:val="left"/>
      <w:pPr>
        <w:ind w:left="3600" w:hanging="360"/>
      </w:pPr>
      <w:rPr>
        <w:rFonts w:ascii="Courier New" w:eastAsia="Courier New" w:hAnsi="Courier New" w:cs="Courier New"/>
      </w:rPr>
    </w:lvl>
    <w:lvl w:ilvl="5" w:tplc="073E3D02">
      <w:start w:val="1"/>
      <w:numFmt w:val="bullet"/>
      <w:lvlText w:val="▪"/>
      <w:lvlJc w:val="left"/>
      <w:pPr>
        <w:ind w:left="4320" w:hanging="360"/>
      </w:pPr>
      <w:rPr>
        <w:rFonts w:ascii="Noto Sans Symbols" w:eastAsia="Noto Sans Symbols" w:hAnsi="Noto Sans Symbols" w:cs="Noto Sans Symbols"/>
      </w:rPr>
    </w:lvl>
    <w:lvl w:ilvl="6" w:tplc="FECA4FCE">
      <w:start w:val="1"/>
      <w:numFmt w:val="bullet"/>
      <w:lvlText w:val="●"/>
      <w:lvlJc w:val="left"/>
      <w:pPr>
        <w:ind w:left="5040" w:hanging="360"/>
      </w:pPr>
      <w:rPr>
        <w:rFonts w:ascii="Noto Sans Symbols" w:eastAsia="Noto Sans Symbols" w:hAnsi="Noto Sans Symbols" w:cs="Noto Sans Symbols"/>
      </w:rPr>
    </w:lvl>
    <w:lvl w:ilvl="7" w:tplc="E0409F36">
      <w:start w:val="1"/>
      <w:numFmt w:val="bullet"/>
      <w:lvlText w:val="o"/>
      <w:lvlJc w:val="left"/>
      <w:pPr>
        <w:ind w:left="5760" w:hanging="360"/>
      </w:pPr>
      <w:rPr>
        <w:rFonts w:ascii="Courier New" w:eastAsia="Courier New" w:hAnsi="Courier New" w:cs="Courier New"/>
      </w:rPr>
    </w:lvl>
    <w:lvl w:ilvl="8" w:tplc="4A900EB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F9D4E84"/>
    <w:multiLevelType w:val="hybridMultilevel"/>
    <w:tmpl w:val="D6421B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37E2CD5"/>
    <w:multiLevelType w:val="multilevel"/>
    <w:tmpl w:val="5DF85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4F30DBD"/>
    <w:multiLevelType w:val="hybridMultilevel"/>
    <w:tmpl w:val="A7EC7D3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62B48AC"/>
    <w:multiLevelType w:val="multilevel"/>
    <w:tmpl w:val="5DF85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84159C3"/>
    <w:multiLevelType w:val="hybridMultilevel"/>
    <w:tmpl w:val="60FE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71545C"/>
    <w:multiLevelType w:val="hybridMultilevel"/>
    <w:tmpl w:val="3766CB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A0F0F19"/>
    <w:multiLevelType w:val="multilevel"/>
    <w:tmpl w:val="5DF85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265530F"/>
    <w:multiLevelType w:val="hybridMultilevel"/>
    <w:tmpl w:val="46160A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27D6E77"/>
    <w:multiLevelType w:val="hybridMultilevel"/>
    <w:tmpl w:val="34CA9134"/>
    <w:lvl w:ilvl="0" w:tplc="25F4761A">
      <w:start w:val="1"/>
      <w:numFmt w:val="bullet"/>
      <w:lvlText w:val=""/>
      <w:lvlJc w:val="left"/>
      <w:pPr>
        <w:ind w:left="720" w:hanging="360"/>
      </w:pPr>
      <w:rPr>
        <w:rFonts w:ascii="Symbol" w:hAnsi="Symbol" w:hint="default"/>
        <w:color w:val="EE31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61259BF"/>
    <w:multiLevelType w:val="hybridMultilevel"/>
    <w:tmpl w:val="6C30E20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A5E4F2F"/>
    <w:multiLevelType w:val="hybridMultilevel"/>
    <w:tmpl w:val="EB060E4E"/>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15:restartNumberingAfterBreak="0">
    <w:nsid w:val="4C7203C4"/>
    <w:multiLevelType w:val="hybridMultilevel"/>
    <w:tmpl w:val="2BA24B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FD31501"/>
    <w:multiLevelType w:val="hybridMultilevel"/>
    <w:tmpl w:val="0518C23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5" w15:restartNumberingAfterBreak="0">
    <w:nsid w:val="4FDD0687"/>
    <w:multiLevelType w:val="hybridMultilevel"/>
    <w:tmpl w:val="213A30F6"/>
    <w:lvl w:ilvl="0" w:tplc="4D7E3DC8">
      <w:start w:val="1"/>
      <w:numFmt w:val="bullet"/>
      <w:lvlText w:val=""/>
      <w:lvlJc w:val="left"/>
      <w:pPr>
        <w:ind w:left="720" w:hanging="360"/>
      </w:pPr>
      <w:rPr>
        <w:rFonts w:ascii="Symbol" w:hAnsi="Symbol" w:hint="default"/>
      </w:rPr>
    </w:lvl>
    <w:lvl w:ilvl="1" w:tplc="730884A2">
      <w:start w:val="1"/>
      <w:numFmt w:val="bullet"/>
      <w:lvlText w:val="o"/>
      <w:lvlJc w:val="left"/>
      <w:pPr>
        <w:ind w:left="1440" w:hanging="360"/>
      </w:pPr>
      <w:rPr>
        <w:rFonts w:ascii="Courier New" w:eastAsia="Courier New" w:hAnsi="Courier New" w:cs="Courier New"/>
      </w:rPr>
    </w:lvl>
    <w:lvl w:ilvl="2" w:tplc="E4C01506">
      <w:start w:val="1"/>
      <w:numFmt w:val="bullet"/>
      <w:lvlText w:val="▪"/>
      <w:lvlJc w:val="left"/>
      <w:pPr>
        <w:ind w:left="2160" w:hanging="360"/>
      </w:pPr>
      <w:rPr>
        <w:rFonts w:ascii="Noto Sans Symbols" w:eastAsia="Noto Sans Symbols" w:hAnsi="Noto Sans Symbols" w:cs="Noto Sans Symbols"/>
      </w:rPr>
    </w:lvl>
    <w:lvl w:ilvl="3" w:tplc="D872433A">
      <w:start w:val="1"/>
      <w:numFmt w:val="bullet"/>
      <w:lvlText w:val="●"/>
      <w:lvlJc w:val="left"/>
      <w:pPr>
        <w:ind w:left="2880" w:hanging="360"/>
      </w:pPr>
      <w:rPr>
        <w:rFonts w:ascii="Noto Sans Symbols" w:eastAsia="Noto Sans Symbols" w:hAnsi="Noto Sans Symbols" w:cs="Noto Sans Symbols"/>
      </w:rPr>
    </w:lvl>
    <w:lvl w:ilvl="4" w:tplc="875EB6DC">
      <w:start w:val="1"/>
      <w:numFmt w:val="bullet"/>
      <w:lvlText w:val="o"/>
      <w:lvlJc w:val="left"/>
      <w:pPr>
        <w:ind w:left="3600" w:hanging="360"/>
      </w:pPr>
      <w:rPr>
        <w:rFonts w:ascii="Courier New" w:eastAsia="Courier New" w:hAnsi="Courier New" w:cs="Courier New"/>
      </w:rPr>
    </w:lvl>
    <w:lvl w:ilvl="5" w:tplc="C7ACCBF6">
      <w:start w:val="1"/>
      <w:numFmt w:val="bullet"/>
      <w:lvlText w:val="▪"/>
      <w:lvlJc w:val="left"/>
      <w:pPr>
        <w:ind w:left="4320" w:hanging="360"/>
      </w:pPr>
      <w:rPr>
        <w:rFonts w:ascii="Noto Sans Symbols" w:eastAsia="Noto Sans Symbols" w:hAnsi="Noto Sans Symbols" w:cs="Noto Sans Symbols"/>
      </w:rPr>
    </w:lvl>
    <w:lvl w:ilvl="6" w:tplc="2390C65E">
      <w:start w:val="1"/>
      <w:numFmt w:val="bullet"/>
      <w:lvlText w:val="●"/>
      <w:lvlJc w:val="left"/>
      <w:pPr>
        <w:ind w:left="5040" w:hanging="360"/>
      </w:pPr>
      <w:rPr>
        <w:rFonts w:ascii="Noto Sans Symbols" w:eastAsia="Noto Sans Symbols" w:hAnsi="Noto Sans Symbols" w:cs="Noto Sans Symbols"/>
      </w:rPr>
    </w:lvl>
    <w:lvl w:ilvl="7" w:tplc="BEFC555A">
      <w:start w:val="1"/>
      <w:numFmt w:val="bullet"/>
      <w:lvlText w:val="o"/>
      <w:lvlJc w:val="left"/>
      <w:pPr>
        <w:ind w:left="5760" w:hanging="360"/>
      </w:pPr>
      <w:rPr>
        <w:rFonts w:ascii="Courier New" w:eastAsia="Courier New" w:hAnsi="Courier New" w:cs="Courier New"/>
      </w:rPr>
    </w:lvl>
    <w:lvl w:ilvl="8" w:tplc="F5902154">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545094A"/>
    <w:multiLevelType w:val="hybridMultilevel"/>
    <w:tmpl w:val="0AAEF3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5821C99"/>
    <w:multiLevelType w:val="hybridMultilevel"/>
    <w:tmpl w:val="DE4C9818"/>
    <w:lvl w:ilvl="0" w:tplc="4B58FEB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7617DC9"/>
    <w:multiLevelType w:val="hybridMultilevel"/>
    <w:tmpl w:val="CD9C5BD2"/>
    <w:lvl w:ilvl="0" w:tplc="1AC20F0A">
      <w:start w:val="1"/>
      <w:numFmt w:val="bullet"/>
      <w:lvlText w:val=""/>
      <w:lvlJc w:val="left"/>
      <w:pPr>
        <w:ind w:left="720" w:hanging="360"/>
      </w:pPr>
      <w:rPr>
        <w:rFonts w:ascii="Symbol" w:hAnsi="Symbol" w:hint="default"/>
      </w:rPr>
    </w:lvl>
    <w:lvl w:ilvl="1" w:tplc="56CC29FA">
      <w:start w:val="1"/>
      <w:numFmt w:val="bullet"/>
      <w:lvlText w:val="o"/>
      <w:lvlJc w:val="left"/>
      <w:pPr>
        <w:ind w:left="1440" w:hanging="360"/>
      </w:pPr>
      <w:rPr>
        <w:rFonts w:ascii="Courier New" w:eastAsia="Courier New" w:hAnsi="Courier New" w:cs="Courier New"/>
      </w:rPr>
    </w:lvl>
    <w:lvl w:ilvl="2" w:tplc="E586EEE4">
      <w:start w:val="1"/>
      <w:numFmt w:val="bullet"/>
      <w:lvlText w:val="▪"/>
      <w:lvlJc w:val="left"/>
      <w:pPr>
        <w:ind w:left="2160" w:hanging="360"/>
      </w:pPr>
      <w:rPr>
        <w:rFonts w:ascii="Noto Sans Symbols" w:eastAsia="Noto Sans Symbols" w:hAnsi="Noto Sans Symbols" w:cs="Noto Sans Symbols"/>
      </w:rPr>
    </w:lvl>
    <w:lvl w:ilvl="3" w:tplc="5550670A">
      <w:start w:val="1"/>
      <w:numFmt w:val="bullet"/>
      <w:lvlText w:val="●"/>
      <w:lvlJc w:val="left"/>
      <w:pPr>
        <w:ind w:left="2880" w:hanging="360"/>
      </w:pPr>
      <w:rPr>
        <w:rFonts w:ascii="Noto Sans Symbols" w:eastAsia="Noto Sans Symbols" w:hAnsi="Noto Sans Symbols" w:cs="Noto Sans Symbols"/>
      </w:rPr>
    </w:lvl>
    <w:lvl w:ilvl="4" w:tplc="8630867A">
      <w:start w:val="1"/>
      <w:numFmt w:val="bullet"/>
      <w:lvlText w:val="o"/>
      <w:lvlJc w:val="left"/>
      <w:pPr>
        <w:ind w:left="3600" w:hanging="360"/>
      </w:pPr>
      <w:rPr>
        <w:rFonts w:ascii="Courier New" w:eastAsia="Courier New" w:hAnsi="Courier New" w:cs="Courier New"/>
      </w:rPr>
    </w:lvl>
    <w:lvl w:ilvl="5" w:tplc="9982B34E">
      <w:start w:val="1"/>
      <w:numFmt w:val="bullet"/>
      <w:lvlText w:val="▪"/>
      <w:lvlJc w:val="left"/>
      <w:pPr>
        <w:ind w:left="4320" w:hanging="360"/>
      </w:pPr>
      <w:rPr>
        <w:rFonts w:ascii="Noto Sans Symbols" w:eastAsia="Noto Sans Symbols" w:hAnsi="Noto Sans Symbols" w:cs="Noto Sans Symbols"/>
      </w:rPr>
    </w:lvl>
    <w:lvl w:ilvl="6" w:tplc="375E971C">
      <w:start w:val="1"/>
      <w:numFmt w:val="bullet"/>
      <w:lvlText w:val="●"/>
      <w:lvlJc w:val="left"/>
      <w:pPr>
        <w:ind w:left="5040" w:hanging="360"/>
      </w:pPr>
      <w:rPr>
        <w:rFonts w:ascii="Noto Sans Symbols" w:eastAsia="Noto Sans Symbols" w:hAnsi="Noto Sans Symbols" w:cs="Noto Sans Symbols"/>
      </w:rPr>
    </w:lvl>
    <w:lvl w:ilvl="7" w:tplc="AAA86B2C">
      <w:start w:val="1"/>
      <w:numFmt w:val="bullet"/>
      <w:lvlText w:val="o"/>
      <w:lvlJc w:val="left"/>
      <w:pPr>
        <w:ind w:left="5760" w:hanging="360"/>
      </w:pPr>
      <w:rPr>
        <w:rFonts w:ascii="Courier New" w:eastAsia="Courier New" w:hAnsi="Courier New" w:cs="Courier New"/>
      </w:rPr>
    </w:lvl>
    <w:lvl w:ilvl="8" w:tplc="12103C6A">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59BD74FC"/>
    <w:multiLevelType w:val="hybridMultilevel"/>
    <w:tmpl w:val="55F8966E"/>
    <w:lvl w:ilvl="0" w:tplc="0262C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B8E1FF9"/>
    <w:multiLevelType w:val="hybridMultilevel"/>
    <w:tmpl w:val="B5BEC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1457FD"/>
    <w:multiLevelType w:val="hybridMultilevel"/>
    <w:tmpl w:val="A928F37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2" w15:restartNumberingAfterBreak="0">
    <w:nsid w:val="631208A0"/>
    <w:multiLevelType w:val="hybridMultilevel"/>
    <w:tmpl w:val="43EC3B30"/>
    <w:lvl w:ilvl="0" w:tplc="25F4761A">
      <w:start w:val="1"/>
      <w:numFmt w:val="bullet"/>
      <w:lvlText w:val=""/>
      <w:lvlJc w:val="left"/>
      <w:pPr>
        <w:ind w:left="1080" w:hanging="360"/>
      </w:pPr>
      <w:rPr>
        <w:rFonts w:ascii="Symbol" w:hAnsi="Symbol" w:hint="default"/>
        <w:color w:val="EE3124"/>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3" w15:restartNumberingAfterBreak="0">
    <w:nsid w:val="65CE5862"/>
    <w:multiLevelType w:val="hybridMultilevel"/>
    <w:tmpl w:val="E2EE448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4" w15:restartNumberingAfterBreak="0">
    <w:nsid w:val="6622722A"/>
    <w:multiLevelType w:val="hybridMultilevel"/>
    <w:tmpl w:val="0546D1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72C5ED1"/>
    <w:multiLevelType w:val="hybridMultilevel"/>
    <w:tmpl w:val="96F6D79C"/>
    <w:lvl w:ilvl="0" w:tplc="4F46C240">
      <w:start w:val="1"/>
      <w:numFmt w:val="lowerLetter"/>
      <w:lvlText w:val="%1."/>
      <w:lvlJc w:val="left"/>
      <w:pPr>
        <w:tabs>
          <w:tab w:val="num" w:pos="720"/>
        </w:tabs>
        <w:ind w:left="720" w:hanging="360"/>
      </w:pPr>
    </w:lvl>
    <w:lvl w:ilvl="1" w:tplc="AA9234E0" w:tentative="1">
      <w:start w:val="1"/>
      <w:numFmt w:val="lowerLetter"/>
      <w:lvlText w:val="%2."/>
      <w:lvlJc w:val="left"/>
      <w:pPr>
        <w:tabs>
          <w:tab w:val="num" w:pos="1440"/>
        </w:tabs>
        <w:ind w:left="1440" w:hanging="360"/>
      </w:pPr>
    </w:lvl>
    <w:lvl w:ilvl="2" w:tplc="FAC4FC4A" w:tentative="1">
      <w:start w:val="1"/>
      <w:numFmt w:val="lowerLetter"/>
      <w:lvlText w:val="%3."/>
      <w:lvlJc w:val="left"/>
      <w:pPr>
        <w:tabs>
          <w:tab w:val="num" w:pos="2160"/>
        </w:tabs>
        <w:ind w:left="2160" w:hanging="360"/>
      </w:pPr>
    </w:lvl>
    <w:lvl w:ilvl="3" w:tplc="4CD03942" w:tentative="1">
      <w:start w:val="1"/>
      <w:numFmt w:val="lowerLetter"/>
      <w:lvlText w:val="%4."/>
      <w:lvlJc w:val="left"/>
      <w:pPr>
        <w:tabs>
          <w:tab w:val="num" w:pos="2880"/>
        </w:tabs>
        <w:ind w:left="2880" w:hanging="360"/>
      </w:pPr>
    </w:lvl>
    <w:lvl w:ilvl="4" w:tplc="022C8D8C" w:tentative="1">
      <w:start w:val="1"/>
      <w:numFmt w:val="lowerLetter"/>
      <w:lvlText w:val="%5."/>
      <w:lvlJc w:val="left"/>
      <w:pPr>
        <w:tabs>
          <w:tab w:val="num" w:pos="3600"/>
        </w:tabs>
        <w:ind w:left="3600" w:hanging="360"/>
      </w:pPr>
    </w:lvl>
    <w:lvl w:ilvl="5" w:tplc="986AB7F2" w:tentative="1">
      <w:start w:val="1"/>
      <w:numFmt w:val="lowerLetter"/>
      <w:lvlText w:val="%6."/>
      <w:lvlJc w:val="left"/>
      <w:pPr>
        <w:tabs>
          <w:tab w:val="num" w:pos="4320"/>
        </w:tabs>
        <w:ind w:left="4320" w:hanging="360"/>
      </w:pPr>
    </w:lvl>
    <w:lvl w:ilvl="6" w:tplc="63788996" w:tentative="1">
      <w:start w:val="1"/>
      <w:numFmt w:val="lowerLetter"/>
      <w:lvlText w:val="%7."/>
      <w:lvlJc w:val="left"/>
      <w:pPr>
        <w:tabs>
          <w:tab w:val="num" w:pos="5040"/>
        </w:tabs>
        <w:ind w:left="5040" w:hanging="360"/>
      </w:pPr>
    </w:lvl>
    <w:lvl w:ilvl="7" w:tplc="DA3240DA" w:tentative="1">
      <w:start w:val="1"/>
      <w:numFmt w:val="lowerLetter"/>
      <w:lvlText w:val="%8."/>
      <w:lvlJc w:val="left"/>
      <w:pPr>
        <w:tabs>
          <w:tab w:val="num" w:pos="5760"/>
        </w:tabs>
        <w:ind w:left="5760" w:hanging="360"/>
      </w:pPr>
    </w:lvl>
    <w:lvl w:ilvl="8" w:tplc="55B8EE70" w:tentative="1">
      <w:start w:val="1"/>
      <w:numFmt w:val="lowerLetter"/>
      <w:lvlText w:val="%9."/>
      <w:lvlJc w:val="left"/>
      <w:pPr>
        <w:tabs>
          <w:tab w:val="num" w:pos="6480"/>
        </w:tabs>
        <w:ind w:left="6480" w:hanging="360"/>
      </w:pPr>
    </w:lvl>
  </w:abstractNum>
  <w:abstractNum w:abstractNumId="46" w15:restartNumberingAfterBreak="0">
    <w:nsid w:val="6A447173"/>
    <w:multiLevelType w:val="hybridMultilevel"/>
    <w:tmpl w:val="C0D412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6ACA1266"/>
    <w:multiLevelType w:val="hybridMultilevel"/>
    <w:tmpl w:val="EC0E7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4E5F91"/>
    <w:multiLevelType w:val="hybridMultilevel"/>
    <w:tmpl w:val="0E589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7D1FDD"/>
    <w:multiLevelType w:val="hybridMultilevel"/>
    <w:tmpl w:val="65420992"/>
    <w:lvl w:ilvl="0" w:tplc="C7523E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18C679D"/>
    <w:multiLevelType w:val="hybridMultilevel"/>
    <w:tmpl w:val="9092DBA6"/>
    <w:lvl w:ilvl="0" w:tplc="A6360914">
      <w:start w:val="1"/>
      <w:numFmt w:val="bullet"/>
      <w:lvlText w:val=""/>
      <w:lvlJc w:val="left"/>
      <w:pPr>
        <w:ind w:left="720" w:hanging="360"/>
      </w:pPr>
      <w:rPr>
        <w:rFonts w:ascii="Symbol" w:hAnsi="Symbol" w:hint="default"/>
      </w:rPr>
    </w:lvl>
    <w:lvl w:ilvl="1" w:tplc="C6D21BC6">
      <w:start w:val="1"/>
      <w:numFmt w:val="bullet"/>
      <w:lvlText w:val="o"/>
      <w:lvlJc w:val="left"/>
      <w:pPr>
        <w:ind w:left="1440" w:hanging="360"/>
      </w:pPr>
      <w:rPr>
        <w:rFonts w:ascii="Courier New" w:eastAsia="Courier New" w:hAnsi="Courier New" w:cs="Courier New"/>
      </w:rPr>
    </w:lvl>
    <w:lvl w:ilvl="2" w:tplc="00367264">
      <w:start w:val="1"/>
      <w:numFmt w:val="bullet"/>
      <w:lvlText w:val="▪"/>
      <w:lvlJc w:val="left"/>
      <w:pPr>
        <w:ind w:left="2160" w:hanging="360"/>
      </w:pPr>
      <w:rPr>
        <w:rFonts w:ascii="Noto Sans Symbols" w:eastAsia="Noto Sans Symbols" w:hAnsi="Noto Sans Symbols" w:cs="Noto Sans Symbols"/>
      </w:rPr>
    </w:lvl>
    <w:lvl w:ilvl="3" w:tplc="BEFAED80">
      <w:start w:val="1"/>
      <w:numFmt w:val="bullet"/>
      <w:lvlText w:val="●"/>
      <w:lvlJc w:val="left"/>
      <w:pPr>
        <w:ind w:left="2880" w:hanging="360"/>
      </w:pPr>
      <w:rPr>
        <w:rFonts w:ascii="Noto Sans Symbols" w:eastAsia="Noto Sans Symbols" w:hAnsi="Noto Sans Symbols" w:cs="Noto Sans Symbols"/>
      </w:rPr>
    </w:lvl>
    <w:lvl w:ilvl="4" w:tplc="E7147E82">
      <w:start w:val="1"/>
      <w:numFmt w:val="bullet"/>
      <w:lvlText w:val="o"/>
      <w:lvlJc w:val="left"/>
      <w:pPr>
        <w:ind w:left="3600" w:hanging="360"/>
      </w:pPr>
      <w:rPr>
        <w:rFonts w:ascii="Courier New" w:eastAsia="Courier New" w:hAnsi="Courier New" w:cs="Courier New"/>
      </w:rPr>
    </w:lvl>
    <w:lvl w:ilvl="5" w:tplc="C0CE58A0">
      <w:start w:val="1"/>
      <w:numFmt w:val="bullet"/>
      <w:lvlText w:val="▪"/>
      <w:lvlJc w:val="left"/>
      <w:pPr>
        <w:ind w:left="4320" w:hanging="360"/>
      </w:pPr>
      <w:rPr>
        <w:rFonts w:ascii="Noto Sans Symbols" w:eastAsia="Noto Sans Symbols" w:hAnsi="Noto Sans Symbols" w:cs="Noto Sans Symbols"/>
      </w:rPr>
    </w:lvl>
    <w:lvl w:ilvl="6" w:tplc="818EC258">
      <w:start w:val="1"/>
      <w:numFmt w:val="bullet"/>
      <w:lvlText w:val="●"/>
      <w:lvlJc w:val="left"/>
      <w:pPr>
        <w:ind w:left="5040" w:hanging="360"/>
      </w:pPr>
      <w:rPr>
        <w:rFonts w:ascii="Noto Sans Symbols" w:eastAsia="Noto Sans Symbols" w:hAnsi="Noto Sans Symbols" w:cs="Noto Sans Symbols"/>
      </w:rPr>
    </w:lvl>
    <w:lvl w:ilvl="7" w:tplc="5330ACA2">
      <w:start w:val="1"/>
      <w:numFmt w:val="bullet"/>
      <w:lvlText w:val="o"/>
      <w:lvlJc w:val="left"/>
      <w:pPr>
        <w:ind w:left="5760" w:hanging="360"/>
      </w:pPr>
      <w:rPr>
        <w:rFonts w:ascii="Courier New" w:eastAsia="Courier New" w:hAnsi="Courier New" w:cs="Courier New"/>
      </w:rPr>
    </w:lvl>
    <w:lvl w:ilvl="8" w:tplc="63F4213A">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731F2F6E"/>
    <w:multiLevelType w:val="hybridMultilevel"/>
    <w:tmpl w:val="87B0128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5E46C0F"/>
    <w:multiLevelType w:val="hybridMultilevel"/>
    <w:tmpl w:val="DCD0C030"/>
    <w:lvl w:ilvl="0" w:tplc="07C42BE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76810A1F"/>
    <w:multiLevelType w:val="multilevel"/>
    <w:tmpl w:val="CE60BB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AEF7B0E"/>
    <w:multiLevelType w:val="hybridMultilevel"/>
    <w:tmpl w:val="2326EA7A"/>
    <w:lvl w:ilvl="0" w:tplc="6F4AE974">
      <w:start w:val="1"/>
      <w:numFmt w:val="lowerLetter"/>
      <w:lvlText w:val="%1."/>
      <w:lvlJc w:val="left"/>
      <w:pPr>
        <w:tabs>
          <w:tab w:val="num" w:pos="720"/>
        </w:tabs>
        <w:ind w:left="720" w:hanging="360"/>
      </w:pPr>
    </w:lvl>
    <w:lvl w:ilvl="1" w:tplc="98B4A482" w:tentative="1">
      <w:start w:val="1"/>
      <w:numFmt w:val="lowerLetter"/>
      <w:lvlText w:val="%2."/>
      <w:lvlJc w:val="left"/>
      <w:pPr>
        <w:tabs>
          <w:tab w:val="num" w:pos="1440"/>
        </w:tabs>
        <w:ind w:left="1440" w:hanging="360"/>
      </w:pPr>
    </w:lvl>
    <w:lvl w:ilvl="2" w:tplc="9CAE2536" w:tentative="1">
      <w:start w:val="1"/>
      <w:numFmt w:val="lowerLetter"/>
      <w:lvlText w:val="%3."/>
      <w:lvlJc w:val="left"/>
      <w:pPr>
        <w:tabs>
          <w:tab w:val="num" w:pos="2160"/>
        </w:tabs>
        <w:ind w:left="2160" w:hanging="360"/>
      </w:pPr>
    </w:lvl>
    <w:lvl w:ilvl="3" w:tplc="FC981A96" w:tentative="1">
      <w:start w:val="1"/>
      <w:numFmt w:val="lowerLetter"/>
      <w:lvlText w:val="%4."/>
      <w:lvlJc w:val="left"/>
      <w:pPr>
        <w:tabs>
          <w:tab w:val="num" w:pos="2880"/>
        </w:tabs>
        <w:ind w:left="2880" w:hanging="360"/>
      </w:pPr>
    </w:lvl>
    <w:lvl w:ilvl="4" w:tplc="62D022E8" w:tentative="1">
      <w:start w:val="1"/>
      <w:numFmt w:val="lowerLetter"/>
      <w:lvlText w:val="%5."/>
      <w:lvlJc w:val="left"/>
      <w:pPr>
        <w:tabs>
          <w:tab w:val="num" w:pos="3600"/>
        </w:tabs>
        <w:ind w:left="3600" w:hanging="360"/>
      </w:pPr>
    </w:lvl>
    <w:lvl w:ilvl="5" w:tplc="A4D27C38" w:tentative="1">
      <w:start w:val="1"/>
      <w:numFmt w:val="lowerLetter"/>
      <w:lvlText w:val="%6."/>
      <w:lvlJc w:val="left"/>
      <w:pPr>
        <w:tabs>
          <w:tab w:val="num" w:pos="4320"/>
        </w:tabs>
        <w:ind w:left="4320" w:hanging="360"/>
      </w:pPr>
    </w:lvl>
    <w:lvl w:ilvl="6" w:tplc="03981A14" w:tentative="1">
      <w:start w:val="1"/>
      <w:numFmt w:val="lowerLetter"/>
      <w:lvlText w:val="%7."/>
      <w:lvlJc w:val="left"/>
      <w:pPr>
        <w:tabs>
          <w:tab w:val="num" w:pos="5040"/>
        </w:tabs>
        <w:ind w:left="5040" w:hanging="360"/>
      </w:pPr>
    </w:lvl>
    <w:lvl w:ilvl="7" w:tplc="EF90EE5C" w:tentative="1">
      <w:start w:val="1"/>
      <w:numFmt w:val="lowerLetter"/>
      <w:lvlText w:val="%8."/>
      <w:lvlJc w:val="left"/>
      <w:pPr>
        <w:tabs>
          <w:tab w:val="num" w:pos="5760"/>
        </w:tabs>
        <w:ind w:left="5760" w:hanging="360"/>
      </w:pPr>
    </w:lvl>
    <w:lvl w:ilvl="8" w:tplc="D2442DD6" w:tentative="1">
      <w:start w:val="1"/>
      <w:numFmt w:val="lowerLetter"/>
      <w:lvlText w:val="%9."/>
      <w:lvlJc w:val="left"/>
      <w:pPr>
        <w:tabs>
          <w:tab w:val="num" w:pos="6480"/>
        </w:tabs>
        <w:ind w:left="6480" w:hanging="360"/>
      </w:pPr>
    </w:lvl>
  </w:abstractNum>
  <w:abstractNum w:abstractNumId="55" w15:restartNumberingAfterBreak="0">
    <w:nsid w:val="7EE85356"/>
    <w:multiLevelType w:val="hybridMultilevel"/>
    <w:tmpl w:val="83C83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472BBD"/>
    <w:multiLevelType w:val="hybridMultilevel"/>
    <w:tmpl w:val="5BA4065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16cid:durableId="2047102669">
    <w:abstractNumId w:val="55"/>
  </w:num>
  <w:num w:numId="2" w16cid:durableId="1338994318">
    <w:abstractNumId w:val="45"/>
  </w:num>
  <w:num w:numId="3" w16cid:durableId="914128353">
    <w:abstractNumId w:val="54"/>
  </w:num>
  <w:num w:numId="4" w16cid:durableId="1860895618">
    <w:abstractNumId w:val="26"/>
  </w:num>
  <w:num w:numId="5" w16cid:durableId="996835208">
    <w:abstractNumId w:val="40"/>
  </w:num>
  <w:num w:numId="6" w16cid:durableId="315230494">
    <w:abstractNumId w:val="11"/>
  </w:num>
  <w:num w:numId="7" w16cid:durableId="1736121362">
    <w:abstractNumId w:val="9"/>
  </w:num>
  <w:num w:numId="8" w16cid:durableId="2104373191">
    <w:abstractNumId w:val="48"/>
  </w:num>
  <w:num w:numId="9" w16cid:durableId="915631921">
    <w:abstractNumId w:val="47"/>
  </w:num>
  <w:num w:numId="10" w16cid:durableId="1414276326">
    <w:abstractNumId w:val="7"/>
  </w:num>
  <w:num w:numId="11" w16cid:durableId="988751758">
    <w:abstractNumId w:val="49"/>
  </w:num>
  <w:num w:numId="12" w16cid:durableId="1102069277">
    <w:abstractNumId w:val="2"/>
  </w:num>
  <w:num w:numId="13" w16cid:durableId="1030759343">
    <w:abstractNumId w:val="8"/>
  </w:num>
  <w:num w:numId="14" w16cid:durableId="309141560">
    <w:abstractNumId w:val="39"/>
  </w:num>
  <w:num w:numId="15" w16cid:durableId="1889610908">
    <w:abstractNumId w:val="3"/>
  </w:num>
  <w:num w:numId="16" w16cid:durableId="1960987520">
    <w:abstractNumId w:val="23"/>
  </w:num>
  <w:num w:numId="17" w16cid:durableId="2002537761">
    <w:abstractNumId w:val="25"/>
  </w:num>
  <w:num w:numId="18" w16cid:durableId="955134342">
    <w:abstractNumId w:val="28"/>
  </w:num>
  <w:num w:numId="19" w16cid:durableId="1991320765">
    <w:abstractNumId w:val="29"/>
  </w:num>
  <w:num w:numId="20" w16cid:durableId="1907718985">
    <w:abstractNumId w:val="35"/>
  </w:num>
  <w:num w:numId="21" w16cid:durableId="333531701">
    <w:abstractNumId w:val="38"/>
  </w:num>
  <w:num w:numId="22" w16cid:durableId="1043942070">
    <w:abstractNumId w:val="50"/>
  </w:num>
  <w:num w:numId="23" w16cid:durableId="211381834">
    <w:abstractNumId w:val="12"/>
  </w:num>
  <w:num w:numId="24" w16cid:durableId="736630824">
    <w:abstractNumId w:val="21"/>
  </w:num>
  <w:num w:numId="25" w16cid:durableId="8071570">
    <w:abstractNumId w:val="24"/>
  </w:num>
  <w:num w:numId="26" w16cid:durableId="1307784411">
    <w:abstractNumId w:val="51"/>
  </w:num>
  <w:num w:numId="27" w16cid:durableId="2135981900">
    <w:abstractNumId w:val="33"/>
  </w:num>
  <w:num w:numId="28" w16cid:durableId="2124879787">
    <w:abstractNumId w:val="31"/>
  </w:num>
  <w:num w:numId="29" w16cid:durableId="293102996">
    <w:abstractNumId w:val="44"/>
  </w:num>
  <w:num w:numId="30" w16cid:durableId="1344044235">
    <w:abstractNumId w:val="41"/>
  </w:num>
  <w:num w:numId="31" w16cid:durableId="1148011731">
    <w:abstractNumId w:val="10"/>
  </w:num>
  <w:num w:numId="32" w16cid:durableId="1592590972">
    <w:abstractNumId w:val="19"/>
  </w:num>
  <w:num w:numId="33" w16cid:durableId="684132805">
    <w:abstractNumId w:val="4"/>
  </w:num>
  <w:num w:numId="34" w16cid:durableId="13042902">
    <w:abstractNumId w:val="22"/>
  </w:num>
  <w:num w:numId="35" w16cid:durableId="1418164568">
    <w:abstractNumId w:val="27"/>
  </w:num>
  <w:num w:numId="36" w16cid:durableId="259219802">
    <w:abstractNumId w:val="30"/>
  </w:num>
  <w:num w:numId="37" w16cid:durableId="1159033779">
    <w:abstractNumId w:val="42"/>
  </w:num>
  <w:num w:numId="38" w16cid:durableId="1568035899">
    <w:abstractNumId w:val="20"/>
  </w:num>
  <w:num w:numId="39" w16cid:durableId="1277056642">
    <w:abstractNumId w:val="14"/>
  </w:num>
  <w:num w:numId="40" w16cid:durableId="954209826">
    <w:abstractNumId w:val="6"/>
  </w:num>
  <w:num w:numId="41" w16cid:durableId="2142726053">
    <w:abstractNumId w:val="18"/>
  </w:num>
  <w:num w:numId="42" w16cid:durableId="432432337">
    <w:abstractNumId w:val="52"/>
  </w:num>
  <w:num w:numId="43" w16cid:durableId="1073770345">
    <w:abstractNumId w:val="36"/>
  </w:num>
  <w:num w:numId="44" w16cid:durableId="1499229676">
    <w:abstractNumId w:val="32"/>
  </w:num>
  <w:num w:numId="45" w16cid:durableId="1479499496">
    <w:abstractNumId w:val="56"/>
  </w:num>
  <w:num w:numId="46" w16cid:durableId="955213902">
    <w:abstractNumId w:val="1"/>
  </w:num>
  <w:num w:numId="47" w16cid:durableId="210576467">
    <w:abstractNumId w:val="16"/>
  </w:num>
  <w:num w:numId="48" w16cid:durableId="68624384">
    <w:abstractNumId w:val="17"/>
  </w:num>
  <w:num w:numId="49" w16cid:durableId="813178355">
    <w:abstractNumId w:val="5"/>
  </w:num>
  <w:num w:numId="50" w16cid:durableId="1822035858">
    <w:abstractNumId w:val="0"/>
  </w:num>
  <w:num w:numId="51" w16cid:durableId="599483165">
    <w:abstractNumId w:val="34"/>
  </w:num>
  <w:num w:numId="52" w16cid:durableId="1372420506">
    <w:abstractNumId w:val="43"/>
  </w:num>
  <w:num w:numId="53" w16cid:durableId="1542785578">
    <w:abstractNumId w:val="15"/>
  </w:num>
  <w:num w:numId="54" w16cid:durableId="696351155">
    <w:abstractNumId w:val="37"/>
  </w:num>
  <w:num w:numId="55" w16cid:durableId="1015306363">
    <w:abstractNumId w:val="13"/>
  </w:num>
  <w:num w:numId="56" w16cid:durableId="1533106604">
    <w:abstractNumId w:val="53"/>
  </w:num>
  <w:num w:numId="57" w16cid:durableId="1919047574">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B08"/>
    <w:rsid w:val="00001E00"/>
    <w:rsid w:val="000027E5"/>
    <w:rsid w:val="0000518B"/>
    <w:rsid w:val="000132CA"/>
    <w:rsid w:val="0001394B"/>
    <w:rsid w:val="00015248"/>
    <w:rsid w:val="0001754B"/>
    <w:rsid w:val="00017A62"/>
    <w:rsid w:val="00020E76"/>
    <w:rsid w:val="00021615"/>
    <w:rsid w:val="0002396F"/>
    <w:rsid w:val="0002444A"/>
    <w:rsid w:val="00034523"/>
    <w:rsid w:val="00036428"/>
    <w:rsid w:val="000406D8"/>
    <w:rsid w:val="00043C56"/>
    <w:rsid w:val="00045C3E"/>
    <w:rsid w:val="000523D9"/>
    <w:rsid w:val="00052B50"/>
    <w:rsid w:val="00052D6D"/>
    <w:rsid w:val="00053118"/>
    <w:rsid w:val="00053D7F"/>
    <w:rsid w:val="00054F27"/>
    <w:rsid w:val="00055565"/>
    <w:rsid w:val="00055F83"/>
    <w:rsid w:val="00057C6C"/>
    <w:rsid w:val="000616CD"/>
    <w:rsid w:val="00062C07"/>
    <w:rsid w:val="0006760B"/>
    <w:rsid w:val="00070D82"/>
    <w:rsid w:val="00070E86"/>
    <w:rsid w:val="00071CE7"/>
    <w:rsid w:val="00072109"/>
    <w:rsid w:val="00073CE4"/>
    <w:rsid w:val="00075542"/>
    <w:rsid w:val="00075D98"/>
    <w:rsid w:val="00075FF0"/>
    <w:rsid w:val="00076686"/>
    <w:rsid w:val="00077B60"/>
    <w:rsid w:val="0008111D"/>
    <w:rsid w:val="00082C4E"/>
    <w:rsid w:val="00083083"/>
    <w:rsid w:val="00085577"/>
    <w:rsid w:val="00085CCF"/>
    <w:rsid w:val="00087106"/>
    <w:rsid w:val="00093679"/>
    <w:rsid w:val="000942D9"/>
    <w:rsid w:val="00094A98"/>
    <w:rsid w:val="0009615E"/>
    <w:rsid w:val="0009718F"/>
    <w:rsid w:val="000A14FF"/>
    <w:rsid w:val="000A25D3"/>
    <w:rsid w:val="000A276B"/>
    <w:rsid w:val="000A49E0"/>
    <w:rsid w:val="000A5D9A"/>
    <w:rsid w:val="000B0764"/>
    <w:rsid w:val="000B16E6"/>
    <w:rsid w:val="000B20E9"/>
    <w:rsid w:val="000B2976"/>
    <w:rsid w:val="000B4B6A"/>
    <w:rsid w:val="000B56E8"/>
    <w:rsid w:val="000C1F23"/>
    <w:rsid w:val="000C664B"/>
    <w:rsid w:val="000C70E3"/>
    <w:rsid w:val="000C7682"/>
    <w:rsid w:val="000D49C5"/>
    <w:rsid w:val="000D52C6"/>
    <w:rsid w:val="000D5A3E"/>
    <w:rsid w:val="000D608F"/>
    <w:rsid w:val="000D718E"/>
    <w:rsid w:val="000D7AA7"/>
    <w:rsid w:val="000E139B"/>
    <w:rsid w:val="000E27AC"/>
    <w:rsid w:val="000E596D"/>
    <w:rsid w:val="000E62E8"/>
    <w:rsid w:val="000E64DC"/>
    <w:rsid w:val="000E6968"/>
    <w:rsid w:val="000F025C"/>
    <w:rsid w:val="000F44E8"/>
    <w:rsid w:val="000F4521"/>
    <w:rsid w:val="000F5459"/>
    <w:rsid w:val="000F6C8B"/>
    <w:rsid w:val="000F7A2A"/>
    <w:rsid w:val="00101786"/>
    <w:rsid w:val="001018D1"/>
    <w:rsid w:val="00103EE0"/>
    <w:rsid w:val="00107A61"/>
    <w:rsid w:val="00107F60"/>
    <w:rsid w:val="00116076"/>
    <w:rsid w:val="001165BA"/>
    <w:rsid w:val="00116CC6"/>
    <w:rsid w:val="00121EF4"/>
    <w:rsid w:val="00123865"/>
    <w:rsid w:val="00125B28"/>
    <w:rsid w:val="00126AE4"/>
    <w:rsid w:val="00127735"/>
    <w:rsid w:val="00127890"/>
    <w:rsid w:val="001301ED"/>
    <w:rsid w:val="00131D8E"/>
    <w:rsid w:val="00132B98"/>
    <w:rsid w:val="00133D00"/>
    <w:rsid w:val="001348A6"/>
    <w:rsid w:val="001370E8"/>
    <w:rsid w:val="001407BD"/>
    <w:rsid w:val="00141701"/>
    <w:rsid w:val="00141F9E"/>
    <w:rsid w:val="00143B76"/>
    <w:rsid w:val="00144FB0"/>
    <w:rsid w:val="00145371"/>
    <w:rsid w:val="00147211"/>
    <w:rsid w:val="0014775A"/>
    <w:rsid w:val="001530E7"/>
    <w:rsid w:val="001534BE"/>
    <w:rsid w:val="0016299C"/>
    <w:rsid w:val="00164AFB"/>
    <w:rsid w:val="00165B3F"/>
    <w:rsid w:val="001670EB"/>
    <w:rsid w:val="001718C8"/>
    <w:rsid w:val="00172B7B"/>
    <w:rsid w:val="00174AE9"/>
    <w:rsid w:val="001761EA"/>
    <w:rsid w:val="0018108C"/>
    <w:rsid w:val="00182B63"/>
    <w:rsid w:val="00184AE0"/>
    <w:rsid w:val="00185454"/>
    <w:rsid w:val="0018596C"/>
    <w:rsid w:val="00185A6F"/>
    <w:rsid w:val="00187DCE"/>
    <w:rsid w:val="00193298"/>
    <w:rsid w:val="00195322"/>
    <w:rsid w:val="00195BA6"/>
    <w:rsid w:val="0019700B"/>
    <w:rsid w:val="001A1928"/>
    <w:rsid w:val="001A7991"/>
    <w:rsid w:val="001B15ED"/>
    <w:rsid w:val="001B1727"/>
    <w:rsid w:val="001B182D"/>
    <w:rsid w:val="001B2E14"/>
    <w:rsid w:val="001B5AB9"/>
    <w:rsid w:val="001B6C56"/>
    <w:rsid w:val="001B7313"/>
    <w:rsid w:val="001B777E"/>
    <w:rsid w:val="001C01CB"/>
    <w:rsid w:val="001C5FAC"/>
    <w:rsid w:val="001C747F"/>
    <w:rsid w:val="001D0C56"/>
    <w:rsid w:val="001D1B37"/>
    <w:rsid w:val="001D1CA2"/>
    <w:rsid w:val="001D3D19"/>
    <w:rsid w:val="001D4F7D"/>
    <w:rsid w:val="001D67C0"/>
    <w:rsid w:val="001D7154"/>
    <w:rsid w:val="001E1444"/>
    <w:rsid w:val="001E227A"/>
    <w:rsid w:val="001E2826"/>
    <w:rsid w:val="001E5E76"/>
    <w:rsid w:val="001E776E"/>
    <w:rsid w:val="001F2519"/>
    <w:rsid w:val="001F57F1"/>
    <w:rsid w:val="001F5D1D"/>
    <w:rsid w:val="001F7803"/>
    <w:rsid w:val="001F7EB9"/>
    <w:rsid w:val="00201AFC"/>
    <w:rsid w:val="002040F7"/>
    <w:rsid w:val="00211E64"/>
    <w:rsid w:val="00212276"/>
    <w:rsid w:val="0021279E"/>
    <w:rsid w:val="00213D3F"/>
    <w:rsid w:val="002167FD"/>
    <w:rsid w:val="002202F7"/>
    <w:rsid w:val="00223A0D"/>
    <w:rsid w:val="002253E0"/>
    <w:rsid w:val="0022686E"/>
    <w:rsid w:val="00227DBB"/>
    <w:rsid w:val="00231114"/>
    <w:rsid w:val="00232EFF"/>
    <w:rsid w:val="00235A8C"/>
    <w:rsid w:val="002365FC"/>
    <w:rsid w:val="00236895"/>
    <w:rsid w:val="0024191A"/>
    <w:rsid w:val="00243B4B"/>
    <w:rsid w:val="00243B6F"/>
    <w:rsid w:val="0024594F"/>
    <w:rsid w:val="00246B79"/>
    <w:rsid w:val="00247FC4"/>
    <w:rsid w:val="0025054F"/>
    <w:rsid w:val="00251A07"/>
    <w:rsid w:val="00251DBC"/>
    <w:rsid w:val="002524D8"/>
    <w:rsid w:val="00254F7E"/>
    <w:rsid w:val="002566E7"/>
    <w:rsid w:val="002628B6"/>
    <w:rsid w:val="00263A27"/>
    <w:rsid w:val="002648E2"/>
    <w:rsid w:val="00266251"/>
    <w:rsid w:val="002678D1"/>
    <w:rsid w:val="00276AB4"/>
    <w:rsid w:val="00277A91"/>
    <w:rsid w:val="00280677"/>
    <w:rsid w:val="002809D3"/>
    <w:rsid w:val="00280FFD"/>
    <w:rsid w:val="00281590"/>
    <w:rsid w:val="00281776"/>
    <w:rsid w:val="0028203D"/>
    <w:rsid w:val="00282A79"/>
    <w:rsid w:val="00283F84"/>
    <w:rsid w:val="002862EE"/>
    <w:rsid w:val="002879B8"/>
    <w:rsid w:val="0029260B"/>
    <w:rsid w:val="00296A37"/>
    <w:rsid w:val="00296CD3"/>
    <w:rsid w:val="002A0697"/>
    <w:rsid w:val="002A1018"/>
    <w:rsid w:val="002A16D5"/>
    <w:rsid w:val="002A4B93"/>
    <w:rsid w:val="002A6368"/>
    <w:rsid w:val="002B2BD9"/>
    <w:rsid w:val="002B331A"/>
    <w:rsid w:val="002B3E6B"/>
    <w:rsid w:val="002B49BC"/>
    <w:rsid w:val="002B4C43"/>
    <w:rsid w:val="002B4DAD"/>
    <w:rsid w:val="002B636A"/>
    <w:rsid w:val="002B668B"/>
    <w:rsid w:val="002C0725"/>
    <w:rsid w:val="002C13B7"/>
    <w:rsid w:val="002C5591"/>
    <w:rsid w:val="002C6CB7"/>
    <w:rsid w:val="002D15A4"/>
    <w:rsid w:val="002D1628"/>
    <w:rsid w:val="002D20A7"/>
    <w:rsid w:val="002D2772"/>
    <w:rsid w:val="002D2F36"/>
    <w:rsid w:val="002D7685"/>
    <w:rsid w:val="002E3417"/>
    <w:rsid w:val="002E4AD8"/>
    <w:rsid w:val="002E63F9"/>
    <w:rsid w:val="002F073E"/>
    <w:rsid w:val="002F1D1A"/>
    <w:rsid w:val="002F3829"/>
    <w:rsid w:val="002F5BAC"/>
    <w:rsid w:val="002F6827"/>
    <w:rsid w:val="002F79B9"/>
    <w:rsid w:val="002F7A1A"/>
    <w:rsid w:val="003005CF"/>
    <w:rsid w:val="00301A65"/>
    <w:rsid w:val="00303408"/>
    <w:rsid w:val="003039FF"/>
    <w:rsid w:val="0030400C"/>
    <w:rsid w:val="003049EB"/>
    <w:rsid w:val="00305289"/>
    <w:rsid w:val="00305E8A"/>
    <w:rsid w:val="00306492"/>
    <w:rsid w:val="00307B57"/>
    <w:rsid w:val="00310299"/>
    <w:rsid w:val="00311483"/>
    <w:rsid w:val="003125D4"/>
    <w:rsid w:val="00312F62"/>
    <w:rsid w:val="003153F8"/>
    <w:rsid w:val="00316F11"/>
    <w:rsid w:val="003174BB"/>
    <w:rsid w:val="00320F0F"/>
    <w:rsid w:val="00321F97"/>
    <w:rsid w:val="00323F29"/>
    <w:rsid w:val="00324DCD"/>
    <w:rsid w:val="00326949"/>
    <w:rsid w:val="00326EAA"/>
    <w:rsid w:val="00334C27"/>
    <w:rsid w:val="003357BE"/>
    <w:rsid w:val="0033586A"/>
    <w:rsid w:val="0033662B"/>
    <w:rsid w:val="003369B9"/>
    <w:rsid w:val="00346F29"/>
    <w:rsid w:val="00352327"/>
    <w:rsid w:val="003538AD"/>
    <w:rsid w:val="003552F3"/>
    <w:rsid w:val="00355A39"/>
    <w:rsid w:val="00356297"/>
    <w:rsid w:val="003601D1"/>
    <w:rsid w:val="00361639"/>
    <w:rsid w:val="003619DB"/>
    <w:rsid w:val="00361B4C"/>
    <w:rsid w:val="00361D18"/>
    <w:rsid w:val="00362123"/>
    <w:rsid w:val="00362598"/>
    <w:rsid w:val="003626D1"/>
    <w:rsid w:val="0036477E"/>
    <w:rsid w:val="0036644E"/>
    <w:rsid w:val="003706BC"/>
    <w:rsid w:val="00371084"/>
    <w:rsid w:val="003712EC"/>
    <w:rsid w:val="0037289C"/>
    <w:rsid w:val="00373FDD"/>
    <w:rsid w:val="0037716B"/>
    <w:rsid w:val="0037772E"/>
    <w:rsid w:val="0037778B"/>
    <w:rsid w:val="00380C23"/>
    <w:rsid w:val="00380C7E"/>
    <w:rsid w:val="00381185"/>
    <w:rsid w:val="00381A30"/>
    <w:rsid w:val="003826ED"/>
    <w:rsid w:val="00383420"/>
    <w:rsid w:val="0038423D"/>
    <w:rsid w:val="00385791"/>
    <w:rsid w:val="00386960"/>
    <w:rsid w:val="00387E4A"/>
    <w:rsid w:val="00393AC5"/>
    <w:rsid w:val="00393D26"/>
    <w:rsid w:val="003945BC"/>
    <w:rsid w:val="00395A9C"/>
    <w:rsid w:val="00396092"/>
    <w:rsid w:val="003978C5"/>
    <w:rsid w:val="00397DF7"/>
    <w:rsid w:val="003A2AE5"/>
    <w:rsid w:val="003A4677"/>
    <w:rsid w:val="003A480C"/>
    <w:rsid w:val="003A7E83"/>
    <w:rsid w:val="003B0224"/>
    <w:rsid w:val="003B02BF"/>
    <w:rsid w:val="003B0EFE"/>
    <w:rsid w:val="003B4DF3"/>
    <w:rsid w:val="003B7C38"/>
    <w:rsid w:val="003C0ECF"/>
    <w:rsid w:val="003C64D4"/>
    <w:rsid w:val="003D1402"/>
    <w:rsid w:val="003D4B3D"/>
    <w:rsid w:val="003D6C55"/>
    <w:rsid w:val="003E083B"/>
    <w:rsid w:val="003E3521"/>
    <w:rsid w:val="003E4979"/>
    <w:rsid w:val="003E59F3"/>
    <w:rsid w:val="003E7511"/>
    <w:rsid w:val="003F229A"/>
    <w:rsid w:val="003F2637"/>
    <w:rsid w:val="003F404C"/>
    <w:rsid w:val="003F5872"/>
    <w:rsid w:val="003F660B"/>
    <w:rsid w:val="003F77F2"/>
    <w:rsid w:val="00401A74"/>
    <w:rsid w:val="00402E13"/>
    <w:rsid w:val="00405444"/>
    <w:rsid w:val="0041058B"/>
    <w:rsid w:val="00412072"/>
    <w:rsid w:val="00412384"/>
    <w:rsid w:val="00414B1D"/>
    <w:rsid w:val="00415AD1"/>
    <w:rsid w:val="004164F1"/>
    <w:rsid w:val="004201AE"/>
    <w:rsid w:val="004221AF"/>
    <w:rsid w:val="00423308"/>
    <w:rsid w:val="004240BC"/>
    <w:rsid w:val="00426007"/>
    <w:rsid w:val="00426504"/>
    <w:rsid w:val="004319A5"/>
    <w:rsid w:val="00431CEF"/>
    <w:rsid w:val="00432443"/>
    <w:rsid w:val="0043309F"/>
    <w:rsid w:val="0043661D"/>
    <w:rsid w:val="00437243"/>
    <w:rsid w:val="00441A1B"/>
    <w:rsid w:val="00442722"/>
    <w:rsid w:val="004427D7"/>
    <w:rsid w:val="00442BAA"/>
    <w:rsid w:val="00443320"/>
    <w:rsid w:val="00443A9D"/>
    <w:rsid w:val="00444042"/>
    <w:rsid w:val="00447832"/>
    <w:rsid w:val="00452203"/>
    <w:rsid w:val="00452EBF"/>
    <w:rsid w:val="00453CF2"/>
    <w:rsid w:val="00455DC1"/>
    <w:rsid w:val="00457623"/>
    <w:rsid w:val="004602B7"/>
    <w:rsid w:val="004639BC"/>
    <w:rsid w:val="004653E0"/>
    <w:rsid w:val="00473AC7"/>
    <w:rsid w:val="00474137"/>
    <w:rsid w:val="00476732"/>
    <w:rsid w:val="004773B1"/>
    <w:rsid w:val="00477857"/>
    <w:rsid w:val="00477B6F"/>
    <w:rsid w:val="00481E30"/>
    <w:rsid w:val="004823BE"/>
    <w:rsid w:val="00490BE7"/>
    <w:rsid w:val="00492241"/>
    <w:rsid w:val="00493251"/>
    <w:rsid w:val="004941CF"/>
    <w:rsid w:val="004965B1"/>
    <w:rsid w:val="004973E9"/>
    <w:rsid w:val="004A11D3"/>
    <w:rsid w:val="004A5A48"/>
    <w:rsid w:val="004A6551"/>
    <w:rsid w:val="004A7CA2"/>
    <w:rsid w:val="004A7FEF"/>
    <w:rsid w:val="004B0503"/>
    <w:rsid w:val="004B208E"/>
    <w:rsid w:val="004B2BB6"/>
    <w:rsid w:val="004B2BF1"/>
    <w:rsid w:val="004B462A"/>
    <w:rsid w:val="004B5FCF"/>
    <w:rsid w:val="004C038E"/>
    <w:rsid w:val="004C17E9"/>
    <w:rsid w:val="004C212F"/>
    <w:rsid w:val="004C3AC1"/>
    <w:rsid w:val="004C52BF"/>
    <w:rsid w:val="004D03BB"/>
    <w:rsid w:val="004D12B0"/>
    <w:rsid w:val="004D20AC"/>
    <w:rsid w:val="004D4340"/>
    <w:rsid w:val="004D5260"/>
    <w:rsid w:val="004D666F"/>
    <w:rsid w:val="004E06CA"/>
    <w:rsid w:val="004E10C9"/>
    <w:rsid w:val="004E45D2"/>
    <w:rsid w:val="004E488A"/>
    <w:rsid w:val="004E4DE8"/>
    <w:rsid w:val="004E4E60"/>
    <w:rsid w:val="004E5794"/>
    <w:rsid w:val="004E5C57"/>
    <w:rsid w:val="004E5FBE"/>
    <w:rsid w:val="004F0AC1"/>
    <w:rsid w:val="004F3013"/>
    <w:rsid w:val="004F3453"/>
    <w:rsid w:val="004F4EE8"/>
    <w:rsid w:val="004F6CC9"/>
    <w:rsid w:val="004F7A49"/>
    <w:rsid w:val="00504A0D"/>
    <w:rsid w:val="00506D72"/>
    <w:rsid w:val="00510894"/>
    <w:rsid w:val="0051142B"/>
    <w:rsid w:val="00512530"/>
    <w:rsid w:val="00513365"/>
    <w:rsid w:val="00513A58"/>
    <w:rsid w:val="005146CB"/>
    <w:rsid w:val="00514C45"/>
    <w:rsid w:val="00521AA9"/>
    <w:rsid w:val="0052356E"/>
    <w:rsid w:val="00525333"/>
    <w:rsid w:val="0052623F"/>
    <w:rsid w:val="005303C0"/>
    <w:rsid w:val="005305F2"/>
    <w:rsid w:val="0053096B"/>
    <w:rsid w:val="00530E6B"/>
    <w:rsid w:val="0053465E"/>
    <w:rsid w:val="00534748"/>
    <w:rsid w:val="005369C3"/>
    <w:rsid w:val="0053767E"/>
    <w:rsid w:val="0054180F"/>
    <w:rsid w:val="00541E98"/>
    <w:rsid w:val="00543B5D"/>
    <w:rsid w:val="00543F13"/>
    <w:rsid w:val="00544149"/>
    <w:rsid w:val="00545289"/>
    <w:rsid w:val="00546E06"/>
    <w:rsid w:val="005475A1"/>
    <w:rsid w:val="005501D7"/>
    <w:rsid w:val="005544E6"/>
    <w:rsid w:val="00554AE5"/>
    <w:rsid w:val="005550DC"/>
    <w:rsid w:val="00555520"/>
    <w:rsid w:val="00556592"/>
    <w:rsid w:val="005570B3"/>
    <w:rsid w:val="00557466"/>
    <w:rsid w:val="0056342B"/>
    <w:rsid w:val="00567580"/>
    <w:rsid w:val="00567A71"/>
    <w:rsid w:val="00570200"/>
    <w:rsid w:val="00570D55"/>
    <w:rsid w:val="00571501"/>
    <w:rsid w:val="0057277A"/>
    <w:rsid w:val="00572AAE"/>
    <w:rsid w:val="00575858"/>
    <w:rsid w:val="00577217"/>
    <w:rsid w:val="00577D28"/>
    <w:rsid w:val="005817CE"/>
    <w:rsid w:val="0058267A"/>
    <w:rsid w:val="005840E3"/>
    <w:rsid w:val="005917A6"/>
    <w:rsid w:val="00594C63"/>
    <w:rsid w:val="00595116"/>
    <w:rsid w:val="005951D4"/>
    <w:rsid w:val="00595B72"/>
    <w:rsid w:val="00595D92"/>
    <w:rsid w:val="0059679A"/>
    <w:rsid w:val="00597883"/>
    <w:rsid w:val="00597CF6"/>
    <w:rsid w:val="005A18BF"/>
    <w:rsid w:val="005A3A45"/>
    <w:rsid w:val="005A496A"/>
    <w:rsid w:val="005A718E"/>
    <w:rsid w:val="005A71F1"/>
    <w:rsid w:val="005B070F"/>
    <w:rsid w:val="005B3DD4"/>
    <w:rsid w:val="005B458A"/>
    <w:rsid w:val="005B4B58"/>
    <w:rsid w:val="005B5F87"/>
    <w:rsid w:val="005C24E9"/>
    <w:rsid w:val="005C4DE3"/>
    <w:rsid w:val="005C655F"/>
    <w:rsid w:val="005C6D8F"/>
    <w:rsid w:val="005D2DB6"/>
    <w:rsid w:val="005D5FE4"/>
    <w:rsid w:val="005D604C"/>
    <w:rsid w:val="005D640C"/>
    <w:rsid w:val="005D659B"/>
    <w:rsid w:val="005D6E07"/>
    <w:rsid w:val="005D75FE"/>
    <w:rsid w:val="005D76D1"/>
    <w:rsid w:val="005E0A3A"/>
    <w:rsid w:val="005E1EB3"/>
    <w:rsid w:val="005E3876"/>
    <w:rsid w:val="005E4DBE"/>
    <w:rsid w:val="005E5014"/>
    <w:rsid w:val="005E5230"/>
    <w:rsid w:val="005E6B0E"/>
    <w:rsid w:val="005E7BBE"/>
    <w:rsid w:val="005F0D10"/>
    <w:rsid w:val="005F2468"/>
    <w:rsid w:val="005F5DEF"/>
    <w:rsid w:val="00601197"/>
    <w:rsid w:val="0060130C"/>
    <w:rsid w:val="006017B0"/>
    <w:rsid w:val="00602BA4"/>
    <w:rsid w:val="00607989"/>
    <w:rsid w:val="00607A64"/>
    <w:rsid w:val="00614E16"/>
    <w:rsid w:val="00615420"/>
    <w:rsid w:val="00620245"/>
    <w:rsid w:val="00622227"/>
    <w:rsid w:val="006225F2"/>
    <w:rsid w:val="006245EC"/>
    <w:rsid w:val="00625EC6"/>
    <w:rsid w:val="00627CB1"/>
    <w:rsid w:val="006339CB"/>
    <w:rsid w:val="00633D61"/>
    <w:rsid w:val="00633ED4"/>
    <w:rsid w:val="00634798"/>
    <w:rsid w:val="0063558A"/>
    <w:rsid w:val="006358BC"/>
    <w:rsid w:val="00641814"/>
    <w:rsid w:val="006433D6"/>
    <w:rsid w:val="00643C41"/>
    <w:rsid w:val="00643C8F"/>
    <w:rsid w:val="00643C91"/>
    <w:rsid w:val="0064412E"/>
    <w:rsid w:val="0064529F"/>
    <w:rsid w:val="006462FD"/>
    <w:rsid w:val="0064774B"/>
    <w:rsid w:val="00647E43"/>
    <w:rsid w:val="006513A1"/>
    <w:rsid w:val="00651E25"/>
    <w:rsid w:val="006521C9"/>
    <w:rsid w:val="0065357B"/>
    <w:rsid w:val="00654667"/>
    <w:rsid w:val="006549FD"/>
    <w:rsid w:val="006557DC"/>
    <w:rsid w:val="00657A4D"/>
    <w:rsid w:val="00657BA8"/>
    <w:rsid w:val="00660083"/>
    <w:rsid w:val="00661AEF"/>
    <w:rsid w:val="00664B1F"/>
    <w:rsid w:val="00667F69"/>
    <w:rsid w:val="0067119B"/>
    <w:rsid w:val="00674EBB"/>
    <w:rsid w:val="006752FF"/>
    <w:rsid w:val="0068091A"/>
    <w:rsid w:val="00682974"/>
    <w:rsid w:val="006853D8"/>
    <w:rsid w:val="00685DCB"/>
    <w:rsid w:val="0068605B"/>
    <w:rsid w:val="00686D8C"/>
    <w:rsid w:val="00687514"/>
    <w:rsid w:val="00690A60"/>
    <w:rsid w:val="00693AF6"/>
    <w:rsid w:val="00693DC6"/>
    <w:rsid w:val="006A0FF8"/>
    <w:rsid w:val="006A3EBE"/>
    <w:rsid w:val="006A4BD9"/>
    <w:rsid w:val="006A4DE3"/>
    <w:rsid w:val="006A502C"/>
    <w:rsid w:val="006B24EF"/>
    <w:rsid w:val="006B2B33"/>
    <w:rsid w:val="006B3107"/>
    <w:rsid w:val="006B361D"/>
    <w:rsid w:val="006B43BB"/>
    <w:rsid w:val="006B716E"/>
    <w:rsid w:val="006C24CB"/>
    <w:rsid w:val="006C2B45"/>
    <w:rsid w:val="006C4780"/>
    <w:rsid w:val="006C5D82"/>
    <w:rsid w:val="006C7038"/>
    <w:rsid w:val="006C7194"/>
    <w:rsid w:val="006D1BC1"/>
    <w:rsid w:val="006D1ECB"/>
    <w:rsid w:val="006D3A24"/>
    <w:rsid w:val="006D72B5"/>
    <w:rsid w:val="006E4DE6"/>
    <w:rsid w:val="006E6234"/>
    <w:rsid w:val="006F0A1A"/>
    <w:rsid w:val="006F13E6"/>
    <w:rsid w:val="006F16FC"/>
    <w:rsid w:val="006F4AF5"/>
    <w:rsid w:val="007011DD"/>
    <w:rsid w:val="007016CE"/>
    <w:rsid w:val="00701C2E"/>
    <w:rsid w:val="0071035C"/>
    <w:rsid w:val="007110E9"/>
    <w:rsid w:val="0071145C"/>
    <w:rsid w:val="00715D47"/>
    <w:rsid w:val="00716573"/>
    <w:rsid w:val="00717987"/>
    <w:rsid w:val="00721BCD"/>
    <w:rsid w:val="007222AB"/>
    <w:rsid w:val="0072584D"/>
    <w:rsid w:val="0072775E"/>
    <w:rsid w:val="00727ABE"/>
    <w:rsid w:val="007310FC"/>
    <w:rsid w:val="00731EEB"/>
    <w:rsid w:val="0073364F"/>
    <w:rsid w:val="00734AE6"/>
    <w:rsid w:val="00734FBE"/>
    <w:rsid w:val="00736865"/>
    <w:rsid w:val="007370EA"/>
    <w:rsid w:val="0073747F"/>
    <w:rsid w:val="00737CAA"/>
    <w:rsid w:val="00742084"/>
    <w:rsid w:val="007454E0"/>
    <w:rsid w:val="00750604"/>
    <w:rsid w:val="0075307B"/>
    <w:rsid w:val="00753A57"/>
    <w:rsid w:val="00754C8A"/>
    <w:rsid w:val="00762259"/>
    <w:rsid w:val="00762B80"/>
    <w:rsid w:val="00762BF9"/>
    <w:rsid w:val="00770493"/>
    <w:rsid w:val="007772BF"/>
    <w:rsid w:val="00781328"/>
    <w:rsid w:val="007840BA"/>
    <w:rsid w:val="007842C3"/>
    <w:rsid w:val="0078588A"/>
    <w:rsid w:val="00790EFF"/>
    <w:rsid w:val="00795324"/>
    <w:rsid w:val="0079743C"/>
    <w:rsid w:val="007A006A"/>
    <w:rsid w:val="007A0E3E"/>
    <w:rsid w:val="007A211B"/>
    <w:rsid w:val="007A22B8"/>
    <w:rsid w:val="007A3EED"/>
    <w:rsid w:val="007A4B2B"/>
    <w:rsid w:val="007A4C02"/>
    <w:rsid w:val="007A4E02"/>
    <w:rsid w:val="007A4F15"/>
    <w:rsid w:val="007A6CD8"/>
    <w:rsid w:val="007A7055"/>
    <w:rsid w:val="007B1134"/>
    <w:rsid w:val="007B22BC"/>
    <w:rsid w:val="007B3366"/>
    <w:rsid w:val="007B3594"/>
    <w:rsid w:val="007B3C87"/>
    <w:rsid w:val="007B4F48"/>
    <w:rsid w:val="007B6FDB"/>
    <w:rsid w:val="007B7046"/>
    <w:rsid w:val="007B77B1"/>
    <w:rsid w:val="007B7B69"/>
    <w:rsid w:val="007C21D7"/>
    <w:rsid w:val="007C4AA1"/>
    <w:rsid w:val="007C72DE"/>
    <w:rsid w:val="007C7759"/>
    <w:rsid w:val="007C775A"/>
    <w:rsid w:val="007C7EAF"/>
    <w:rsid w:val="007D20C1"/>
    <w:rsid w:val="007D4325"/>
    <w:rsid w:val="007D4807"/>
    <w:rsid w:val="007E0800"/>
    <w:rsid w:val="007E3E1E"/>
    <w:rsid w:val="007F0739"/>
    <w:rsid w:val="007F11BB"/>
    <w:rsid w:val="007F3CE3"/>
    <w:rsid w:val="007F4D4C"/>
    <w:rsid w:val="007F5E3B"/>
    <w:rsid w:val="0080105C"/>
    <w:rsid w:val="00801534"/>
    <w:rsid w:val="00802108"/>
    <w:rsid w:val="00802C66"/>
    <w:rsid w:val="008039F0"/>
    <w:rsid w:val="008056C1"/>
    <w:rsid w:val="0080642E"/>
    <w:rsid w:val="00806580"/>
    <w:rsid w:val="00806BEE"/>
    <w:rsid w:val="008125F0"/>
    <w:rsid w:val="0081260F"/>
    <w:rsid w:val="00812881"/>
    <w:rsid w:val="00813545"/>
    <w:rsid w:val="008140F8"/>
    <w:rsid w:val="0082585E"/>
    <w:rsid w:val="00831763"/>
    <w:rsid w:val="00837209"/>
    <w:rsid w:val="008410FF"/>
    <w:rsid w:val="00841331"/>
    <w:rsid w:val="00841852"/>
    <w:rsid w:val="0084514C"/>
    <w:rsid w:val="008474C9"/>
    <w:rsid w:val="00847C78"/>
    <w:rsid w:val="00851999"/>
    <w:rsid w:val="00853058"/>
    <w:rsid w:val="0085357B"/>
    <w:rsid w:val="00854456"/>
    <w:rsid w:val="00855BA1"/>
    <w:rsid w:val="0085677C"/>
    <w:rsid w:val="00860D0A"/>
    <w:rsid w:val="00861A89"/>
    <w:rsid w:val="00861B54"/>
    <w:rsid w:val="00862BFD"/>
    <w:rsid w:val="00870B95"/>
    <w:rsid w:val="008733CC"/>
    <w:rsid w:val="00874393"/>
    <w:rsid w:val="008746EE"/>
    <w:rsid w:val="00876BA2"/>
    <w:rsid w:val="0088136B"/>
    <w:rsid w:val="00881467"/>
    <w:rsid w:val="00881D15"/>
    <w:rsid w:val="00882B70"/>
    <w:rsid w:val="008832A5"/>
    <w:rsid w:val="00883576"/>
    <w:rsid w:val="00884A99"/>
    <w:rsid w:val="00885B07"/>
    <w:rsid w:val="00891BD9"/>
    <w:rsid w:val="00893B3B"/>
    <w:rsid w:val="00896F92"/>
    <w:rsid w:val="00897CD2"/>
    <w:rsid w:val="008A1D7C"/>
    <w:rsid w:val="008A6E41"/>
    <w:rsid w:val="008A78FE"/>
    <w:rsid w:val="008B0114"/>
    <w:rsid w:val="008B367B"/>
    <w:rsid w:val="008B50DD"/>
    <w:rsid w:val="008C0DA6"/>
    <w:rsid w:val="008C1EA9"/>
    <w:rsid w:val="008C251C"/>
    <w:rsid w:val="008C29AE"/>
    <w:rsid w:val="008C3E59"/>
    <w:rsid w:val="008C52BB"/>
    <w:rsid w:val="008D0289"/>
    <w:rsid w:val="008D11AA"/>
    <w:rsid w:val="008D2C27"/>
    <w:rsid w:val="008D514B"/>
    <w:rsid w:val="008E03D8"/>
    <w:rsid w:val="008E0F65"/>
    <w:rsid w:val="008E1188"/>
    <w:rsid w:val="008E1E8E"/>
    <w:rsid w:val="008E29AB"/>
    <w:rsid w:val="008E2A37"/>
    <w:rsid w:val="008E2CEE"/>
    <w:rsid w:val="008E3171"/>
    <w:rsid w:val="008E356E"/>
    <w:rsid w:val="008E499C"/>
    <w:rsid w:val="008E5B14"/>
    <w:rsid w:val="008F03BF"/>
    <w:rsid w:val="008F42FD"/>
    <w:rsid w:val="008F46B7"/>
    <w:rsid w:val="008F4E2C"/>
    <w:rsid w:val="008F6F22"/>
    <w:rsid w:val="009025D1"/>
    <w:rsid w:val="00903981"/>
    <w:rsid w:val="009039C1"/>
    <w:rsid w:val="00904714"/>
    <w:rsid w:val="00905827"/>
    <w:rsid w:val="00906674"/>
    <w:rsid w:val="009076FF"/>
    <w:rsid w:val="009121A1"/>
    <w:rsid w:val="009131F0"/>
    <w:rsid w:val="00913B2C"/>
    <w:rsid w:val="00920530"/>
    <w:rsid w:val="009205F2"/>
    <w:rsid w:val="009218B8"/>
    <w:rsid w:val="00923329"/>
    <w:rsid w:val="00923B08"/>
    <w:rsid w:val="00923B30"/>
    <w:rsid w:val="009254CF"/>
    <w:rsid w:val="00932A08"/>
    <w:rsid w:val="00934CC8"/>
    <w:rsid w:val="00935391"/>
    <w:rsid w:val="009353CC"/>
    <w:rsid w:val="00935F7F"/>
    <w:rsid w:val="00940482"/>
    <w:rsid w:val="009409C3"/>
    <w:rsid w:val="0094280C"/>
    <w:rsid w:val="00943602"/>
    <w:rsid w:val="00945E74"/>
    <w:rsid w:val="00950289"/>
    <w:rsid w:val="00950FB6"/>
    <w:rsid w:val="00952014"/>
    <w:rsid w:val="00954D29"/>
    <w:rsid w:val="00955BC9"/>
    <w:rsid w:val="00955D1F"/>
    <w:rsid w:val="00956095"/>
    <w:rsid w:val="009566E7"/>
    <w:rsid w:val="0095794A"/>
    <w:rsid w:val="00961026"/>
    <w:rsid w:val="00961E72"/>
    <w:rsid w:val="00962C60"/>
    <w:rsid w:val="0096477E"/>
    <w:rsid w:val="009647AF"/>
    <w:rsid w:val="00971314"/>
    <w:rsid w:val="00973CD0"/>
    <w:rsid w:val="00973FE3"/>
    <w:rsid w:val="0097622D"/>
    <w:rsid w:val="009807EB"/>
    <w:rsid w:val="00981400"/>
    <w:rsid w:val="009842A6"/>
    <w:rsid w:val="00984A26"/>
    <w:rsid w:val="00985E53"/>
    <w:rsid w:val="00985ECF"/>
    <w:rsid w:val="00986C3F"/>
    <w:rsid w:val="00991CAB"/>
    <w:rsid w:val="00992C21"/>
    <w:rsid w:val="00996765"/>
    <w:rsid w:val="009970EC"/>
    <w:rsid w:val="00997A1D"/>
    <w:rsid w:val="009A125B"/>
    <w:rsid w:val="009A406C"/>
    <w:rsid w:val="009A5A38"/>
    <w:rsid w:val="009A63F1"/>
    <w:rsid w:val="009A6826"/>
    <w:rsid w:val="009A7761"/>
    <w:rsid w:val="009B0792"/>
    <w:rsid w:val="009B1712"/>
    <w:rsid w:val="009B4D76"/>
    <w:rsid w:val="009B5BAC"/>
    <w:rsid w:val="009B7E89"/>
    <w:rsid w:val="009C1ED1"/>
    <w:rsid w:val="009C78FC"/>
    <w:rsid w:val="009C7C44"/>
    <w:rsid w:val="009C7DA7"/>
    <w:rsid w:val="009D0A02"/>
    <w:rsid w:val="009D2C22"/>
    <w:rsid w:val="009D3F06"/>
    <w:rsid w:val="009D4B72"/>
    <w:rsid w:val="009D67BA"/>
    <w:rsid w:val="009D6CBB"/>
    <w:rsid w:val="009D7EF6"/>
    <w:rsid w:val="009F0623"/>
    <w:rsid w:val="009F17A4"/>
    <w:rsid w:val="009F2AD2"/>
    <w:rsid w:val="009F42A5"/>
    <w:rsid w:val="009F511E"/>
    <w:rsid w:val="009F5A6F"/>
    <w:rsid w:val="009F6D41"/>
    <w:rsid w:val="00A00402"/>
    <w:rsid w:val="00A01BD1"/>
    <w:rsid w:val="00A02EA9"/>
    <w:rsid w:val="00A03E1F"/>
    <w:rsid w:val="00A04BF3"/>
    <w:rsid w:val="00A055D4"/>
    <w:rsid w:val="00A05BC2"/>
    <w:rsid w:val="00A07615"/>
    <w:rsid w:val="00A078D9"/>
    <w:rsid w:val="00A10B85"/>
    <w:rsid w:val="00A11987"/>
    <w:rsid w:val="00A124C4"/>
    <w:rsid w:val="00A14384"/>
    <w:rsid w:val="00A145BC"/>
    <w:rsid w:val="00A16953"/>
    <w:rsid w:val="00A17215"/>
    <w:rsid w:val="00A17F08"/>
    <w:rsid w:val="00A2222F"/>
    <w:rsid w:val="00A22A70"/>
    <w:rsid w:val="00A26F1A"/>
    <w:rsid w:val="00A33629"/>
    <w:rsid w:val="00A344FE"/>
    <w:rsid w:val="00A36AB0"/>
    <w:rsid w:val="00A424AA"/>
    <w:rsid w:val="00A4492F"/>
    <w:rsid w:val="00A47823"/>
    <w:rsid w:val="00A47EBF"/>
    <w:rsid w:val="00A51D30"/>
    <w:rsid w:val="00A52300"/>
    <w:rsid w:val="00A52E37"/>
    <w:rsid w:val="00A55287"/>
    <w:rsid w:val="00A55613"/>
    <w:rsid w:val="00A55EE2"/>
    <w:rsid w:val="00A576EB"/>
    <w:rsid w:val="00A6018E"/>
    <w:rsid w:val="00A6151E"/>
    <w:rsid w:val="00A61AF3"/>
    <w:rsid w:val="00A62CD0"/>
    <w:rsid w:val="00A63CB5"/>
    <w:rsid w:val="00A70394"/>
    <w:rsid w:val="00A70598"/>
    <w:rsid w:val="00A71609"/>
    <w:rsid w:val="00A743A6"/>
    <w:rsid w:val="00A76F99"/>
    <w:rsid w:val="00A7726B"/>
    <w:rsid w:val="00A7727C"/>
    <w:rsid w:val="00A80D96"/>
    <w:rsid w:val="00A811B9"/>
    <w:rsid w:val="00A81A63"/>
    <w:rsid w:val="00A8344B"/>
    <w:rsid w:val="00A83784"/>
    <w:rsid w:val="00A83A2F"/>
    <w:rsid w:val="00A8592C"/>
    <w:rsid w:val="00A87EC0"/>
    <w:rsid w:val="00A904E3"/>
    <w:rsid w:val="00A906D8"/>
    <w:rsid w:val="00A939B5"/>
    <w:rsid w:val="00A93A84"/>
    <w:rsid w:val="00A93B3F"/>
    <w:rsid w:val="00A93D95"/>
    <w:rsid w:val="00A96461"/>
    <w:rsid w:val="00AA054E"/>
    <w:rsid w:val="00AA08F0"/>
    <w:rsid w:val="00AA2156"/>
    <w:rsid w:val="00AA216C"/>
    <w:rsid w:val="00AA7290"/>
    <w:rsid w:val="00AB067E"/>
    <w:rsid w:val="00AB1268"/>
    <w:rsid w:val="00AB4BA0"/>
    <w:rsid w:val="00AC3364"/>
    <w:rsid w:val="00AC3934"/>
    <w:rsid w:val="00AC3FA5"/>
    <w:rsid w:val="00AD1297"/>
    <w:rsid w:val="00AD28A6"/>
    <w:rsid w:val="00AD77F3"/>
    <w:rsid w:val="00AE379C"/>
    <w:rsid w:val="00AE3C78"/>
    <w:rsid w:val="00AE6143"/>
    <w:rsid w:val="00AF2077"/>
    <w:rsid w:val="00AF3AD6"/>
    <w:rsid w:val="00AF3F51"/>
    <w:rsid w:val="00AF541F"/>
    <w:rsid w:val="00AF5913"/>
    <w:rsid w:val="00AF6783"/>
    <w:rsid w:val="00B01247"/>
    <w:rsid w:val="00B0419C"/>
    <w:rsid w:val="00B054A0"/>
    <w:rsid w:val="00B063E6"/>
    <w:rsid w:val="00B066A2"/>
    <w:rsid w:val="00B06CB9"/>
    <w:rsid w:val="00B11FCD"/>
    <w:rsid w:val="00B12420"/>
    <w:rsid w:val="00B159D6"/>
    <w:rsid w:val="00B15C67"/>
    <w:rsid w:val="00B15E04"/>
    <w:rsid w:val="00B15EE2"/>
    <w:rsid w:val="00B169B6"/>
    <w:rsid w:val="00B17D81"/>
    <w:rsid w:val="00B20F49"/>
    <w:rsid w:val="00B22A79"/>
    <w:rsid w:val="00B23FC8"/>
    <w:rsid w:val="00B25EA5"/>
    <w:rsid w:val="00B31D05"/>
    <w:rsid w:val="00B334D4"/>
    <w:rsid w:val="00B33589"/>
    <w:rsid w:val="00B413F5"/>
    <w:rsid w:val="00B44A08"/>
    <w:rsid w:val="00B45174"/>
    <w:rsid w:val="00B46746"/>
    <w:rsid w:val="00B47EB3"/>
    <w:rsid w:val="00B47F25"/>
    <w:rsid w:val="00B51A95"/>
    <w:rsid w:val="00B5250F"/>
    <w:rsid w:val="00B62EFC"/>
    <w:rsid w:val="00B639D5"/>
    <w:rsid w:val="00B65187"/>
    <w:rsid w:val="00B6546A"/>
    <w:rsid w:val="00B66A51"/>
    <w:rsid w:val="00B67A48"/>
    <w:rsid w:val="00B70082"/>
    <w:rsid w:val="00B73D79"/>
    <w:rsid w:val="00B7449F"/>
    <w:rsid w:val="00B74579"/>
    <w:rsid w:val="00B80A3B"/>
    <w:rsid w:val="00B81B73"/>
    <w:rsid w:val="00B83C72"/>
    <w:rsid w:val="00B84B30"/>
    <w:rsid w:val="00B85E38"/>
    <w:rsid w:val="00B93B10"/>
    <w:rsid w:val="00B94900"/>
    <w:rsid w:val="00B95189"/>
    <w:rsid w:val="00B9578A"/>
    <w:rsid w:val="00B96085"/>
    <w:rsid w:val="00B97184"/>
    <w:rsid w:val="00B97738"/>
    <w:rsid w:val="00BA0588"/>
    <w:rsid w:val="00BA1EA6"/>
    <w:rsid w:val="00BA5F54"/>
    <w:rsid w:val="00BA602F"/>
    <w:rsid w:val="00BA79E4"/>
    <w:rsid w:val="00BB0EFE"/>
    <w:rsid w:val="00BB3A78"/>
    <w:rsid w:val="00BB3AC6"/>
    <w:rsid w:val="00BB4B53"/>
    <w:rsid w:val="00BB4C70"/>
    <w:rsid w:val="00BB5FB8"/>
    <w:rsid w:val="00BB624B"/>
    <w:rsid w:val="00BB63FE"/>
    <w:rsid w:val="00BB7230"/>
    <w:rsid w:val="00BB7A6D"/>
    <w:rsid w:val="00BC1870"/>
    <w:rsid w:val="00BC5FD4"/>
    <w:rsid w:val="00BD1359"/>
    <w:rsid w:val="00BD1C1D"/>
    <w:rsid w:val="00BD216E"/>
    <w:rsid w:val="00BD38A5"/>
    <w:rsid w:val="00BD43A1"/>
    <w:rsid w:val="00BD56A3"/>
    <w:rsid w:val="00BD5793"/>
    <w:rsid w:val="00BD6DF6"/>
    <w:rsid w:val="00BE0755"/>
    <w:rsid w:val="00BE4ECC"/>
    <w:rsid w:val="00BE5C55"/>
    <w:rsid w:val="00BE7176"/>
    <w:rsid w:val="00BF4365"/>
    <w:rsid w:val="00BF583A"/>
    <w:rsid w:val="00C01E22"/>
    <w:rsid w:val="00C05310"/>
    <w:rsid w:val="00C070C5"/>
    <w:rsid w:val="00C07FD5"/>
    <w:rsid w:val="00C115E9"/>
    <w:rsid w:val="00C13FC6"/>
    <w:rsid w:val="00C161CC"/>
    <w:rsid w:val="00C16C99"/>
    <w:rsid w:val="00C20683"/>
    <w:rsid w:val="00C217DA"/>
    <w:rsid w:val="00C2204A"/>
    <w:rsid w:val="00C23BDD"/>
    <w:rsid w:val="00C24710"/>
    <w:rsid w:val="00C27672"/>
    <w:rsid w:val="00C30D5F"/>
    <w:rsid w:val="00C3125F"/>
    <w:rsid w:val="00C31EE1"/>
    <w:rsid w:val="00C331A2"/>
    <w:rsid w:val="00C33B26"/>
    <w:rsid w:val="00C347D4"/>
    <w:rsid w:val="00C36EA8"/>
    <w:rsid w:val="00C3711F"/>
    <w:rsid w:val="00C4108B"/>
    <w:rsid w:val="00C41639"/>
    <w:rsid w:val="00C44F11"/>
    <w:rsid w:val="00C51071"/>
    <w:rsid w:val="00C51921"/>
    <w:rsid w:val="00C52B16"/>
    <w:rsid w:val="00C52D36"/>
    <w:rsid w:val="00C5502A"/>
    <w:rsid w:val="00C556AA"/>
    <w:rsid w:val="00C5601D"/>
    <w:rsid w:val="00C569A0"/>
    <w:rsid w:val="00C57606"/>
    <w:rsid w:val="00C61AFD"/>
    <w:rsid w:val="00C633C0"/>
    <w:rsid w:val="00C63BCA"/>
    <w:rsid w:val="00C64309"/>
    <w:rsid w:val="00C646C2"/>
    <w:rsid w:val="00C65212"/>
    <w:rsid w:val="00C659C8"/>
    <w:rsid w:val="00C70362"/>
    <w:rsid w:val="00C71501"/>
    <w:rsid w:val="00C71F34"/>
    <w:rsid w:val="00C71F3B"/>
    <w:rsid w:val="00C73812"/>
    <w:rsid w:val="00C73CA5"/>
    <w:rsid w:val="00C7747C"/>
    <w:rsid w:val="00C77A85"/>
    <w:rsid w:val="00C77B76"/>
    <w:rsid w:val="00C800E6"/>
    <w:rsid w:val="00C811FE"/>
    <w:rsid w:val="00C83720"/>
    <w:rsid w:val="00C84A6F"/>
    <w:rsid w:val="00C85453"/>
    <w:rsid w:val="00C86E5A"/>
    <w:rsid w:val="00C87D25"/>
    <w:rsid w:val="00C9149F"/>
    <w:rsid w:val="00C97C81"/>
    <w:rsid w:val="00C97D29"/>
    <w:rsid w:val="00CA11B7"/>
    <w:rsid w:val="00CA2566"/>
    <w:rsid w:val="00CA3117"/>
    <w:rsid w:val="00CA452B"/>
    <w:rsid w:val="00CA4B4B"/>
    <w:rsid w:val="00CA6D02"/>
    <w:rsid w:val="00CA70A5"/>
    <w:rsid w:val="00CA7921"/>
    <w:rsid w:val="00CB0EB4"/>
    <w:rsid w:val="00CB1F66"/>
    <w:rsid w:val="00CB243A"/>
    <w:rsid w:val="00CB787C"/>
    <w:rsid w:val="00CC0456"/>
    <w:rsid w:val="00CC2A5F"/>
    <w:rsid w:val="00CC4D74"/>
    <w:rsid w:val="00CC5629"/>
    <w:rsid w:val="00CC5A60"/>
    <w:rsid w:val="00CC7BC3"/>
    <w:rsid w:val="00CC7D55"/>
    <w:rsid w:val="00CD031C"/>
    <w:rsid w:val="00CD050C"/>
    <w:rsid w:val="00CD1C7A"/>
    <w:rsid w:val="00CD1DD8"/>
    <w:rsid w:val="00CD2C9E"/>
    <w:rsid w:val="00CD4230"/>
    <w:rsid w:val="00CD5616"/>
    <w:rsid w:val="00CD57A4"/>
    <w:rsid w:val="00CD62DD"/>
    <w:rsid w:val="00CE1A8B"/>
    <w:rsid w:val="00CE1AD8"/>
    <w:rsid w:val="00CE2480"/>
    <w:rsid w:val="00CE35F8"/>
    <w:rsid w:val="00CE372E"/>
    <w:rsid w:val="00CE39E1"/>
    <w:rsid w:val="00CE5AB2"/>
    <w:rsid w:val="00CE6D29"/>
    <w:rsid w:val="00CF13C6"/>
    <w:rsid w:val="00CF1BC0"/>
    <w:rsid w:val="00CF34CE"/>
    <w:rsid w:val="00CF6192"/>
    <w:rsid w:val="00CF623B"/>
    <w:rsid w:val="00D022B1"/>
    <w:rsid w:val="00D04546"/>
    <w:rsid w:val="00D05D01"/>
    <w:rsid w:val="00D062AE"/>
    <w:rsid w:val="00D07012"/>
    <w:rsid w:val="00D101F0"/>
    <w:rsid w:val="00D106B7"/>
    <w:rsid w:val="00D110AF"/>
    <w:rsid w:val="00D12DEB"/>
    <w:rsid w:val="00D15F8A"/>
    <w:rsid w:val="00D166FD"/>
    <w:rsid w:val="00D17FE8"/>
    <w:rsid w:val="00D207FE"/>
    <w:rsid w:val="00D24215"/>
    <w:rsid w:val="00D259F6"/>
    <w:rsid w:val="00D278D5"/>
    <w:rsid w:val="00D345C8"/>
    <w:rsid w:val="00D36531"/>
    <w:rsid w:val="00D403FA"/>
    <w:rsid w:val="00D41A3E"/>
    <w:rsid w:val="00D41C3D"/>
    <w:rsid w:val="00D42005"/>
    <w:rsid w:val="00D42BCC"/>
    <w:rsid w:val="00D42E5A"/>
    <w:rsid w:val="00D430DE"/>
    <w:rsid w:val="00D45572"/>
    <w:rsid w:val="00D46E23"/>
    <w:rsid w:val="00D46E44"/>
    <w:rsid w:val="00D47131"/>
    <w:rsid w:val="00D5112E"/>
    <w:rsid w:val="00D518AE"/>
    <w:rsid w:val="00D52BAC"/>
    <w:rsid w:val="00D539EF"/>
    <w:rsid w:val="00D53E5C"/>
    <w:rsid w:val="00D54B39"/>
    <w:rsid w:val="00D55E20"/>
    <w:rsid w:val="00D560C5"/>
    <w:rsid w:val="00D57CFC"/>
    <w:rsid w:val="00D61BAD"/>
    <w:rsid w:val="00D64669"/>
    <w:rsid w:val="00D715C9"/>
    <w:rsid w:val="00D7181C"/>
    <w:rsid w:val="00D719B9"/>
    <w:rsid w:val="00D72F0B"/>
    <w:rsid w:val="00D73653"/>
    <w:rsid w:val="00D73CD7"/>
    <w:rsid w:val="00D748C2"/>
    <w:rsid w:val="00D74A28"/>
    <w:rsid w:val="00D7521F"/>
    <w:rsid w:val="00D75E4B"/>
    <w:rsid w:val="00D76D68"/>
    <w:rsid w:val="00D77620"/>
    <w:rsid w:val="00D776A1"/>
    <w:rsid w:val="00D77B22"/>
    <w:rsid w:val="00D77E40"/>
    <w:rsid w:val="00D81641"/>
    <w:rsid w:val="00D84783"/>
    <w:rsid w:val="00D8628E"/>
    <w:rsid w:val="00D9101E"/>
    <w:rsid w:val="00D9271E"/>
    <w:rsid w:val="00D92752"/>
    <w:rsid w:val="00D9451A"/>
    <w:rsid w:val="00DA0A02"/>
    <w:rsid w:val="00DA333C"/>
    <w:rsid w:val="00DA3F68"/>
    <w:rsid w:val="00DA49A7"/>
    <w:rsid w:val="00DA7B2B"/>
    <w:rsid w:val="00DB17AC"/>
    <w:rsid w:val="00DB358C"/>
    <w:rsid w:val="00DB4D14"/>
    <w:rsid w:val="00DB5D2F"/>
    <w:rsid w:val="00DB6104"/>
    <w:rsid w:val="00DB7E6B"/>
    <w:rsid w:val="00DC2808"/>
    <w:rsid w:val="00DC350F"/>
    <w:rsid w:val="00DC51A5"/>
    <w:rsid w:val="00DD03FC"/>
    <w:rsid w:val="00DD3D93"/>
    <w:rsid w:val="00DD4A26"/>
    <w:rsid w:val="00DD507F"/>
    <w:rsid w:val="00DD5483"/>
    <w:rsid w:val="00DD548E"/>
    <w:rsid w:val="00DD6514"/>
    <w:rsid w:val="00DD78A8"/>
    <w:rsid w:val="00DE077C"/>
    <w:rsid w:val="00DE1827"/>
    <w:rsid w:val="00DE1C32"/>
    <w:rsid w:val="00DE452B"/>
    <w:rsid w:val="00DE4A51"/>
    <w:rsid w:val="00DE5118"/>
    <w:rsid w:val="00DE5B0D"/>
    <w:rsid w:val="00DE6C64"/>
    <w:rsid w:val="00DF0B1F"/>
    <w:rsid w:val="00DF2164"/>
    <w:rsid w:val="00DF2A0C"/>
    <w:rsid w:val="00DF2F4E"/>
    <w:rsid w:val="00E01AE6"/>
    <w:rsid w:val="00E04C9C"/>
    <w:rsid w:val="00E0518E"/>
    <w:rsid w:val="00E05A9A"/>
    <w:rsid w:val="00E07D4E"/>
    <w:rsid w:val="00E10396"/>
    <w:rsid w:val="00E13D91"/>
    <w:rsid w:val="00E1514C"/>
    <w:rsid w:val="00E1609C"/>
    <w:rsid w:val="00E16A5C"/>
    <w:rsid w:val="00E177B5"/>
    <w:rsid w:val="00E21B92"/>
    <w:rsid w:val="00E2276E"/>
    <w:rsid w:val="00E23BA8"/>
    <w:rsid w:val="00E25807"/>
    <w:rsid w:val="00E25B55"/>
    <w:rsid w:val="00E261A5"/>
    <w:rsid w:val="00E26502"/>
    <w:rsid w:val="00E271B0"/>
    <w:rsid w:val="00E31212"/>
    <w:rsid w:val="00E33FF7"/>
    <w:rsid w:val="00E347B3"/>
    <w:rsid w:val="00E37838"/>
    <w:rsid w:val="00E406D2"/>
    <w:rsid w:val="00E40E25"/>
    <w:rsid w:val="00E43315"/>
    <w:rsid w:val="00E43E13"/>
    <w:rsid w:val="00E4412B"/>
    <w:rsid w:val="00E450E8"/>
    <w:rsid w:val="00E45E61"/>
    <w:rsid w:val="00E45FB4"/>
    <w:rsid w:val="00E46B70"/>
    <w:rsid w:val="00E50048"/>
    <w:rsid w:val="00E5061C"/>
    <w:rsid w:val="00E61804"/>
    <w:rsid w:val="00E61FF8"/>
    <w:rsid w:val="00E641CB"/>
    <w:rsid w:val="00E64E92"/>
    <w:rsid w:val="00E7024F"/>
    <w:rsid w:val="00E70F39"/>
    <w:rsid w:val="00E7146C"/>
    <w:rsid w:val="00E72FE2"/>
    <w:rsid w:val="00E733D8"/>
    <w:rsid w:val="00E7793D"/>
    <w:rsid w:val="00E81594"/>
    <w:rsid w:val="00E824C1"/>
    <w:rsid w:val="00E8543D"/>
    <w:rsid w:val="00E8698E"/>
    <w:rsid w:val="00E86D86"/>
    <w:rsid w:val="00E87A26"/>
    <w:rsid w:val="00E90F99"/>
    <w:rsid w:val="00E930D9"/>
    <w:rsid w:val="00E95899"/>
    <w:rsid w:val="00E97E75"/>
    <w:rsid w:val="00EA10F7"/>
    <w:rsid w:val="00EA20AA"/>
    <w:rsid w:val="00EA2B01"/>
    <w:rsid w:val="00EA35C2"/>
    <w:rsid w:val="00EB0CEB"/>
    <w:rsid w:val="00EB271E"/>
    <w:rsid w:val="00EB278C"/>
    <w:rsid w:val="00EB32EB"/>
    <w:rsid w:val="00EB3DA6"/>
    <w:rsid w:val="00EB4098"/>
    <w:rsid w:val="00EB5328"/>
    <w:rsid w:val="00EB6FF3"/>
    <w:rsid w:val="00EC4BBF"/>
    <w:rsid w:val="00EC4DA5"/>
    <w:rsid w:val="00ED18F7"/>
    <w:rsid w:val="00ED5CBD"/>
    <w:rsid w:val="00EE19A7"/>
    <w:rsid w:val="00EE5B9A"/>
    <w:rsid w:val="00EE7E3F"/>
    <w:rsid w:val="00EF034B"/>
    <w:rsid w:val="00EF0735"/>
    <w:rsid w:val="00EF1D30"/>
    <w:rsid w:val="00EF46B0"/>
    <w:rsid w:val="00EF4713"/>
    <w:rsid w:val="00EF520D"/>
    <w:rsid w:val="00EF750E"/>
    <w:rsid w:val="00F0175A"/>
    <w:rsid w:val="00F065B3"/>
    <w:rsid w:val="00F10129"/>
    <w:rsid w:val="00F1239D"/>
    <w:rsid w:val="00F132E7"/>
    <w:rsid w:val="00F13587"/>
    <w:rsid w:val="00F13957"/>
    <w:rsid w:val="00F163DE"/>
    <w:rsid w:val="00F176B5"/>
    <w:rsid w:val="00F2004C"/>
    <w:rsid w:val="00F225A0"/>
    <w:rsid w:val="00F26448"/>
    <w:rsid w:val="00F272BA"/>
    <w:rsid w:val="00F27D17"/>
    <w:rsid w:val="00F30998"/>
    <w:rsid w:val="00F31FF6"/>
    <w:rsid w:val="00F32939"/>
    <w:rsid w:val="00F3615E"/>
    <w:rsid w:val="00F369F9"/>
    <w:rsid w:val="00F40AAA"/>
    <w:rsid w:val="00F412FA"/>
    <w:rsid w:val="00F422D1"/>
    <w:rsid w:val="00F42A79"/>
    <w:rsid w:val="00F43764"/>
    <w:rsid w:val="00F501EC"/>
    <w:rsid w:val="00F50870"/>
    <w:rsid w:val="00F509F0"/>
    <w:rsid w:val="00F523E5"/>
    <w:rsid w:val="00F57CF2"/>
    <w:rsid w:val="00F602B5"/>
    <w:rsid w:val="00F60F0F"/>
    <w:rsid w:val="00F61DBE"/>
    <w:rsid w:val="00F62901"/>
    <w:rsid w:val="00F62F2B"/>
    <w:rsid w:val="00F64576"/>
    <w:rsid w:val="00F64C27"/>
    <w:rsid w:val="00F6531D"/>
    <w:rsid w:val="00F658BE"/>
    <w:rsid w:val="00F661A4"/>
    <w:rsid w:val="00F66C53"/>
    <w:rsid w:val="00F677E3"/>
    <w:rsid w:val="00F71914"/>
    <w:rsid w:val="00F7292F"/>
    <w:rsid w:val="00F73EE9"/>
    <w:rsid w:val="00F8165F"/>
    <w:rsid w:val="00F82B63"/>
    <w:rsid w:val="00F83C03"/>
    <w:rsid w:val="00F84808"/>
    <w:rsid w:val="00F84948"/>
    <w:rsid w:val="00F849F9"/>
    <w:rsid w:val="00F85BCF"/>
    <w:rsid w:val="00F87FBF"/>
    <w:rsid w:val="00F903B1"/>
    <w:rsid w:val="00F916E0"/>
    <w:rsid w:val="00F92E29"/>
    <w:rsid w:val="00F93577"/>
    <w:rsid w:val="00F950B5"/>
    <w:rsid w:val="00F959A3"/>
    <w:rsid w:val="00FA4E60"/>
    <w:rsid w:val="00FA60DA"/>
    <w:rsid w:val="00FA6358"/>
    <w:rsid w:val="00FA7379"/>
    <w:rsid w:val="00FB043A"/>
    <w:rsid w:val="00FB0AA2"/>
    <w:rsid w:val="00FB2263"/>
    <w:rsid w:val="00FB4B34"/>
    <w:rsid w:val="00FC041C"/>
    <w:rsid w:val="00FC14E6"/>
    <w:rsid w:val="00FC53A0"/>
    <w:rsid w:val="00FC5AEC"/>
    <w:rsid w:val="00FC74A0"/>
    <w:rsid w:val="00FD2455"/>
    <w:rsid w:val="00FD2E8B"/>
    <w:rsid w:val="00FD3869"/>
    <w:rsid w:val="00FD3C33"/>
    <w:rsid w:val="00FD3EEF"/>
    <w:rsid w:val="00FD460F"/>
    <w:rsid w:val="00FD48FB"/>
    <w:rsid w:val="00FD53ED"/>
    <w:rsid w:val="00FD5795"/>
    <w:rsid w:val="00FE0E59"/>
    <w:rsid w:val="00FE2294"/>
    <w:rsid w:val="00FE29A1"/>
    <w:rsid w:val="00FE31E2"/>
    <w:rsid w:val="00FE3850"/>
    <w:rsid w:val="00FE38FF"/>
    <w:rsid w:val="00FE397A"/>
    <w:rsid w:val="00FE4563"/>
    <w:rsid w:val="00FE4574"/>
    <w:rsid w:val="00FE59EC"/>
    <w:rsid w:val="00FE6276"/>
    <w:rsid w:val="00FE68CB"/>
    <w:rsid w:val="00FE7088"/>
    <w:rsid w:val="00FE7FA3"/>
    <w:rsid w:val="00FF3F53"/>
    <w:rsid w:val="00FF423A"/>
    <w:rsid w:val="00FF49DC"/>
    <w:rsid w:val="00FF4E0E"/>
    <w:rsid w:val="02FDFCCB"/>
    <w:rsid w:val="074A5204"/>
    <w:rsid w:val="0C357B7B"/>
    <w:rsid w:val="0E2BA9C8"/>
    <w:rsid w:val="11D6DCA5"/>
    <w:rsid w:val="1FCE1027"/>
    <w:rsid w:val="21ECBDD9"/>
    <w:rsid w:val="23888E3A"/>
    <w:rsid w:val="25245E9B"/>
    <w:rsid w:val="29A14937"/>
    <w:rsid w:val="3908F5BE"/>
    <w:rsid w:val="3A96C455"/>
    <w:rsid w:val="4709DEB1"/>
    <w:rsid w:val="49B4778C"/>
    <w:rsid w:val="4CF7636A"/>
    <w:rsid w:val="57335931"/>
    <w:rsid w:val="5AACD74F"/>
    <w:rsid w:val="5DC7921F"/>
    <w:rsid w:val="5F54D8D5"/>
    <w:rsid w:val="6A3A5AB6"/>
    <w:rsid w:val="6A65A616"/>
    <w:rsid w:val="7211D0F6"/>
    <w:rsid w:val="72B76B25"/>
    <w:rsid w:val="76172795"/>
    <w:rsid w:val="767436C7"/>
    <w:rsid w:val="78171A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E837D"/>
  <w15:chartTrackingRefBased/>
  <w15:docId w15:val="{0FF1C918-7FFA-4079-97B4-2240E626A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B0CEB"/>
  </w:style>
  <w:style w:type="paragraph" w:styleId="Heading2">
    <w:name w:val="heading 2"/>
    <w:basedOn w:val="Normal"/>
    <w:next w:val="Normal"/>
    <w:link w:val="Heading2Char"/>
    <w:uiPriority w:val="9"/>
    <w:unhideWhenUsed/>
    <w:qFormat/>
    <w:rsid w:val="003052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Heading3">
    <w:name w:val="heading 3"/>
    <w:basedOn w:val="Normal"/>
    <w:next w:val="Normal"/>
    <w:link w:val="Heading3Char"/>
    <w:uiPriority w:val="9"/>
    <w:semiHidden/>
    <w:unhideWhenUsed/>
    <w:qFormat/>
    <w:rsid w:val="00CE1AD8"/>
    <w:pPr>
      <w:keepNext/>
      <w:keepLines/>
      <w:spacing w:before="40" w:after="0"/>
      <w:outlineLvl w:val="2"/>
    </w:pPr>
    <w:rPr>
      <w:rFonts w:asciiTheme="majorHAnsi" w:eastAsiaTheme="majorEastAsia" w:hAnsiTheme="majorHAnsi" w:cstheme="majorBidi"/>
      <w:color w:val="6E6E6E" w:themeColor="accent1" w:themeShade="7F"/>
      <w:sz w:val="24"/>
      <w:szCs w:val="24"/>
    </w:rPr>
  </w:style>
  <w:style w:type="paragraph" w:styleId="Heading4">
    <w:name w:val="heading 4"/>
    <w:basedOn w:val="Normal"/>
    <w:link w:val="Heading4Char"/>
    <w:uiPriority w:val="9"/>
    <w:qFormat/>
    <w:rsid w:val="004E4E6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1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917A6"/>
    <w:rPr>
      <w:color w:val="808080"/>
    </w:rPr>
  </w:style>
  <w:style w:type="paragraph" w:styleId="Header">
    <w:name w:val="header"/>
    <w:basedOn w:val="Normal"/>
    <w:link w:val="HeaderChar"/>
    <w:uiPriority w:val="99"/>
    <w:unhideWhenUsed/>
    <w:rsid w:val="00F719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914"/>
  </w:style>
  <w:style w:type="paragraph" w:styleId="Footer">
    <w:name w:val="footer"/>
    <w:basedOn w:val="Normal"/>
    <w:link w:val="FooterChar"/>
    <w:uiPriority w:val="99"/>
    <w:unhideWhenUsed/>
    <w:rsid w:val="00F719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914"/>
  </w:style>
  <w:style w:type="paragraph" w:styleId="ListParagraph">
    <w:name w:val="List Paragraph"/>
    <w:basedOn w:val="Normal"/>
    <w:uiPriority w:val="34"/>
    <w:qFormat/>
    <w:rsid w:val="009F17A4"/>
    <w:pPr>
      <w:ind w:left="720"/>
      <w:contextualSpacing/>
    </w:pPr>
  </w:style>
  <w:style w:type="character" w:styleId="Hyperlink">
    <w:name w:val="Hyperlink"/>
    <w:basedOn w:val="DefaultParagraphFont"/>
    <w:uiPriority w:val="99"/>
    <w:unhideWhenUsed/>
    <w:rsid w:val="00E641CB"/>
    <w:rPr>
      <w:color w:val="5F5F5F" w:themeColor="hyperlink"/>
      <w:u w:val="single"/>
    </w:rPr>
  </w:style>
  <w:style w:type="character" w:customStyle="1" w:styleId="UnresolvedMention1">
    <w:name w:val="Unresolved Mention1"/>
    <w:basedOn w:val="DefaultParagraphFont"/>
    <w:uiPriority w:val="99"/>
    <w:semiHidden/>
    <w:unhideWhenUsed/>
    <w:rsid w:val="00E641CB"/>
    <w:rPr>
      <w:color w:val="808080"/>
      <w:shd w:val="clear" w:color="auto" w:fill="E6E6E6"/>
    </w:rPr>
  </w:style>
  <w:style w:type="paragraph" w:styleId="NormalWeb">
    <w:name w:val="Normal (Web)"/>
    <w:basedOn w:val="Normal"/>
    <w:uiPriority w:val="99"/>
    <w:unhideWhenUsed/>
    <w:rsid w:val="00E641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umerate">
    <w:name w:val="enumerate"/>
    <w:basedOn w:val="DefaultParagraphFont"/>
    <w:rsid w:val="00E641CB"/>
  </w:style>
  <w:style w:type="character" w:styleId="CommentReference">
    <w:name w:val="annotation reference"/>
    <w:basedOn w:val="DefaultParagraphFont"/>
    <w:uiPriority w:val="99"/>
    <w:semiHidden/>
    <w:unhideWhenUsed/>
    <w:rsid w:val="00EC4BBF"/>
    <w:rPr>
      <w:sz w:val="16"/>
      <w:szCs w:val="16"/>
    </w:rPr>
  </w:style>
  <w:style w:type="paragraph" w:styleId="CommentText">
    <w:name w:val="annotation text"/>
    <w:basedOn w:val="Normal"/>
    <w:link w:val="CommentTextChar"/>
    <w:uiPriority w:val="99"/>
    <w:unhideWhenUsed/>
    <w:rsid w:val="00EC4BBF"/>
    <w:pPr>
      <w:spacing w:line="240" w:lineRule="auto"/>
    </w:pPr>
    <w:rPr>
      <w:sz w:val="20"/>
      <w:szCs w:val="20"/>
    </w:rPr>
  </w:style>
  <w:style w:type="character" w:customStyle="1" w:styleId="CommentTextChar">
    <w:name w:val="Comment Text Char"/>
    <w:basedOn w:val="DefaultParagraphFont"/>
    <w:link w:val="CommentText"/>
    <w:uiPriority w:val="99"/>
    <w:rsid w:val="00EC4BBF"/>
    <w:rPr>
      <w:sz w:val="20"/>
      <w:szCs w:val="20"/>
    </w:rPr>
  </w:style>
  <w:style w:type="paragraph" w:styleId="CommentSubject">
    <w:name w:val="annotation subject"/>
    <w:basedOn w:val="CommentText"/>
    <w:next w:val="CommentText"/>
    <w:link w:val="CommentSubjectChar"/>
    <w:uiPriority w:val="99"/>
    <w:semiHidden/>
    <w:unhideWhenUsed/>
    <w:rsid w:val="00EC4BBF"/>
    <w:rPr>
      <w:b/>
      <w:bCs/>
    </w:rPr>
  </w:style>
  <w:style w:type="character" w:customStyle="1" w:styleId="CommentSubjectChar">
    <w:name w:val="Comment Subject Char"/>
    <w:basedOn w:val="CommentTextChar"/>
    <w:link w:val="CommentSubject"/>
    <w:uiPriority w:val="99"/>
    <w:semiHidden/>
    <w:rsid w:val="00EC4BBF"/>
    <w:rPr>
      <w:b/>
      <w:bCs/>
      <w:sz w:val="20"/>
      <w:szCs w:val="20"/>
    </w:rPr>
  </w:style>
  <w:style w:type="paragraph" w:styleId="BalloonText">
    <w:name w:val="Balloon Text"/>
    <w:basedOn w:val="Normal"/>
    <w:link w:val="BalloonTextChar"/>
    <w:semiHidden/>
    <w:unhideWhenUsed/>
    <w:rsid w:val="00EC4B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BBF"/>
    <w:rPr>
      <w:rFonts w:ascii="Segoe UI" w:hAnsi="Segoe UI" w:cs="Segoe UI"/>
      <w:sz w:val="18"/>
      <w:szCs w:val="18"/>
    </w:rPr>
  </w:style>
  <w:style w:type="character" w:customStyle="1" w:styleId="Heading4Char">
    <w:name w:val="Heading 4 Char"/>
    <w:basedOn w:val="DefaultParagraphFont"/>
    <w:link w:val="Heading4"/>
    <w:uiPriority w:val="9"/>
    <w:rsid w:val="004E4E60"/>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C16C99"/>
    <w:rPr>
      <w:color w:val="808080"/>
      <w:u w:val="single"/>
    </w:rPr>
  </w:style>
  <w:style w:type="character" w:customStyle="1" w:styleId="Heading3Char">
    <w:name w:val="Heading 3 Char"/>
    <w:basedOn w:val="DefaultParagraphFont"/>
    <w:link w:val="Heading3"/>
    <w:uiPriority w:val="9"/>
    <w:semiHidden/>
    <w:rsid w:val="00CE1AD8"/>
    <w:rPr>
      <w:rFonts w:asciiTheme="majorHAnsi" w:eastAsiaTheme="majorEastAsia" w:hAnsiTheme="majorHAnsi" w:cstheme="majorBidi"/>
      <w:color w:val="6E6E6E" w:themeColor="accent1" w:themeShade="7F"/>
      <w:sz w:val="24"/>
      <w:szCs w:val="24"/>
    </w:rPr>
  </w:style>
  <w:style w:type="character" w:customStyle="1" w:styleId="Heading2Char">
    <w:name w:val="Heading 2 Char"/>
    <w:basedOn w:val="DefaultParagraphFont"/>
    <w:link w:val="Heading2"/>
    <w:uiPriority w:val="9"/>
    <w:rsid w:val="00305289"/>
    <w:rPr>
      <w:rFonts w:asciiTheme="majorHAnsi" w:eastAsiaTheme="majorEastAsia" w:hAnsiTheme="majorHAnsi" w:cstheme="majorBidi"/>
      <w:color w:val="A5A5A5" w:themeColor="accent1" w:themeShade="BF"/>
      <w:sz w:val="26"/>
      <w:szCs w:val="26"/>
    </w:rPr>
  </w:style>
  <w:style w:type="character" w:styleId="PageNumber">
    <w:name w:val="page number"/>
    <w:basedOn w:val="DefaultParagraphFont"/>
    <w:uiPriority w:val="99"/>
    <w:semiHidden/>
    <w:unhideWhenUsed/>
    <w:rsid w:val="00FD460F"/>
  </w:style>
  <w:style w:type="character" w:customStyle="1" w:styleId="UnresolvedMention2">
    <w:name w:val="Unresolved Mention2"/>
    <w:basedOn w:val="DefaultParagraphFont"/>
    <w:uiPriority w:val="99"/>
    <w:rsid w:val="00C51071"/>
    <w:rPr>
      <w:color w:val="605E5C"/>
      <w:shd w:val="clear" w:color="auto" w:fill="E1DFDD"/>
    </w:rPr>
  </w:style>
  <w:style w:type="character" w:customStyle="1" w:styleId="UnresolvedMention3">
    <w:name w:val="Unresolved Mention3"/>
    <w:basedOn w:val="DefaultParagraphFont"/>
    <w:uiPriority w:val="99"/>
    <w:rsid w:val="007D4325"/>
    <w:rPr>
      <w:color w:val="605E5C"/>
      <w:shd w:val="clear" w:color="auto" w:fill="E1DFDD"/>
    </w:rPr>
  </w:style>
  <w:style w:type="character" w:customStyle="1" w:styleId="UnresolvedMention4">
    <w:name w:val="Unresolved Mention4"/>
    <w:basedOn w:val="DefaultParagraphFont"/>
    <w:uiPriority w:val="99"/>
    <w:rsid w:val="00DC2808"/>
    <w:rPr>
      <w:color w:val="605E5C"/>
      <w:shd w:val="clear" w:color="auto" w:fill="E1DFDD"/>
    </w:rPr>
  </w:style>
  <w:style w:type="character" w:customStyle="1" w:styleId="UnresolvedMention5">
    <w:name w:val="Unresolved Mention5"/>
    <w:basedOn w:val="DefaultParagraphFont"/>
    <w:uiPriority w:val="99"/>
    <w:rsid w:val="00A83A2F"/>
    <w:rPr>
      <w:color w:val="605E5C"/>
      <w:shd w:val="clear" w:color="auto" w:fill="E1DFDD"/>
    </w:rPr>
  </w:style>
  <w:style w:type="character" w:styleId="UnresolvedMention">
    <w:name w:val="Unresolved Mention"/>
    <w:basedOn w:val="DefaultParagraphFont"/>
    <w:uiPriority w:val="99"/>
    <w:rsid w:val="00F85BCF"/>
    <w:rPr>
      <w:color w:val="605E5C"/>
      <w:shd w:val="clear" w:color="auto" w:fill="E1DFDD"/>
    </w:rPr>
  </w:style>
  <w:style w:type="paragraph" w:styleId="Revision">
    <w:name w:val="Revision"/>
    <w:hidden/>
    <w:uiPriority w:val="99"/>
    <w:semiHidden/>
    <w:rsid w:val="00E07D4E"/>
    <w:pPr>
      <w:spacing w:after="0" w:line="240" w:lineRule="auto"/>
    </w:pPr>
  </w:style>
  <w:style w:type="character" w:styleId="Strong">
    <w:name w:val="Strong"/>
    <w:basedOn w:val="DefaultParagraphFont"/>
    <w:uiPriority w:val="22"/>
    <w:qFormat/>
    <w:rsid w:val="00395A9C"/>
    <w:rPr>
      <w:b/>
      <w:bCs/>
    </w:rPr>
  </w:style>
  <w:style w:type="paragraph" w:customStyle="1" w:styleId="EndNoteBibliography">
    <w:name w:val="EndNote Bibliography"/>
    <w:basedOn w:val="Normal"/>
    <w:link w:val="EndNoteBibliographyChar"/>
    <w:rsid w:val="00954D29"/>
    <w:pPr>
      <w:spacing w:after="170" w:line="240" w:lineRule="auto"/>
    </w:pPr>
    <w:rPr>
      <w:rFonts w:ascii="Calibri" w:eastAsia="Calibri" w:hAnsi="Calibri" w:cs="Times New Roman"/>
      <w:noProof/>
      <w:sz w:val="20"/>
      <w:szCs w:val="20"/>
      <w14:ligatures w14:val="standardContextual"/>
    </w:rPr>
  </w:style>
  <w:style w:type="character" w:customStyle="1" w:styleId="EndNoteBibliographyChar">
    <w:name w:val="EndNote Bibliography Char"/>
    <w:basedOn w:val="DefaultParagraphFont"/>
    <w:link w:val="EndNoteBibliography"/>
    <w:rsid w:val="00954D29"/>
    <w:rPr>
      <w:rFonts w:ascii="Calibri" w:eastAsia="Calibri" w:hAnsi="Calibri" w:cs="Times New Roman"/>
      <w:noProof/>
      <w:sz w:val="20"/>
      <w:szCs w:val="20"/>
      <w14:ligatures w14:val="standardContextual"/>
    </w:rPr>
  </w:style>
  <w:style w:type="paragraph" w:customStyle="1" w:styleId="paragraph">
    <w:name w:val="paragraph"/>
    <w:basedOn w:val="Normal"/>
    <w:rsid w:val="00FD5795"/>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normaltextrun">
    <w:name w:val="normaltextrun"/>
    <w:basedOn w:val="DefaultParagraphFont"/>
    <w:rsid w:val="00FD5795"/>
  </w:style>
  <w:style w:type="character" w:customStyle="1" w:styleId="eop">
    <w:name w:val="eop"/>
    <w:basedOn w:val="DefaultParagraphFont"/>
    <w:rsid w:val="00FD5795"/>
  </w:style>
  <w:style w:type="character" w:styleId="Emphasis">
    <w:name w:val="Emphasis"/>
    <w:basedOn w:val="DefaultParagraphFont"/>
    <w:uiPriority w:val="20"/>
    <w:qFormat/>
    <w:rsid w:val="00985E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91581">
      <w:bodyDiv w:val="1"/>
      <w:marLeft w:val="0"/>
      <w:marRight w:val="0"/>
      <w:marTop w:val="0"/>
      <w:marBottom w:val="0"/>
      <w:divBdr>
        <w:top w:val="none" w:sz="0" w:space="0" w:color="auto"/>
        <w:left w:val="none" w:sz="0" w:space="0" w:color="auto"/>
        <w:bottom w:val="none" w:sz="0" w:space="0" w:color="auto"/>
        <w:right w:val="none" w:sz="0" w:space="0" w:color="auto"/>
      </w:divBdr>
    </w:div>
    <w:div w:id="143935031">
      <w:bodyDiv w:val="1"/>
      <w:marLeft w:val="0"/>
      <w:marRight w:val="0"/>
      <w:marTop w:val="0"/>
      <w:marBottom w:val="0"/>
      <w:divBdr>
        <w:top w:val="none" w:sz="0" w:space="0" w:color="auto"/>
        <w:left w:val="none" w:sz="0" w:space="0" w:color="auto"/>
        <w:bottom w:val="none" w:sz="0" w:space="0" w:color="auto"/>
        <w:right w:val="none" w:sz="0" w:space="0" w:color="auto"/>
      </w:divBdr>
    </w:div>
    <w:div w:id="361908144">
      <w:bodyDiv w:val="1"/>
      <w:marLeft w:val="0"/>
      <w:marRight w:val="0"/>
      <w:marTop w:val="0"/>
      <w:marBottom w:val="0"/>
      <w:divBdr>
        <w:top w:val="none" w:sz="0" w:space="0" w:color="auto"/>
        <w:left w:val="none" w:sz="0" w:space="0" w:color="auto"/>
        <w:bottom w:val="none" w:sz="0" w:space="0" w:color="auto"/>
        <w:right w:val="none" w:sz="0" w:space="0" w:color="auto"/>
      </w:divBdr>
    </w:div>
    <w:div w:id="924069078">
      <w:bodyDiv w:val="1"/>
      <w:marLeft w:val="0"/>
      <w:marRight w:val="0"/>
      <w:marTop w:val="0"/>
      <w:marBottom w:val="0"/>
      <w:divBdr>
        <w:top w:val="none" w:sz="0" w:space="0" w:color="auto"/>
        <w:left w:val="none" w:sz="0" w:space="0" w:color="auto"/>
        <w:bottom w:val="none" w:sz="0" w:space="0" w:color="auto"/>
        <w:right w:val="none" w:sz="0" w:space="0" w:color="auto"/>
      </w:divBdr>
      <w:divsChild>
        <w:div w:id="1987859693">
          <w:marLeft w:val="0"/>
          <w:marRight w:val="0"/>
          <w:marTop w:val="0"/>
          <w:marBottom w:val="0"/>
          <w:divBdr>
            <w:top w:val="none" w:sz="0" w:space="0" w:color="auto"/>
            <w:left w:val="none" w:sz="0" w:space="0" w:color="auto"/>
            <w:bottom w:val="none" w:sz="0" w:space="0" w:color="auto"/>
            <w:right w:val="none" w:sz="0" w:space="0" w:color="auto"/>
          </w:divBdr>
          <w:divsChild>
            <w:div w:id="2118982075">
              <w:marLeft w:val="0"/>
              <w:marRight w:val="0"/>
              <w:marTop w:val="0"/>
              <w:marBottom w:val="0"/>
              <w:divBdr>
                <w:top w:val="none" w:sz="0" w:space="0" w:color="auto"/>
                <w:left w:val="none" w:sz="0" w:space="0" w:color="auto"/>
                <w:bottom w:val="none" w:sz="0" w:space="0" w:color="auto"/>
                <w:right w:val="none" w:sz="0" w:space="0" w:color="auto"/>
              </w:divBdr>
            </w:div>
            <w:div w:id="699086312">
              <w:marLeft w:val="0"/>
              <w:marRight w:val="0"/>
              <w:marTop w:val="0"/>
              <w:marBottom w:val="0"/>
              <w:divBdr>
                <w:top w:val="none" w:sz="0" w:space="0" w:color="auto"/>
                <w:left w:val="none" w:sz="0" w:space="0" w:color="auto"/>
                <w:bottom w:val="none" w:sz="0" w:space="0" w:color="auto"/>
                <w:right w:val="none" w:sz="0" w:space="0" w:color="auto"/>
              </w:divBdr>
            </w:div>
            <w:div w:id="348290515">
              <w:marLeft w:val="0"/>
              <w:marRight w:val="0"/>
              <w:marTop w:val="0"/>
              <w:marBottom w:val="0"/>
              <w:divBdr>
                <w:top w:val="none" w:sz="0" w:space="0" w:color="auto"/>
                <w:left w:val="none" w:sz="0" w:space="0" w:color="auto"/>
                <w:bottom w:val="none" w:sz="0" w:space="0" w:color="auto"/>
                <w:right w:val="none" w:sz="0" w:space="0" w:color="auto"/>
              </w:divBdr>
            </w:div>
            <w:div w:id="1183085872">
              <w:marLeft w:val="0"/>
              <w:marRight w:val="0"/>
              <w:marTop w:val="0"/>
              <w:marBottom w:val="0"/>
              <w:divBdr>
                <w:top w:val="none" w:sz="0" w:space="0" w:color="auto"/>
                <w:left w:val="none" w:sz="0" w:space="0" w:color="auto"/>
                <w:bottom w:val="none" w:sz="0" w:space="0" w:color="auto"/>
                <w:right w:val="none" w:sz="0" w:space="0" w:color="auto"/>
              </w:divBdr>
            </w:div>
            <w:div w:id="1660428887">
              <w:marLeft w:val="0"/>
              <w:marRight w:val="0"/>
              <w:marTop w:val="0"/>
              <w:marBottom w:val="0"/>
              <w:divBdr>
                <w:top w:val="none" w:sz="0" w:space="0" w:color="auto"/>
                <w:left w:val="none" w:sz="0" w:space="0" w:color="auto"/>
                <w:bottom w:val="none" w:sz="0" w:space="0" w:color="auto"/>
                <w:right w:val="none" w:sz="0" w:space="0" w:color="auto"/>
              </w:divBdr>
            </w:div>
            <w:div w:id="2103646037">
              <w:marLeft w:val="0"/>
              <w:marRight w:val="0"/>
              <w:marTop w:val="0"/>
              <w:marBottom w:val="0"/>
              <w:divBdr>
                <w:top w:val="none" w:sz="0" w:space="0" w:color="auto"/>
                <w:left w:val="none" w:sz="0" w:space="0" w:color="auto"/>
                <w:bottom w:val="none" w:sz="0" w:space="0" w:color="auto"/>
                <w:right w:val="none" w:sz="0" w:space="0" w:color="auto"/>
              </w:divBdr>
            </w:div>
            <w:div w:id="807865113">
              <w:marLeft w:val="0"/>
              <w:marRight w:val="0"/>
              <w:marTop w:val="0"/>
              <w:marBottom w:val="0"/>
              <w:divBdr>
                <w:top w:val="none" w:sz="0" w:space="0" w:color="auto"/>
                <w:left w:val="none" w:sz="0" w:space="0" w:color="auto"/>
                <w:bottom w:val="none" w:sz="0" w:space="0" w:color="auto"/>
                <w:right w:val="none" w:sz="0" w:space="0" w:color="auto"/>
              </w:divBdr>
            </w:div>
            <w:div w:id="1335374158">
              <w:marLeft w:val="0"/>
              <w:marRight w:val="0"/>
              <w:marTop w:val="0"/>
              <w:marBottom w:val="0"/>
              <w:divBdr>
                <w:top w:val="none" w:sz="0" w:space="0" w:color="auto"/>
                <w:left w:val="none" w:sz="0" w:space="0" w:color="auto"/>
                <w:bottom w:val="none" w:sz="0" w:space="0" w:color="auto"/>
                <w:right w:val="none" w:sz="0" w:space="0" w:color="auto"/>
              </w:divBdr>
            </w:div>
            <w:div w:id="236748619">
              <w:marLeft w:val="0"/>
              <w:marRight w:val="0"/>
              <w:marTop w:val="0"/>
              <w:marBottom w:val="0"/>
              <w:divBdr>
                <w:top w:val="none" w:sz="0" w:space="0" w:color="auto"/>
                <w:left w:val="none" w:sz="0" w:space="0" w:color="auto"/>
                <w:bottom w:val="none" w:sz="0" w:space="0" w:color="auto"/>
                <w:right w:val="none" w:sz="0" w:space="0" w:color="auto"/>
              </w:divBdr>
            </w:div>
            <w:div w:id="1016930739">
              <w:marLeft w:val="0"/>
              <w:marRight w:val="0"/>
              <w:marTop w:val="0"/>
              <w:marBottom w:val="0"/>
              <w:divBdr>
                <w:top w:val="none" w:sz="0" w:space="0" w:color="auto"/>
                <w:left w:val="none" w:sz="0" w:space="0" w:color="auto"/>
                <w:bottom w:val="none" w:sz="0" w:space="0" w:color="auto"/>
                <w:right w:val="none" w:sz="0" w:space="0" w:color="auto"/>
              </w:divBdr>
            </w:div>
            <w:div w:id="1788894334">
              <w:marLeft w:val="0"/>
              <w:marRight w:val="0"/>
              <w:marTop w:val="0"/>
              <w:marBottom w:val="0"/>
              <w:divBdr>
                <w:top w:val="none" w:sz="0" w:space="0" w:color="auto"/>
                <w:left w:val="none" w:sz="0" w:space="0" w:color="auto"/>
                <w:bottom w:val="none" w:sz="0" w:space="0" w:color="auto"/>
                <w:right w:val="none" w:sz="0" w:space="0" w:color="auto"/>
              </w:divBdr>
            </w:div>
            <w:div w:id="1813133017">
              <w:marLeft w:val="0"/>
              <w:marRight w:val="0"/>
              <w:marTop w:val="0"/>
              <w:marBottom w:val="0"/>
              <w:divBdr>
                <w:top w:val="none" w:sz="0" w:space="0" w:color="auto"/>
                <w:left w:val="none" w:sz="0" w:space="0" w:color="auto"/>
                <w:bottom w:val="none" w:sz="0" w:space="0" w:color="auto"/>
                <w:right w:val="none" w:sz="0" w:space="0" w:color="auto"/>
              </w:divBdr>
            </w:div>
            <w:div w:id="1295328175">
              <w:marLeft w:val="0"/>
              <w:marRight w:val="0"/>
              <w:marTop w:val="0"/>
              <w:marBottom w:val="0"/>
              <w:divBdr>
                <w:top w:val="none" w:sz="0" w:space="0" w:color="auto"/>
                <w:left w:val="none" w:sz="0" w:space="0" w:color="auto"/>
                <w:bottom w:val="none" w:sz="0" w:space="0" w:color="auto"/>
                <w:right w:val="none" w:sz="0" w:space="0" w:color="auto"/>
              </w:divBdr>
            </w:div>
            <w:div w:id="141309141">
              <w:marLeft w:val="0"/>
              <w:marRight w:val="0"/>
              <w:marTop w:val="0"/>
              <w:marBottom w:val="0"/>
              <w:divBdr>
                <w:top w:val="none" w:sz="0" w:space="0" w:color="auto"/>
                <w:left w:val="none" w:sz="0" w:space="0" w:color="auto"/>
                <w:bottom w:val="none" w:sz="0" w:space="0" w:color="auto"/>
                <w:right w:val="none" w:sz="0" w:space="0" w:color="auto"/>
              </w:divBdr>
            </w:div>
          </w:divsChild>
        </w:div>
        <w:div w:id="2008629571">
          <w:marLeft w:val="0"/>
          <w:marRight w:val="0"/>
          <w:marTop w:val="0"/>
          <w:marBottom w:val="0"/>
          <w:divBdr>
            <w:top w:val="none" w:sz="0" w:space="0" w:color="auto"/>
            <w:left w:val="none" w:sz="0" w:space="0" w:color="auto"/>
            <w:bottom w:val="none" w:sz="0" w:space="0" w:color="auto"/>
            <w:right w:val="none" w:sz="0" w:space="0" w:color="auto"/>
          </w:divBdr>
          <w:divsChild>
            <w:div w:id="283120194">
              <w:marLeft w:val="-75"/>
              <w:marRight w:val="0"/>
              <w:marTop w:val="30"/>
              <w:marBottom w:val="30"/>
              <w:divBdr>
                <w:top w:val="none" w:sz="0" w:space="0" w:color="auto"/>
                <w:left w:val="none" w:sz="0" w:space="0" w:color="auto"/>
                <w:bottom w:val="none" w:sz="0" w:space="0" w:color="auto"/>
                <w:right w:val="none" w:sz="0" w:space="0" w:color="auto"/>
              </w:divBdr>
              <w:divsChild>
                <w:div w:id="1969580176">
                  <w:marLeft w:val="0"/>
                  <w:marRight w:val="0"/>
                  <w:marTop w:val="0"/>
                  <w:marBottom w:val="0"/>
                  <w:divBdr>
                    <w:top w:val="none" w:sz="0" w:space="0" w:color="auto"/>
                    <w:left w:val="none" w:sz="0" w:space="0" w:color="auto"/>
                    <w:bottom w:val="none" w:sz="0" w:space="0" w:color="auto"/>
                    <w:right w:val="none" w:sz="0" w:space="0" w:color="auto"/>
                  </w:divBdr>
                  <w:divsChild>
                    <w:div w:id="753555962">
                      <w:marLeft w:val="0"/>
                      <w:marRight w:val="0"/>
                      <w:marTop w:val="0"/>
                      <w:marBottom w:val="0"/>
                      <w:divBdr>
                        <w:top w:val="none" w:sz="0" w:space="0" w:color="auto"/>
                        <w:left w:val="none" w:sz="0" w:space="0" w:color="auto"/>
                        <w:bottom w:val="none" w:sz="0" w:space="0" w:color="auto"/>
                        <w:right w:val="none" w:sz="0" w:space="0" w:color="auto"/>
                      </w:divBdr>
                    </w:div>
                  </w:divsChild>
                </w:div>
                <w:div w:id="1923875924">
                  <w:marLeft w:val="0"/>
                  <w:marRight w:val="0"/>
                  <w:marTop w:val="0"/>
                  <w:marBottom w:val="0"/>
                  <w:divBdr>
                    <w:top w:val="none" w:sz="0" w:space="0" w:color="auto"/>
                    <w:left w:val="none" w:sz="0" w:space="0" w:color="auto"/>
                    <w:bottom w:val="none" w:sz="0" w:space="0" w:color="auto"/>
                    <w:right w:val="none" w:sz="0" w:space="0" w:color="auto"/>
                  </w:divBdr>
                  <w:divsChild>
                    <w:div w:id="3628095">
                      <w:marLeft w:val="0"/>
                      <w:marRight w:val="0"/>
                      <w:marTop w:val="0"/>
                      <w:marBottom w:val="0"/>
                      <w:divBdr>
                        <w:top w:val="none" w:sz="0" w:space="0" w:color="auto"/>
                        <w:left w:val="none" w:sz="0" w:space="0" w:color="auto"/>
                        <w:bottom w:val="none" w:sz="0" w:space="0" w:color="auto"/>
                        <w:right w:val="none" w:sz="0" w:space="0" w:color="auto"/>
                      </w:divBdr>
                    </w:div>
                  </w:divsChild>
                </w:div>
                <w:div w:id="205918583">
                  <w:marLeft w:val="0"/>
                  <w:marRight w:val="0"/>
                  <w:marTop w:val="0"/>
                  <w:marBottom w:val="0"/>
                  <w:divBdr>
                    <w:top w:val="none" w:sz="0" w:space="0" w:color="auto"/>
                    <w:left w:val="none" w:sz="0" w:space="0" w:color="auto"/>
                    <w:bottom w:val="none" w:sz="0" w:space="0" w:color="auto"/>
                    <w:right w:val="none" w:sz="0" w:space="0" w:color="auto"/>
                  </w:divBdr>
                  <w:divsChild>
                    <w:div w:id="633802143">
                      <w:marLeft w:val="0"/>
                      <w:marRight w:val="0"/>
                      <w:marTop w:val="0"/>
                      <w:marBottom w:val="0"/>
                      <w:divBdr>
                        <w:top w:val="none" w:sz="0" w:space="0" w:color="auto"/>
                        <w:left w:val="none" w:sz="0" w:space="0" w:color="auto"/>
                        <w:bottom w:val="none" w:sz="0" w:space="0" w:color="auto"/>
                        <w:right w:val="none" w:sz="0" w:space="0" w:color="auto"/>
                      </w:divBdr>
                    </w:div>
                  </w:divsChild>
                </w:div>
                <w:div w:id="1374887599">
                  <w:marLeft w:val="0"/>
                  <w:marRight w:val="0"/>
                  <w:marTop w:val="0"/>
                  <w:marBottom w:val="0"/>
                  <w:divBdr>
                    <w:top w:val="none" w:sz="0" w:space="0" w:color="auto"/>
                    <w:left w:val="none" w:sz="0" w:space="0" w:color="auto"/>
                    <w:bottom w:val="none" w:sz="0" w:space="0" w:color="auto"/>
                    <w:right w:val="none" w:sz="0" w:space="0" w:color="auto"/>
                  </w:divBdr>
                  <w:divsChild>
                    <w:div w:id="57437053">
                      <w:marLeft w:val="0"/>
                      <w:marRight w:val="0"/>
                      <w:marTop w:val="0"/>
                      <w:marBottom w:val="0"/>
                      <w:divBdr>
                        <w:top w:val="none" w:sz="0" w:space="0" w:color="auto"/>
                        <w:left w:val="none" w:sz="0" w:space="0" w:color="auto"/>
                        <w:bottom w:val="none" w:sz="0" w:space="0" w:color="auto"/>
                        <w:right w:val="none" w:sz="0" w:space="0" w:color="auto"/>
                      </w:divBdr>
                    </w:div>
                  </w:divsChild>
                </w:div>
                <w:div w:id="1881243206">
                  <w:marLeft w:val="0"/>
                  <w:marRight w:val="0"/>
                  <w:marTop w:val="0"/>
                  <w:marBottom w:val="0"/>
                  <w:divBdr>
                    <w:top w:val="none" w:sz="0" w:space="0" w:color="auto"/>
                    <w:left w:val="none" w:sz="0" w:space="0" w:color="auto"/>
                    <w:bottom w:val="none" w:sz="0" w:space="0" w:color="auto"/>
                    <w:right w:val="none" w:sz="0" w:space="0" w:color="auto"/>
                  </w:divBdr>
                  <w:divsChild>
                    <w:div w:id="1101728945">
                      <w:marLeft w:val="0"/>
                      <w:marRight w:val="0"/>
                      <w:marTop w:val="0"/>
                      <w:marBottom w:val="0"/>
                      <w:divBdr>
                        <w:top w:val="none" w:sz="0" w:space="0" w:color="auto"/>
                        <w:left w:val="none" w:sz="0" w:space="0" w:color="auto"/>
                        <w:bottom w:val="none" w:sz="0" w:space="0" w:color="auto"/>
                        <w:right w:val="none" w:sz="0" w:space="0" w:color="auto"/>
                      </w:divBdr>
                    </w:div>
                  </w:divsChild>
                </w:div>
                <w:div w:id="2059939118">
                  <w:marLeft w:val="0"/>
                  <w:marRight w:val="0"/>
                  <w:marTop w:val="0"/>
                  <w:marBottom w:val="0"/>
                  <w:divBdr>
                    <w:top w:val="none" w:sz="0" w:space="0" w:color="auto"/>
                    <w:left w:val="none" w:sz="0" w:space="0" w:color="auto"/>
                    <w:bottom w:val="none" w:sz="0" w:space="0" w:color="auto"/>
                    <w:right w:val="none" w:sz="0" w:space="0" w:color="auto"/>
                  </w:divBdr>
                  <w:divsChild>
                    <w:div w:id="1776245299">
                      <w:marLeft w:val="0"/>
                      <w:marRight w:val="0"/>
                      <w:marTop w:val="0"/>
                      <w:marBottom w:val="0"/>
                      <w:divBdr>
                        <w:top w:val="none" w:sz="0" w:space="0" w:color="auto"/>
                        <w:left w:val="none" w:sz="0" w:space="0" w:color="auto"/>
                        <w:bottom w:val="none" w:sz="0" w:space="0" w:color="auto"/>
                        <w:right w:val="none" w:sz="0" w:space="0" w:color="auto"/>
                      </w:divBdr>
                    </w:div>
                  </w:divsChild>
                </w:div>
                <w:div w:id="1835604070">
                  <w:marLeft w:val="0"/>
                  <w:marRight w:val="0"/>
                  <w:marTop w:val="0"/>
                  <w:marBottom w:val="0"/>
                  <w:divBdr>
                    <w:top w:val="none" w:sz="0" w:space="0" w:color="auto"/>
                    <w:left w:val="none" w:sz="0" w:space="0" w:color="auto"/>
                    <w:bottom w:val="none" w:sz="0" w:space="0" w:color="auto"/>
                    <w:right w:val="none" w:sz="0" w:space="0" w:color="auto"/>
                  </w:divBdr>
                  <w:divsChild>
                    <w:div w:id="1377972774">
                      <w:marLeft w:val="0"/>
                      <w:marRight w:val="0"/>
                      <w:marTop w:val="0"/>
                      <w:marBottom w:val="0"/>
                      <w:divBdr>
                        <w:top w:val="none" w:sz="0" w:space="0" w:color="auto"/>
                        <w:left w:val="none" w:sz="0" w:space="0" w:color="auto"/>
                        <w:bottom w:val="none" w:sz="0" w:space="0" w:color="auto"/>
                        <w:right w:val="none" w:sz="0" w:space="0" w:color="auto"/>
                      </w:divBdr>
                    </w:div>
                  </w:divsChild>
                </w:div>
                <w:div w:id="1815558428">
                  <w:marLeft w:val="0"/>
                  <w:marRight w:val="0"/>
                  <w:marTop w:val="0"/>
                  <w:marBottom w:val="0"/>
                  <w:divBdr>
                    <w:top w:val="none" w:sz="0" w:space="0" w:color="auto"/>
                    <w:left w:val="none" w:sz="0" w:space="0" w:color="auto"/>
                    <w:bottom w:val="none" w:sz="0" w:space="0" w:color="auto"/>
                    <w:right w:val="none" w:sz="0" w:space="0" w:color="auto"/>
                  </w:divBdr>
                  <w:divsChild>
                    <w:div w:id="156727437">
                      <w:marLeft w:val="0"/>
                      <w:marRight w:val="0"/>
                      <w:marTop w:val="0"/>
                      <w:marBottom w:val="0"/>
                      <w:divBdr>
                        <w:top w:val="none" w:sz="0" w:space="0" w:color="auto"/>
                        <w:left w:val="none" w:sz="0" w:space="0" w:color="auto"/>
                        <w:bottom w:val="none" w:sz="0" w:space="0" w:color="auto"/>
                        <w:right w:val="none" w:sz="0" w:space="0" w:color="auto"/>
                      </w:divBdr>
                    </w:div>
                  </w:divsChild>
                </w:div>
                <w:div w:id="688798308">
                  <w:marLeft w:val="0"/>
                  <w:marRight w:val="0"/>
                  <w:marTop w:val="0"/>
                  <w:marBottom w:val="0"/>
                  <w:divBdr>
                    <w:top w:val="none" w:sz="0" w:space="0" w:color="auto"/>
                    <w:left w:val="none" w:sz="0" w:space="0" w:color="auto"/>
                    <w:bottom w:val="none" w:sz="0" w:space="0" w:color="auto"/>
                    <w:right w:val="none" w:sz="0" w:space="0" w:color="auto"/>
                  </w:divBdr>
                  <w:divsChild>
                    <w:div w:id="111094554">
                      <w:marLeft w:val="0"/>
                      <w:marRight w:val="0"/>
                      <w:marTop w:val="0"/>
                      <w:marBottom w:val="0"/>
                      <w:divBdr>
                        <w:top w:val="none" w:sz="0" w:space="0" w:color="auto"/>
                        <w:left w:val="none" w:sz="0" w:space="0" w:color="auto"/>
                        <w:bottom w:val="none" w:sz="0" w:space="0" w:color="auto"/>
                        <w:right w:val="none" w:sz="0" w:space="0" w:color="auto"/>
                      </w:divBdr>
                    </w:div>
                  </w:divsChild>
                </w:div>
                <w:div w:id="1835685866">
                  <w:marLeft w:val="0"/>
                  <w:marRight w:val="0"/>
                  <w:marTop w:val="0"/>
                  <w:marBottom w:val="0"/>
                  <w:divBdr>
                    <w:top w:val="none" w:sz="0" w:space="0" w:color="auto"/>
                    <w:left w:val="none" w:sz="0" w:space="0" w:color="auto"/>
                    <w:bottom w:val="none" w:sz="0" w:space="0" w:color="auto"/>
                    <w:right w:val="none" w:sz="0" w:space="0" w:color="auto"/>
                  </w:divBdr>
                  <w:divsChild>
                    <w:div w:id="762534961">
                      <w:marLeft w:val="0"/>
                      <w:marRight w:val="0"/>
                      <w:marTop w:val="0"/>
                      <w:marBottom w:val="0"/>
                      <w:divBdr>
                        <w:top w:val="none" w:sz="0" w:space="0" w:color="auto"/>
                        <w:left w:val="none" w:sz="0" w:space="0" w:color="auto"/>
                        <w:bottom w:val="none" w:sz="0" w:space="0" w:color="auto"/>
                        <w:right w:val="none" w:sz="0" w:space="0" w:color="auto"/>
                      </w:divBdr>
                    </w:div>
                  </w:divsChild>
                </w:div>
                <w:div w:id="588199797">
                  <w:marLeft w:val="0"/>
                  <w:marRight w:val="0"/>
                  <w:marTop w:val="0"/>
                  <w:marBottom w:val="0"/>
                  <w:divBdr>
                    <w:top w:val="none" w:sz="0" w:space="0" w:color="auto"/>
                    <w:left w:val="none" w:sz="0" w:space="0" w:color="auto"/>
                    <w:bottom w:val="none" w:sz="0" w:space="0" w:color="auto"/>
                    <w:right w:val="none" w:sz="0" w:space="0" w:color="auto"/>
                  </w:divBdr>
                  <w:divsChild>
                    <w:div w:id="1296332756">
                      <w:marLeft w:val="0"/>
                      <w:marRight w:val="0"/>
                      <w:marTop w:val="0"/>
                      <w:marBottom w:val="0"/>
                      <w:divBdr>
                        <w:top w:val="none" w:sz="0" w:space="0" w:color="auto"/>
                        <w:left w:val="none" w:sz="0" w:space="0" w:color="auto"/>
                        <w:bottom w:val="none" w:sz="0" w:space="0" w:color="auto"/>
                        <w:right w:val="none" w:sz="0" w:space="0" w:color="auto"/>
                      </w:divBdr>
                    </w:div>
                  </w:divsChild>
                </w:div>
                <w:div w:id="1076437834">
                  <w:marLeft w:val="0"/>
                  <w:marRight w:val="0"/>
                  <w:marTop w:val="0"/>
                  <w:marBottom w:val="0"/>
                  <w:divBdr>
                    <w:top w:val="none" w:sz="0" w:space="0" w:color="auto"/>
                    <w:left w:val="none" w:sz="0" w:space="0" w:color="auto"/>
                    <w:bottom w:val="none" w:sz="0" w:space="0" w:color="auto"/>
                    <w:right w:val="none" w:sz="0" w:space="0" w:color="auto"/>
                  </w:divBdr>
                  <w:divsChild>
                    <w:div w:id="364016353">
                      <w:marLeft w:val="0"/>
                      <w:marRight w:val="0"/>
                      <w:marTop w:val="0"/>
                      <w:marBottom w:val="0"/>
                      <w:divBdr>
                        <w:top w:val="none" w:sz="0" w:space="0" w:color="auto"/>
                        <w:left w:val="none" w:sz="0" w:space="0" w:color="auto"/>
                        <w:bottom w:val="none" w:sz="0" w:space="0" w:color="auto"/>
                        <w:right w:val="none" w:sz="0" w:space="0" w:color="auto"/>
                      </w:divBdr>
                    </w:div>
                  </w:divsChild>
                </w:div>
                <w:div w:id="1992824557">
                  <w:marLeft w:val="0"/>
                  <w:marRight w:val="0"/>
                  <w:marTop w:val="0"/>
                  <w:marBottom w:val="0"/>
                  <w:divBdr>
                    <w:top w:val="none" w:sz="0" w:space="0" w:color="auto"/>
                    <w:left w:val="none" w:sz="0" w:space="0" w:color="auto"/>
                    <w:bottom w:val="none" w:sz="0" w:space="0" w:color="auto"/>
                    <w:right w:val="none" w:sz="0" w:space="0" w:color="auto"/>
                  </w:divBdr>
                  <w:divsChild>
                    <w:div w:id="1512260676">
                      <w:marLeft w:val="0"/>
                      <w:marRight w:val="0"/>
                      <w:marTop w:val="0"/>
                      <w:marBottom w:val="0"/>
                      <w:divBdr>
                        <w:top w:val="none" w:sz="0" w:space="0" w:color="auto"/>
                        <w:left w:val="none" w:sz="0" w:space="0" w:color="auto"/>
                        <w:bottom w:val="none" w:sz="0" w:space="0" w:color="auto"/>
                        <w:right w:val="none" w:sz="0" w:space="0" w:color="auto"/>
                      </w:divBdr>
                    </w:div>
                  </w:divsChild>
                </w:div>
                <w:div w:id="643236553">
                  <w:marLeft w:val="0"/>
                  <w:marRight w:val="0"/>
                  <w:marTop w:val="0"/>
                  <w:marBottom w:val="0"/>
                  <w:divBdr>
                    <w:top w:val="none" w:sz="0" w:space="0" w:color="auto"/>
                    <w:left w:val="none" w:sz="0" w:space="0" w:color="auto"/>
                    <w:bottom w:val="none" w:sz="0" w:space="0" w:color="auto"/>
                    <w:right w:val="none" w:sz="0" w:space="0" w:color="auto"/>
                  </w:divBdr>
                  <w:divsChild>
                    <w:div w:id="440495997">
                      <w:marLeft w:val="0"/>
                      <w:marRight w:val="0"/>
                      <w:marTop w:val="0"/>
                      <w:marBottom w:val="0"/>
                      <w:divBdr>
                        <w:top w:val="none" w:sz="0" w:space="0" w:color="auto"/>
                        <w:left w:val="none" w:sz="0" w:space="0" w:color="auto"/>
                        <w:bottom w:val="none" w:sz="0" w:space="0" w:color="auto"/>
                        <w:right w:val="none" w:sz="0" w:space="0" w:color="auto"/>
                      </w:divBdr>
                    </w:div>
                  </w:divsChild>
                </w:div>
                <w:div w:id="678392539">
                  <w:marLeft w:val="0"/>
                  <w:marRight w:val="0"/>
                  <w:marTop w:val="0"/>
                  <w:marBottom w:val="0"/>
                  <w:divBdr>
                    <w:top w:val="none" w:sz="0" w:space="0" w:color="auto"/>
                    <w:left w:val="none" w:sz="0" w:space="0" w:color="auto"/>
                    <w:bottom w:val="none" w:sz="0" w:space="0" w:color="auto"/>
                    <w:right w:val="none" w:sz="0" w:space="0" w:color="auto"/>
                  </w:divBdr>
                  <w:divsChild>
                    <w:div w:id="1759213330">
                      <w:marLeft w:val="0"/>
                      <w:marRight w:val="0"/>
                      <w:marTop w:val="0"/>
                      <w:marBottom w:val="0"/>
                      <w:divBdr>
                        <w:top w:val="none" w:sz="0" w:space="0" w:color="auto"/>
                        <w:left w:val="none" w:sz="0" w:space="0" w:color="auto"/>
                        <w:bottom w:val="none" w:sz="0" w:space="0" w:color="auto"/>
                        <w:right w:val="none" w:sz="0" w:space="0" w:color="auto"/>
                      </w:divBdr>
                    </w:div>
                  </w:divsChild>
                </w:div>
                <w:div w:id="1344625225">
                  <w:marLeft w:val="0"/>
                  <w:marRight w:val="0"/>
                  <w:marTop w:val="0"/>
                  <w:marBottom w:val="0"/>
                  <w:divBdr>
                    <w:top w:val="none" w:sz="0" w:space="0" w:color="auto"/>
                    <w:left w:val="none" w:sz="0" w:space="0" w:color="auto"/>
                    <w:bottom w:val="none" w:sz="0" w:space="0" w:color="auto"/>
                    <w:right w:val="none" w:sz="0" w:space="0" w:color="auto"/>
                  </w:divBdr>
                  <w:divsChild>
                    <w:div w:id="177675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628002">
          <w:marLeft w:val="0"/>
          <w:marRight w:val="0"/>
          <w:marTop w:val="0"/>
          <w:marBottom w:val="0"/>
          <w:divBdr>
            <w:top w:val="none" w:sz="0" w:space="0" w:color="auto"/>
            <w:left w:val="none" w:sz="0" w:space="0" w:color="auto"/>
            <w:bottom w:val="none" w:sz="0" w:space="0" w:color="auto"/>
            <w:right w:val="none" w:sz="0" w:space="0" w:color="auto"/>
          </w:divBdr>
          <w:divsChild>
            <w:div w:id="886916074">
              <w:marLeft w:val="0"/>
              <w:marRight w:val="0"/>
              <w:marTop w:val="0"/>
              <w:marBottom w:val="0"/>
              <w:divBdr>
                <w:top w:val="none" w:sz="0" w:space="0" w:color="auto"/>
                <w:left w:val="none" w:sz="0" w:space="0" w:color="auto"/>
                <w:bottom w:val="none" w:sz="0" w:space="0" w:color="auto"/>
                <w:right w:val="none" w:sz="0" w:space="0" w:color="auto"/>
              </w:divBdr>
            </w:div>
            <w:div w:id="2037194460">
              <w:marLeft w:val="0"/>
              <w:marRight w:val="0"/>
              <w:marTop w:val="0"/>
              <w:marBottom w:val="0"/>
              <w:divBdr>
                <w:top w:val="none" w:sz="0" w:space="0" w:color="auto"/>
                <w:left w:val="none" w:sz="0" w:space="0" w:color="auto"/>
                <w:bottom w:val="none" w:sz="0" w:space="0" w:color="auto"/>
                <w:right w:val="none" w:sz="0" w:space="0" w:color="auto"/>
              </w:divBdr>
            </w:div>
            <w:div w:id="1928727527">
              <w:marLeft w:val="0"/>
              <w:marRight w:val="0"/>
              <w:marTop w:val="0"/>
              <w:marBottom w:val="0"/>
              <w:divBdr>
                <w:top w:val="none" w:sz="0" w:space="0" w:color="auto"/>
                <w:left w:val="none" w:sz="0" w:space="0" w:color="auto"/>
                <w:bottom w:val="none" w:sz="0" w:space="0" w:color="auto"/>
                <w:right w:val="none" w:sz="0" w:space="0" w:color="auto"/>
              </w:divBdr>
            </w:div>
            <w:div w:id="973218578">
              <w:marLeft w:val="0"/>
              <w:marRight w:val="0"/>
              <w:marTop w:val="0"/>
              <w:marBottom w:val="0"/>
              <w:divBdr>
                <w:top w:val="none" w:sz="0" w:space="0" w:color="auto"/>
                <w:left w:val="none" w:sz="0" w:space="0" w:color="auto"/>
                <w:bottom w:val="none" w:sz="0" w:space="0" w:color="auto"/>
                <w:right w:val="none" w:sz="0" w:space="0" w:color="auto"/>
              </w:divBdr>
            </w:div>
            <w:div w:id="1764646226">
              <w:marLeft w:val="0"/>
              <w:marRight w:val="0"/>
              <w:marTop w:val="0"/>
              <w:marBottom w:val="0"/>
              <w:divBdr>
                <w:top w:val="none" w:sz="0" w:space="0" w:color="auto"/>
                <w:left w:val="none" w:sz="0" w:space="0" w:color="auto"/>
                <w:bottom w:val="none" w:sz="0" w:space="0" w:color="auto"/>
                <w:right w:val="none" w:sz="0" w:space="0" w:color="auto"/>
              </w:divBdr>
            </w:div>
            <w:div w:id="1172792717">
              <w:marLeft w:val="0"/>
              <w:marRight w:val="0"/>
              <w:marTop w:val="0"/>
              <w:marBottom w:val="0"/>
              <w:divBdr>
                <w:top w:val="none" w:sz="0" w:space="0" w:color="auto"/>
                <w:left w:val="none" w:sz="0" w:space="0" w:color="auto"/>
                <w:bottom w:val="none" w:sz="0" w:space="0" w:color="auto"/>
                <w:right w:val="none" w:sz="0" w:space="0" w:color="auto"/>
              </w:divBdr>
            </w:div>
            <w:div w:id="1935280582">
              <w:marLeft w:val="0"/>
              <w:marRight w:val="0"/>
              <w:marTop w:val="0"/>
              <w:marBottom w:val="0"/>
              <w:divBdr>
                <w:top w:val="none" w:sz="0" w:space="0" w:color="auto"/>
                <w:left w:val="none" w:sz="0" w:space="0" w:color="auto"/>
                <w:bottom w:val="none" w:sz="0" w:space="0" w:color="auto"/>
                <w:right w:val="none" w:sz="0" w:space="0" w:color="auto"/>
              </w:divBdr>
            </w:div>
            <w:div w:id="2127069140">
              <w:marLeft w:val="0"/>
              <w:marRight w:val="0"/>
              <w:marTop w:val="0"/>
              <w:marBottom w:val="0"/>
              <w:divBdr>
                <w:top w:val="none" w:sz="0" w:space="0" w:color="auto"/>
                <w:left w:val="none" w:sz="0" w:space="0" w:color="auto"/>
                <w:bottom w:val="none" w:sz="0" w:space="0" w:color="auto"/>
                <w:right w:val="none" w:sz="0" w:space="0" w:color="auto"/>
              </w:divBdr>
            </w:div>
            <w:div w:id="396323193">
              <w:marLeft w:val="0"/>
              <w:marRight w:val="0"/>
              <w:marTop w:val="0"/>
              <w:marBottom w:val="0"/>
              <w:divBdr>
                <w:top w:val="none" w:sz="0" w:space="0" w:color="auto"/>
                <w:left w:val="none" w:sz="0" w:space="0" w:color="auto"/>
                <w:bottom w:val="none" w:sz="0" w:space="0" w:color="auto"/>
                <w:right w:val="none" w:sz="0" w:space="0" w:color="auto"/>
              </w:divBdr>
            </w:div>
            <w:div w:id="1645156284">
              <w:marLeft w:val="0"/>
              <w:marRight w:val="0"/>
              <w:marTop w:val="0"/>
              <w:marBottom w:val="0"/>
              <w:divBdr>
                <w:top w:val="none" w:sz="0" w:space="0" w:color="auto"/>
                <w:left w:val="none" w:sz="0" w:space="0" w:color="auto"/>
                <w:bottom w:val="none" w:sz="0" w:space="0" w:color="auto"/>
                <w:right w:val="none" w:sz="0" w:space="0" w:color="auto"/>
              </w:divBdr>
            </w:div>
          </w:divsChild>
        </w:div>
        <w:div w:id="1714501855">
          <w:marLeft w:val="0"/>
          <w:marRight w:val="0"/>
          <w:marTop w:val="0"/>
          <w:marBottom w:val="0"/>
          <w:divBdr>
            <w:top w:val="none" w:sz="0" w:space="0" w:color="auto"/>
            <w:left w:val="none" w:sz="0" w:space="0" w:color="auto"/>
            <w:bottom w:val="none" w:sz="0" w:space="0" w:color="auto"/>
            <w:right w:val="none" w:sz="0" w:space="0" w:color="auto"/>
          </w:divBdr>
          <w:divsChild>
            <w:div w:id="51733413">
              <w:marLeft w:val="-75"/>
              <w:marRight w:val="0"/>
              <w:marTop w:val="30"/>
              <w:marBottom w:val="30"/>
              <w:divBdr>
                <w:top w:val="none" w:sz="0" w:space="0" w:color="auto"/>
                <w:left w:val="none" w:sz="0" w:space="0" w:color="auto"/>
                <w:bottom w:val="none" w:sz="0" w:space="0" w:color="auto"/>
                <w:right w:val="none" w:sz="0" w:space="0" w:color="auto"/>
              </w:divBdr>
              <w:divsChild>
                <w:div w:id="1015694547">
                  <w:marLeft w:val="0"/>
                  <w:marRight w:val="0"/>
                  <w:marTop w:val="0"/>
                  <w:marBottom w:val="0"/>
                  <w:divBdr>
                    <w:top w:val="none" w:sz="0" w:space="0" w:color="auto"/>
                    <w:left w:val="none" w:sz="0" w:space="0" w:color="auto"/>
                    <w:bottom w:val="none" w:sz="0" w:space="0" w:color="auto"/>
                    <w:right w:val="none" w:sz="0" w:space="0" w:color="auto"/>
                  </w:divBdr>
                  <w:divsChild>
                    <w:div w:id="539972442">
                      <w:marLeft w:val="0"/>
                      <w:marRight w:val="0"/>
                      <w:marTop w:val="0"/>
                      <w:marBottom w:val="0"/>
                      <w:divBdr>
                        <w:top w:val="none" w:sz="0" w:space="0" w:color="auto"/>
                        <w:left w:val="none" w:sz="0" w:space="0" w:color="auto"/>
                        <w:bottom w:val="none" w:sz="0" w:space="0" w:color="auto"/>
                        <w:right w:val="none" w:sz="0" w:space="0" w:color="auto"/>
                      </w:divBdr>
                    </w:div>
                  </w:divsChild>
                </w:div>
                <w:div w:id="455635779">
                  <w:marLeft w:val="0"/>
                  <w:marRight w:val="0"/>
                  <w:marTop w:val="0"/>
                  <w:marBottom w:val="0"/>
                  <w:divBdr>
                    <w:top w:val="none" w:sz="0" w:space="0" w:color="auto"/>
                    <w:left w:val="none" w:sz="0" w:space="0" w:color="auto"/>
                    <w:bottom w:val="none" w:sz="0" w:space="0" w:color="auto"/>
                    <w:right w:val="none" w:sz="0" w:space="0" w:color="auto"/>
                  </w:divBdr>
                  <w:divsChild>
                    <w:div w:id="1860898357">
                      <w:marLeft w:val="0"/>
                      <w:marRight w:val="0"/>
                      <w:marTop w:val="0"/>
                      <w:marBottom w:val="0"/>
                      <w:divBdr>
                        <w:top w:val="none" w:sz="0" w:space="0" w:color="auto"/>
                        <w:left w:val="none" w:sz="0" w:space="0" w:color="auto"/>
                        <w:bottom w:val="none" w:sz="0" w:space="0" w:color="auto"/>
                        <w:right w:val="none" w:sz="0" w:space="0" w:color="auto"/>
                      </w:divBdr>
                    </w:div>
                  </w:divsChild>
                </w:div>
                <w:div w:id="418798350">
                  <w:marLeft w:val="0"/>
                  <w:marRight w:val="0"/>
                  <w:marTop w:val="0"/>
                  <w:marBottom w:val="0"/>
                  <w:divBdr>
                    <w:top w:val="none" w:sz="0" w:space="0" w:color="auto"/>
                    <w:left w:val="none" w:sz="0" w:space="0" w:color="auto"/>
                    <w:bottom w:val="none" w:sz="0" w:space="0" w:color="auto"/>
                    <w:right w:val="none" w:sz="0" w:space="0" w:color="auto"/>
                  </w:divBdr>
                  <w:divsChild>
                    <w:div w:id="2110464757">
                      <w:marLeft w:val="0"/>
                      <w:marRight w:val="0"/>
                      <w:marTop w:val="0"/>
                      <w:marBottom w:val="0"/>
                      <w:divBdr>
                        <w:top w:val="none" w:sz="0" w:space="0" w:color="auto"/>
                        <w:left w:val="none" w:sz="0" w:space="0" w:color="auto"/>
                        <w:bottom w:val="none" w:sz="0" w:space="0" w:color="auto"/>
                        <w:right w:val="none" w:sz="0" w:space="0" w:color="auto"/>
                      </w:divBdr>
                    </w:div>
                  </w:divsChild>
                </w:div>
                <w:div w:id="2121801031">
                  <w:marLeft w:val="0"/>
                  <w:marRight w:val="0"/>
                  <w:marTop w:val="0"/>
                  <w:marBottom w:val="0"/>
                  <w:divBdr>
                    <w:top w:val="none" w:sz="0" w:space="0" w:color="auto"/>
                    <w:left w:val="none" w:sz="0" w:space="0" w:color="auto"/>
                    <w:bottom w:val="none" w:sz="0" w:space="0" w:color="auto"/>
                    <w:right w:val="none" w:sz="0" w:space="0" w:color="auto"/>
                  </w:divBdr>
                  <w:divsChild>
                    <w:div w:id="1036078232">
                      <w:marLeft w:val="0"/>
                      <w:marRight w:val="0"/>
                      <w:marTop w:val="0"/>
                      <w:marBottom w:val="0"/>
                      <w:divBdr>
                        <w:top w:val="none" w:sz="0" w:space="0" w:color="auto"/>
                        <w:left w:val="none" w:sz="0" w:space="0" w:color="auto"/>
                        <w:bottom w:val="none" w:sz="0" w:space="0" w:color="auto"/>
                        <w:right w:val="none" w:sz="0" w:space="0" w:color="auto"/>
                      </w:divBdr>
                    </w:div>
                  </w:divsChild>
                </w:div>
                <w:div w:id="1515269080">
                  <w:marLeft w:val="0"/>
                  <w:marRight w:val="0"/>
                  <w:marTop w:val="0"/>
                  <w:marBottom w:val="0"/>
                  <w:divBdr>
                    <w:top w:val="none" w:sz="0" w:space="0" w:color="auto"/>
                    <w:left w:val="none" w:sz="0" w:space="0" w:color="auto"/>
                    <w:bottom w:val="none" w:sz="0" w:space="0" w:color="auto"/>
                    <w:right w:val="none" w:sz="0" w:space="0" w:color="auto"/>
                  </w:divBdr>
                  <w:divsChild>
                    <w:div w:id="998918745">
                      <w:marLeft w:val="0"/>
                      <w:marRight w:val="0"/>
                      <w:marTop w:val="0"/>
                      <w:marBottom w:val="0"/>
                      <w:divBdr>
                        <w:top w:val="none" w:sz="0" w:space="0" w:color="auto"/>
                        <w:left w:val="none" w:sz="0" w:space="0" w:color="auto"/>
                        <w:bottom w:val="none" w:sz="0" w:space="0" w:color="auto"/>
                        <w:right w:val="none" w:sz="0" w:space="0" w:color="auto"/>
                      </w:divBdr>
                    </w:div>
                  </w:divsChild>
                </w:div>
                <w:div w:id="176239430">
                  <w:marLeft w:val="0"/>
                  <w:marRight w:val="0"/>
                  <w:marTop w:val="0"/>
                  <w:marBottom w:val="0"/>
                  <w:divBdr>
                    <w:top w:val="none" w:sz="0" w:space="0" w:color="auto"/>
                    <w:left w:val="none" w:sz="0" w:space="0" w:color="auto"/>
                    <w:bottom w:val="none" w:sz="0" w:space="0" w:color="auto"/>
                    <w:right w:val="none" w:sz="0" w:space="0" w:color="auto"/>
                  </w:divBdr>
                  <w:divsChild>
                    <w:div w:id="121924936">
                      <w:marLeft w:val="0"/>
                      <w:marRight w:val="0"/>
                      <w:marTop w:val="0"/>
                      <w:marBottom w:val="0"/>
                      <w:divBdr>
                        <w:top w:val="none" w:sz="0" w:space="0" w:color="auto"/>
                        <w:left w:val="none" w:sz="0" w:space="0" w:color="auto"/>
                        <w:bottom w:val="none" w:sz="0" w:space="0" w:color="auto"/>
                        <w:right w:val="none" w:sz="0" w:space="0" w:color="auto"/>
                      </w:divBdr>
                    </w:div>
                  </w:divsChild>
                </w:div>
                <w:div w:id="1741755982">
                  <w:marLeft w:val="0"/>
                  <w:marRight w:val="0"/>
                  <w:marTop w:val="0"/>
                  <w:marBottom w:val="0"/>
                  <w:divBdr>
                    <w:top w:val="none" w:sz="0" w:space="0" w:color="auto"/>
                    <w:left w:val="none" w:sz="0" w:space="0" w:color="auto"/>
                    <w:bottom w:val="none" w:sz="0" w:space="0" w:color="auto"/>
                    <w:right w:val="none" w:sz="0" w:space="0" w:color="auto"/>
                  </w:divBdr>
                  <w:divsChild>
                    <w:div w:id="160706139">
                      <w:marLeft w:val="0"/>
                      <w:marRight w:val="0"/>
                      <w:marTop w:val="0"/>
                      <w:marBottom w:val="0"/>
                      <w:divBdr>
                        <w:top w:val="none" w:sz="0" w:space="0" w:color="auto"/>
                        <w:left w:val="none" w:sz="0" w:space="0" w:color="auto"/>
                        <w:bottom w:val="none" w:sz="0" w:space="0" w:color="auto"/>
                        <w:right w:val="none" w:sz="0" w:space="0" w:color="auto"/>
                      </w:divBdr>
                    </w:div>
                  </w:divsChild>
                </w:div>
                <w:div w:id="1069838785">
                  <w:marLeft w:val="0"/>
                  <w:marRight w:val="0"/>
                  <w:marTop w:val="0"/>
                  <w:marBottom w:val="0"/>
                  <w:divBdr>
                    <w:top w:val="none" w:sz="0" w:space="0" w:color="auto"/>
                    <w:left w:val="none" w:sz="0" w:space="0" w:color="auto"/>
                    <w:bottom w:val="none" w:sz="0" w:space="0" w:color="auto"/>
                    <w:right w:val="none" w:sz="0" w:space="0" w:color="auto"/>
                  </w:divBdr>
                  <w:divsChild>
                    <w:div w:id="132188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444042">
          <w:marLeft w:val="0"/>
          <w:marRight w:val="0"/>
          <w:marTop w:val="0"/>
          <w:marBottom w:val="0"/>
          <w:divBdr>
            <w:top w:val="none" w:sz="0" w:space="0" w:color="auto"/>
            <w:left w:val="none" w:sz="0" w:space="0" w:color="auto"/>
            <w:bottom w:val="none" w:sz="0" w:space="0" w:color="auto"/>
            <w:right w:val="none" w:sz="0" w:space="0" w:color="auto"/>
          </w:divBdr>
        </w:div>
        <w:div w:id="1336108698">
          <w:marLeft w:val="0"/>
          <w:marRight w:val="0"/>
          <w:marTop w:val="0"/>
          <w:marBottom w:val="0"/>
          <w:divBdr>
            <w:top w:val="none" w:sz="0" w:space="0" w:color="auto"/>
            <w:left w:val="none" w:sz="0" w:space="0" w:color="auto"/>
            <w:bottom w:val="none" w:sz="0" w:space="0" w:color="auto"/>
            <w:right w:val="none" w:sz="0" w:space="0" w:color="auto"/>
          </w:divBdr>
        </w:div>
        <w:div w:id="1376197574">
          <w:marLeft w:val="0"/>
          <w:marRight w:val="0"/>
          <w:marTop w:val="0"/>
          <w:marBottom w:val="0"/>
          <w:divBdr>
            <w:top w:val="none" w:sz="0" w:space="0" w:color="auto"/>
            <w:left w:val="none" w:sz="0" w:space="0" w:color="auto"/>
            <w:bottom w:val="none" w:sz="0" w:space="0" w:color="auto"/>
            <w:right w:val="none" w:sz="0" w:space="0" w:color="auto"/>
          </w:divBdr>
        </w:div>
        <w:div w:id="179853173">
          <w:marLeft w:val="0"/>
          <w:marRight w:val="0"/>
          <w:marTop w:val="0"/>
          <w:marBottom w:val="0"/>
          <w:divBdr>
            <w:top w:val="none" w:sz="0" w:space="0" w:color="auto"/>
            <w:left w:val="none" w:sz="0" w:space="0" w:color="auto"/>
            <w:bottom w:val="none" w:sz="0" w:space="0" w:color="auto"/>
            <w:right w:val="none" w:sz="0" w:space="0" w:color="auto"/>
          </w:divBdr>
        </w:div>
        <w:div w:id="931813474">
          <w:marLeft w:val="0"/>
          <w:marRight w:val="0"/>
          <w:marTop w:val="0"/>
          <w:marBottom w:val="0"/>
          <w:divBdr>
            <w:top w:val="none" w:sz="0" w:space="0" w:color="auto"/>
            <w:left w:val="none" w:sz="0" w:space="0" w:color="auto"/>
            <w:bottom w:val="none" w:sz="0" w:space="0" w:color="auto"/>
            <w:right w:val="none" w:sz="0" w:space="0" w:color="auto"/>
          </w:divBdr>
        </w:div>
        <w:div w:id="1016343896">
          <w:marLeft w:val="0"/>
          <w:marRight w:val="0"/>
          <w:marTop w:val="0"/>
          <w:marBottom w:val="0"/>
          <w:divBdr>
            <w:top w:val="none" w:sz="0" w:space="0" w:color="auto"/>
            <w:left w:val="none" w:sz="0" w:space="0" w:color="auto"/>
            <w:bottom w:val="none" w:sz="0" w:space="0" w:color="auto"/>
            <w:right w:val="none" w:sz="0" w:space="0" w:color="auto"/>
          </w:divBdr>
        </w:div>
        <w:div w:id="238831986">
          <w:marLeft w:val="0"/>
          <w:marRight w:val="0"/>
          <w:marTop w:val="0"/>
          <w:marBottom w:val="0"/>
          <w:divBdr>
            <w:top w:val="none" w:sz="0" w:space="0" w:color="auto"/>
            <w:left w:val="none" w:sz="0" w:space="0" w:color="auto"/>
            <w:bottom w:val="none" w:sz="0" w:space="0" w:color="auto"/>
            <w:right w:val="none" w:sz="0" w:space="0" w:color="auto"/>
          </w:divBdr>
        </w:div>
      </w:divsChild>
    </w:div>
    <w:div w:id="936600884">
      <w:bodyDiv w:val="1"/>
      <w:marLeft w:val="0"/>
      <w:marRight w:val="0"/>
      <w:marTop w:val="0"/>
      <w:marBottom w:val="0"/>
      <w:divBdr>
        <w:top w:val="none" w:sz="0" w:space="0" w:color="auto"/>
        <w:left w:val="none" w:sz="0" w:space="0" w:color="auto"/>
        <w:bottom w:val="none" w:sz="0" w:space="0" w:color="auto"/>
        <w:right w:val="none" w:sz="0" w:space="0" w:color="auto"/>
      </w:divBdr>
    </w:div>
    <w:div w:id="1005595179">
      <w:bodyDiv w:val="1"/>
      <w:marLeft w:val="0"/>
      <w:marRight w:val="0"/>
      <w:marTop w:val="0"/>
      <w:marBottom w:val="0"/>
      <w:divBdr>
        <w:top w:val="none" w:sz="0" w:space="0" w:color="auto"/>
        <w:left w:val="none" w:sz="0" w:space="0" w:color="auto"/>
        <w:bottom w:val="none" w:sz="0" w:space="0" w:color="auto"/>
        <w:right w:val="none" w:sz="0" w:space="0" w:color="auto"/>
      </w:divBdr>
    </w:div>
    <w:div w:id="1284115570">
      <w:bodyDiv w:val="1"/>
      <w:marLeft w:val="0"/>
      <w:marRight w:val="0"/>
      <w:marTop w:val="0"/>
      <w:marBottom w:val="0"/>
      <w:divBdr>
        <w:top w:val="none" w:sz="0" w:space="0" w:color="auto"/>
        <w:left w:val="none" w:sz="0" w:space="0" w:color="auto"/>
        <w:bottom w:val="none" w:sz="0" w:space="0" w:color="auto"/>
        <w:right w:val="none" w:sz="0" w:space="0" w:color="auto"/>
      </w:divBdr>
    </w:div>
    <w:div w:id="1449160433">
      <w:bodyDiv w:val="1"/>
      <w:marLeft w:val="0"/>
      <w:marRight w:val="0"/>
      <w:marTop w:val="0"/>
      <w:marBottom w:val="0"/>
      <w:divBdr>
        <w:top w:val="none" w:sz="0" w:space="0" w:color="auto"/>
        <w:left w:val="none" w:sz="0" w:space="0" w:color="auto"/>
        <w:bottom w:val="none" w:sz="0" w:space="0" w:color="auto"/>
        <w:right w:val="none" w:sz="0" w:space="0" w:color="auto"/>
      </w:divBdr>
    </w:div>
    <w:div w:id="1472014844">
      <w:bodyDiv w:val="1"/>
      <w:marLeft w:val="0"/>
      <w:marRight w:val="0"/>
      <w:marTop w:val="0"/>
      <w:marBottom w:val="0"/>
      <w:divBdr>
        <w:top w:val="none" w:sz="0" w:space="0" w:color="auto"/>
        <w:left w:val="none" w:sz="0" w:space="0" w:color="auto"/>
        <w:bottom w:val="none" w:sz="0" w:space="0" w:color="auto"/>
        <w:right w:val="none" w:sz="0" w:space="0" w:color="auto"/>
      </w:divBdr>
    </w:div>
    <w:div w:id="16455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licies.latrobe.edu.au/document/view.php?id=76" TargetMode="External"/><Relationship Id="rId13" Type="http://schemas.openxmlformats.org/officeDocument/2006/relationships/hyperlink" Target="https://intranet.latrobe.edu.au/__data/assets/word_doc/0010/200026/Nomination-of-Referees.docx" TargetMode="External"/><Relationship Id="rId18" Type="http://schemas.openxmlformats.org/officeDocument/2006/relationships/hyperlink" Target="https://intranet.latrobe.edu.au/=?a=176831"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intranet.latrobe.edu.au/=?a=307107" TargetMode="External"/><Relationship Id="rId17" Type="http://schemas.openxmlformats.org/officeDocument/2006/relationships/hyperlink" Target="https://intranet.latrobe.edu.au/human-resources/career-and-development/my-academic-career/academic-promotions/submission-dat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oercollective.caul.edu.au/foundations-of-biomedical-science/" TargetMode="External"/><Relationship Id="rId20" Type="http://schemas.openxmlformats.org/officeDocument/2006/relationships/hyperlink" Target="https://intranet.latrobe.edu.au/=?a=176831"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ranet.latrobe.edu.au/__data/assets/word_doc/0025/177145/CV_Academic-Promotions.docx"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intranet.latrobe.edu.au/=?a=176831" TargetMode="External"/><Relationship Id="rId23" Type="http://schemas.openxmlformats.org/officeDocument/2006/relationships/header" Target="header1.xml"/><Relationship Id="rId28" Type="http://schemas.openxmlformats.org/officeDocument/2006/relationships/customXml" Target="../customXml/item2.xml"/><Relationship Id="rId10" Type="http://schemas.openxmlformats.org/officeDocument/2006/relationships/hyperlink" Target="https://intranet.latrobe.edu.au/human-resources/my-academic-career/academic-promotions/submission-dates" TargetMode="External"/><Relationship Id="rId19" Type="http://schemas.openxmlformats.org/officeDocument/2006/relationships/hyperlink" Target="https://intranet.latrobe.edu.au/human-resources/career-and-development/my-academic-career/academic-promotions/submission-dates" TargetMode="External"/><Relationship Id="rId4" Type="http://schemas.openxmlformats.org/officeDocument/2006/relationships/settings" Target="settings.xml"/><Relationship Id="rId9" Type="http://schemas.openxmlformats.org/officeDocument/2006/relationships/hyperlink" Target="https://intranet.latrobe.edu.au/=?a=307032" TargetMode="External"/><Relationship Id="rId14" Type="http://schemas.openxmlformats.org/officeDocument/2006/relationships/hyperlink" Target="https://intranet.latrobe.edu.au/__data/assets/pdf_file/0029/176834/Performance-Relative-to-Opportunity.pdf" TargetMode="External"/><Relationship Id="rId22" Type="http://schemas.openxmlformats.org/officeDocument/2006/relationships/footer" Target="footer2.xml"/><Relationship Id="rId27" Type="http://schemas.openxmlformats.org/officeDocument/2006/relationships/theme" Target="theme/theme1.xml"/><Relationship Id="rId30"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191B3E8054C4CD4ABD3710F31AFEB5A"/>
        <w:category>
          <w:name w:val="General"/>
          <w:gallery w:val="placeholder"/>
        </w:category>
        <w:types>
          <w:type w:val="bbPlcHdr"/>
        </w:types>
        <w:behaviors>
          <w:behavior w:val="content"/>
        </w:behaviors>
        <w:guid w:val="{C3C1B89B-9414-4300-ACE4-C10B25D40150}"/>
      </w:docPartPr>
      <w:docPartBody>
        <w:p w:rsidR="002A78D0" w:rsidRDefault="00201AFC" w:rsidP="00201AFC">
          <w:pPr>
            <w:pStyle w:val="4191B3E8054C4CD4ABD3710F31AFEB5A"/>
          </w:pPr>
          <w:r w:rsidRPr="000D5DD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A48"/>
    <w:rsid w:val="00054FC0"/>
    <w:rsid w:val="00060D49"/>
    <w:rsid w:val="00075542"/>
    <w:rsid w:val="00113185"/>
    <w:rsid w:val="00123E84"/>
    <w:rsid w:val="0012732C"/>
    <w:rsid w:val="001459F0"/>
    <w:rsid w:val="0018084C"/>
    <w:rsid w:val="001C4A7A"/>
    <w:rsid w:val="001E073B"/>
    <w:rsid w:val="001E4AA3"/>
    <w:rsid w:val="001F7967"/>
    <w:rsid w:val="00201AFC"/>
    <w:rsid w:val="0024243C"/>
    <w:rsid w:val="00252E45"/>
    <w:rsid w:val="002664E3"/>
    <w:rsid w:val="002A18A1"/>
    <w:rsid w:val="002A78D0"/>
    <w:rsid w:val="002B636A"/>
    <w:rsid w:val="002E1EEA"/>
    <w:rsid w:val="002F37FA"/>
    <w:rsid w:val="0030640E"/>
    <w:rsid w:val="00360C1B"/>
    <w:rsid w:val="003826ED"/>
    <w:rsid w:val="003A5EFA"/>
    <w:rsid w:val="003C3EC2"/>
    <w:rsid w:val="003E65AE"/>
    <w:rsid w:val="004266BB"/>
    <w:rsid w:val="00451FE1"/>
    <w:rsid w:val="0047793D"/>
    <w:rsid w:val="004C362E"/>
    <w:rsid w:val="004E47D7"/>
    <w:rsid w:val="005338EF"/>
    <w:rsid w:val="0054555F"/>
    <w:rsid w:val="005C5855"/>
    <w:rsid w:val="006429DB"/>
    <w:rsid w:val="00696B61"/>
    <w:rsid w:val="006E2D8C"/>
    <w:rsid w:val="007E15F8"/>
    <w:rsid w:val="008351F1"/>
    <w:rsid w:val="00874CF3"/>
    <w:rsid w:val="0088184F"/>
    <w:rsid w:val="008D6DE1"/>
    <w:rsid w:val="008E3BEC"/>
    <w:rsid w:val="008F69AC"/>
    <w:rsid w:val="00917A13"/>
    <w:rsid w:val="00943819"/>
    <w:rsid w:val="00975CE5"/>
    <w:rsid w:val="00976753"/>
    <w:rsid w:val="00A4412A"/>
    <w:rsid w:val="00A46CC3"/>
    <w:rsid w:val="00A7428D"/>
    <w:rsid w:val="00A87F9D"/>
    <w:rsid w:val="00A93BE3"/>
    <w:rsid w:val="00AC01DD"/>
    <w:rsid w:val="00AF02D2"/>
    <w:rsid w:val="00B67A48"/>
    <w:rsid w:val="00B853EB"/>
    <w:rsid w:val="00BE3CBC"/>
    <w:rsid w:val="00BF564E"/>
    <w:rsid w:val="00C00424"/>
    <w:rsid w:val="00C93854"/>
    <w:rsid w:val="00CF0038"/>
    <w:rsid w:val="00CF358E"/>
    <w:rsid w:val="00D31BEA"/>
    <w:rsid w:val="00D352AA"/>
    <w:rsid w:val="00E722CF"/>
    <w:rsid w:val="00EB71AA"/>
    <w:rsid w:val="00EC1EEA"/>
    <w:rsid w:val="00F01341"/>
    <w:rsid w:val="00F114B8"/>
    <w:rsid w:val="00F85E2C"/>
    <w:rsid w:val="00F9197B"/>
    <w:rsid w:val="00FB5C6E"/>
    <w:rsid w:val="00FD7EFD"/>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201AFC"/>
    <w:rPr>
      <w:color w:val="808080"/>
    </w:rPr>
  </w:style>
  <w:style w:type="paragraph" w:customStyle="1" w:styleId="4191B3E8054C4CD4ABD3710F31AFEB5A">
    <w:name w:val="4191B3E8054C4CD4ABD3710F31AFEB5A"/>
    <w:rsid w:val="00201A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3EBC227F87C0644B28F993EF76A6230" ma:contentTypeVersion="18" ma:contentTypeDescription="Create a new document." ma:contentTypeScope="" ma:versionID="bb8bfe1bb61c45b0081272ba6f565c39">
  <xsd:schema xmlns:xsd="http://www.w3.org/2001/XMLSchema" xmlns:xs="http://www.w3.org/2001/XMLSchema" xmlns:p="http://schemas.microsoft.com/office/2006/metadata/properties" xmlns:ns2="f0a3cab5-579c-42a3-9522-cc871e8681ba" xmlns:ns3="9a598b4f-c488-4814-a9eb-c13b032c6a58" targetNamespace="http://schemas.microsoft.com/office/2006/metadata/properties" ma:root="true" ma:fieldsID="38bf856c9a08c2fa5575ab227d1fcf7c" ns2:_="" ns3:_="">
    <xsd:import namespace="f0a3cab5-579c-42a3-9522-cc871e8681ba"/>
    <xsd:import namespace="9a598b4f-c488-4814-a9eb-c13b032c6a5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3cab5-579c-42a3-9522-cc871e8681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b76b242-6fdc-4a91-9ac1-a1e9a1762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598b4f-c488-4814-a9eb-c13b032c6a5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b243ba2-e038-4719-a247-f4785fd5c49c}" ma:internalName="TaxCatchAll" ma:showField="CatchAllData" ma:web="9a598b4f-c488-4814-a9eb-c13b032c6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0a3cab5-579c-42a3-9522-cc871e8681ba">
      <Terms xmlns="http://schemas.microsoft.com/office/infopath/2007/PartnerControls"/>
    </lcf76f155ced4ddcb4097134ff3c332f>
    <TaxCatchAll xmlns="9a598b4f-c488-4814-a9eb-c13b032c6a58" xsi:nil="true"/>
  </documentManagement>
</p:properties>
</file>

<file path=customXml/itemProps1.xml><?xml version="1.0" encoding="utf-8"?>
<ds:datastoreItem xmlns:ds="http://schemas.openxmlformats.org/officeDocument/2006/customXml" ds:itemID="{2D361914-89B4-4265-AE66-22D6D9FD75D7}">
  <ds:schemaRefs>
    <ds:schemaRef ds:uri="http://schemas.openxmlformats.org/officeDocument/2006/bibliography"/>
  </ds:schemaRefs>
</ds:datastoreItem>
</file>

<file path=customXml/itemProps2.xml><?xml version="1.0" encoding="utf-8"?>
<ds:datastoreItem xmlns:ds="http://schemas.openxmlformats.org/officeDocument/2006/customXml" ds:itemID="{A2C6223D-A717-486C-BE03-A8F47B69D599}"/>
</file>

<file path=customXml/itemProps3.xml><?xml version="1.0" encoding="utf-8"?>
<ds:datastoreItem xmlns:ds="http://schemas.openxmlformats.org/officeDocument/2006/customXml" ds:itemID="{26BCAB63-FC88-416B-8FC2-40C7167236C1}"/>
</file>

<file path=customXml/itemProps4.xml><?xml version="1.0" encoding="utf-8"?>
<ds:datastoreItem xmlns:ds="http://schemas.openxmlformats.org/officeDocument/2006/customXml" ds:itemID="{E0BB745B-CF83-4917-A8C4-B000E35704EB}"/>
</file>

<file path=docProps/app.xml><?xml version="1.0" encoding="utf-8"?>
<Properties xmlns="http://schemas.openxmlformats.org/officeDocument/2006/extended-properties" xmlns:vt="http://schemas.openxmlformats.org/officeDocument/2006/docPropsVTypes">
  <Template>Normal</Template>
  <TotalTime>3797</TotalTime>
  <Pages>11</Pages>
  <Words>4761</Words>
  <Characters>27570</Characters>
  <Application>Microsoft Office Word</Application>
  <DocSecurity>0</DocSecurity>
  <Lines>551</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Findlay</dc:creator>
  <cp:keywords/>
  <dc:description/>
  <cp:lastModifiedBy>Julian Pakay</cp:lastModifiedBy>
  <cp:revision>547</cp:revision>
  <cp:lastPrinted>2019-11-18T16:34:00Z</cp:lastPrinted>
  <dcterms:created xsi:type="dcterms:W3CDTF">2024-05-09T02:50:00Z</dcterms:created>
  <dcterms:modified xsi:type="dcterms:W3CDTF">2024-06-21T08:43:00Z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0x010100A3EBC227F87C0644B28F993EF76A6230</vt:lpwstr>
  </property>
</Properties>
</file>