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39E" w:rsidRDefault="0015439E" w:rsidP="0015439E">
      <w:pPr>
        <w:rPr>
          <w:sz w:val="28"/>
          <w:szCs w:val="28"/>
        </w:rPr>
      </w:pPr>
      <w:r>
        <w:rPr>
          <w:sz w:val="28"/>
          <w:szCs w:val="28"/>
        </w:rPr>
        <w:t>Appendix 12</w:t>
      </w:r>
    </w:p>
    <w:p w:rsidR="00814E22" w:rsidRPr="00BB6A1A" w:rsidRDefault="00910B66" w:rsidP="00910B66">
      <w:pPr>
        <w:jc w:val="center"/>
        <w:rPr>
          <w:sz w:val="28"/>
          <w:szCs w:val="28"/>
        </w:rPr>
      </w:pPr>
      <w:r w:rsidRPr="00BB6A1A">
        <w:rPr>
          <w:sz w:val="28"/>
          <w:szCs w:val="28"/>
        </w:rPr>
        <w:t xml:space="preserve">FOCUS GROUP </w:t>
      </w:r>
      <w:r w:rsidR="00BB6A1A" w:rsidRPr="00BB6A1A">
        <w:rPr>
          <w:sz w:val="28"/>
          <w:szCs w:val="28"/>
        </w:rPr>
        <w:t xml:space="preserve">INTERVIEW </w:t>
      </w:r>
      <w:r w:rsidRPr="00BB6A1A">
        <w:rPr>
          <w:sz w:val="28"/>
          <w:szCs w:val="28"/>
        </w:rPr>
        <w:t>OUTLINE</w:t>
      </w:r>
    </w:p>
    <w:p w:rsidR="00910B66" w:rsidRDefault="00BB6A1A" w:rsidP="00910B66">
      <w:pPr>
        <w:jc w:val="center"/>
      </w:pPr>
      <w:r>
        <w:t xml:space="preserve">(Programme Officers at the Ministry of Education, </w:t>
      </w:r>
      <w:smartTag w:uri="urn:schemas-microsoft-com:office:smarttags" w:element="place">
        <w:smartTag w:uri="urn:schemas-microsoft-com:office:smarttags" w:element="country-region">
          <w:r>
            <w:t>Bhutan</w:t>
          </w:r>
        </w:smartTag>
      </w:smartTag>
      <w:r>
        <w:t>)</w:t>
      </w:r>
    </w:p>
    <w:p w:rsidR="00317FE6" w:rsidRDefault="00317FE6" w:rsidP="00910B66">
      <w:pPr>
        <w:jc w:val="center"/>
      </w:pPr>
      <w:r>
        <w:t>(Two Hours)</w:t>
      </w:r>
    </w:p>
    <w:p w:rsidR="00BB6A1A" w:rsidRDefault="00BB6A1A" w:rsidP="00910B66">
      <w:pPr>
        <w:jc w:val="center"/>
      </w:pPr>
    </w:p>
    <w:p w:rsidR="00910B66" w:rsidRDefault="00BB6A1A" w:rsidP="00BB6A1A">
      <w:pPr>
        <w:rPr>
          <w:b/>
        </w:rPr>
      </w:pPr>
      <w:r w:rsidRPr="00BB6A1A">
        <w:rPr>
          <w:b/>
        </w:rPr>
        <w:t>Introduction</w:t>
      </w:r>
    </w:p>
    <w:p w:rsidR="00BB6A1A" w:rsidRPr="00BB6A1A" w:rsidRDefault="00BB6A1A" w:rsidP="00BB6A1A">
      <w:pPr>
        <w:rPr>
          <w:b/>
        </w:rPr>
      </w:pPr>
    </w:p>
    <w:p w:rsidR="005E16E9" w:rsidRDefault="005E16E9" w:rsidP="00FA0442">
      <w:pPr>
        <w:jc w:val="both"/>
      </w:pPr>
      <w:r>
        <w:t xml:space="preserve">Many factors shape the success of a school. Generally, </w:t>
      </w:r>
      <w:r w:rsidR="00FA0442">
        <w:t xml:space="preserve">parents and other stakeholders describe </w:t>
      </w:r>
      <w:r>
        <w:t xml:space="preserve">the success of a school in terms of its </w:t>
      </w:r>
      <w:r w:rsidR="00684B6C">
        <w:t>principal</w:t>
      </w:r>
      <w:r>
        <w:t xml:space="preserve">, teachers, students, and resources. </w:t>
      </w:r>
      <w:r w:rsidR="00FA0442">
        <w:t>Their descriptions are either</w:t>
      </w:r>
      <w:r w:rsidR="00C341AF">
        <w:t xml:space="preserve"> </w:t>
      </w:r>
      <w:r w:rsidR="00FA0442">
        <w:t>positive</w:t>
      </w:r>
      <w:r w:rsidR="00C341AF">
        <w:t xml:space="preserve"> or </w:t>
      </w:r>
      <w:r w:rsidR="00FA0442">
        <w:t>negative.</w:t>
      </w:r>
      <w:r w:rsidR="00C341AF">
        <w:t xml:space="preserve"> While </w:t>
      </w:r>
      <w:r w:rsidR="00FA0442">
        <w:t xml:space="preserve">positive opinions indicate </w:t>
      </w:r>
      <w:r w:rsidR="00EC3965">
        <w:t xml:space="preserve">their </w:t>
      </w:r>
      <w:r w:rsidR="00C341AF">
        <w:t xml:space="preserve">satisfaction with the education system, </w:t>
      </w:r>
      <w:r w:rsidR="00FA0442">
        <w:t>negative</w:t>
      </w:r>
      <w:r w:rsidR="00C341AF">
        <w:t xml:space="preserve"> opinions </w:t>
      </w:r>
      <w:r w:rsidR="00FA0442">
        <w:t xml:space="preserve">indicate </w:t>
      </w:r>
      <w:r w:rsidR="00EC3965">
        <w:t xml:space="preserve">their </w:t>
      </w:r>
      <w:r w:rsidR="00866CE3">
        <w:t>dissatisfaction with the same.</w:t>
      </w:r>
      <w:r w:rsidR="00FA0442">
        <w:t xml:space="preserve"> </w:t>
      </w:r>
      <w:r w:rsidR="00684B6C">
        <w:t xml:space="preserve">Whether they are negative or positive, </w:t>
      </w:r>
      <w:r w:rsidR="008F0577">
        <w:t>views of beneficiaries and stakeholders often influence the overall functioning of a school</w:t>
      </w:r>
      <w:r w:rsidR="001A2AAD">
        <w:t xml:space="preserve">, and </w:t>
      </w:r>
      <w:r w:rsidR="00616F1C">
        <w:t xml:space="preserve">sometimes </w:t>
      </w:r>
      <w:r w:rsidR="001A2AAD">
        <w:t xml:space="preserve">their views </w:t>
      </w:r>
      <w:r w:rsidR="00EA776B">
        <w:t>set</w:t>
      </w:r>
      <w:r w:rsidR="001A2AAD">
        <w:t xml:space="preserve"> a </w:t>
      </w:r>
      <w:r w:rsidR="00DE03AD">
        <w:t xml:space="preserve">virtual </w:t>
      </w:r>
      <w:r w:rsidR="001A2AAD">
        <w:t>context for the school</w:t>
      </w:r>
      <w:r w:rsidR="008F0577">
        <w:t xml:space="preserve">. </w:t>
      </w:r>
      <w:r w:rsidR="00EC3965">
        <w:t>Obviously, e</w:t>
      </w:r>
      <w:r w:rsidR="00FA0442">
        <w:t xml:space="preserve">ducational policies </w:t>
      </w:r>
      <w:r w:rsidR="00866CE3">
        <w:t xml:space="preserve">are </w:t>
      </w:r>
      <w:r w:rsidR="00FA0442">
        <w:t>aim</w:t>
      </w:r>
      <w:r w:rsidR="00866CE3">
        <w:t xml:space="preserve">ed </w:t>
      </w:r>
      <w:r w:rsidR="00FA0442">
        <w:t xml:space="preserve">at </w:t>
      </w:r>
      <w:r w:rsidR="00866CE3">
        <w:t xml:space="preserve">enhancing the satisfaction and addressing the dissatisfaction. </w:t>
      </w:r>
      <w:r w:rsidR="00FC5690">
        <w:t xml:space="preserve">All of you who are here today have been involved in developing educational </w:t>
      </w:r>
      <w:r w:rsidR="00616F1C">
        <w:t>programmes</w:t>
      </w:r>
      <w:r w:rsidR="00FC5690">
        <w:t xml:space="preserve"> aimed at increasing school effectiveness. </w:t>
      </w:r>
      <w:r w:rsidR="00EC3965">
        <w:t>Dr</w:t>
      </w:r>
      <w:r w:rsidR="00395215">
        <w:t>awing on this br</w:t>
      </w:r>
      <w:r w:rsidR="00616F1C">
        <w:t xml:space="preserve">oad policy aim, we shall engage ourselves in group discussions on some educational experiences that you have had from some of the educational programmes. </w:t>
      </w:r>
      <w:r w:rsidR="001C77BE">
        <w:t xml:space="preserve">While there may not </w:t>
      </w:r>
      <w:r w:rsidR="00810BE1">
        <w:t xml:space="preserve">be </w:t>
      </w:r>
      <w:r w:rsidR="001C77BE">
        <w:t xml:space="preserve">right or wrong </w:t>
      </w:r>
      <w:r w:rsidR="00BB6A1A">
        <w:t>answers or solutions</w:t>
      </w:r>
      <w:r w:rsidR="001C77BE">
        <w:t>,</w:t>
      </w:r>
      <w:r w:rsidR="00EC3965">
        <w:t xml:space="preserve"> you</w:t>
      </w:r>
      <w:r w:rsidR="001C77BE">
        <w:t>r sincere</w:t>
      </w:r>
      <w:r w:rsidR="00EC3965">
        <w:t xml:space="preserve"> and relevant </w:t>
      </w:r>
      <w:r w:rsidR="001C77BE">
        <w:t>discussions are highly</w:t>
      </w:r>
      <w:r w:rsidR="00EC3965">
        <w:t xml:space="preserve"> solicited</w:t>
      </w:r>
      <w:r w:rsidR="00BB6A1A">
        <w:t xml:space="preserve"> and appreciated</w:t>
      </w:r>
      <w:r w:rsidR="00EC3965">
        <w:t>.</w:t>
      </w:r>
      <w:r w:rsidR="00866CE3">
        <w:t xml:space="preserve"> </w:t>
      </w:r>
    </w:p>
    <w:p w:rsidR="005E16E9" w:rsidRDefault="005E16E9"/>
    <w:p w:rsidR="00FC5690" w:rsidRDefault="00FC5690"/>
    <w:p w:rsidR="00B55A50" w:rsidRDefault="00FC5690" w:rsidP="00B55A50">
      <w:r>
        <w:t>1.</w:t>
      </w:r>
      <w:r>
        <w:tab/>
      </w:r>
      <w:r w:rsidR="00B55A50">
        <w:t xml:space="preserve">National Policy for </w:t>
      </w:r>
      <w:r w:rsidR="00CE690E">
        <w:t>External Achievement Stimuli</w:t>
      </w:r>
      <w:r w:rsidR="00B55A50">
        <w:t xml:space="preserve"> </w:t>
      </w:r>
    </w:p>
    <w:p w:rsidR="00EA776B" w:rsidRDefault="00B55A50" w:rsidP="00B55A50">
      <w:pPr>
        <w:ind w:left="720"/>
      </w:pPr>
      <w:r>
        <w:t xml:space="preserve">(Probe: deregulation, parental involvement, choice of schools, </w:t>
      </w:r>
      <w:r w:rsidR="00EA776B">
        <w:t xml:space="preserve">privatization, </w:t>
      </w:r>
      <w:r w:rsidR="00D816AC">
        <w:t>school autonomy,</w:t>
      </w:r>
      <w:r w:rsidR="00EA776B">
        <w:t xml:space="preserve"> </w:t>
      </w:r>
      <w:r w:rsidR="003A2FC6">
        <w:t>accountability</w:t>
      </w:r>
      <w:r w:rsidR="00F9665A">
        <w:t xml:space="preserve">, </w:t>
      </w:r>
      <w:r w:rsidR="001A2FE1">
        <w:t xml:space="preserve">and </w:t>
      </w:r>
      <w:r w:rsidR="00F9665A">
        <w:t>output-financing</w:t>
      </w:r>
      <w:r w:rsidR="00532C4C">
        <w:t>)</w:t>
      </w:r>
      <w:r w:rsidR="003A2FC6">
        <w:t xml:space="preserve"> </w:t>
      </w:r>
    </w:p>
    <w:p w:rsidR="00B45258" w:rsidRDefault="00B45258"/>
    <w:p w:rsidR="004F623F" w:rsidRDefault="00EA776B">
      <w:r>
        <w:t>2.</w:t>
      </w:r>
      <w:r>
        <w:tab/>
      </w:r>
      <w:r w:rsidR="004F623F">
        <w:t xml:space="preserve">National </w:t>
      </w:r>
      <w:r w:rsidR="00A25097">
        <w:t>Policy</w:t>
      </w:r>
      <w:r w:rsidR="001F1FA1">
        <w:t xml:space="preserve"> </w:t>
      </w:r>
      <w:r w:rsidR="004F623F">
        <w:t>for Effective Learning E</w:t>
      </w:r>
      <w:r w:rsidR="001F1FA1">
        <w:t>nvironment</w:t>
      </w:r>
      <w:r w:rsidR="00810BE1">
        <w:t xml:space="preserve"> </w:t>
      </w:r>
    </w:p>
    <w:p w:rsidR="001F1FA1" w:rsidRPr="003228F7" w:rsidRDefault="00135F2A" w:rsidP="003228F7">
      <w:pPr>
        <w:ind w:left="720"/>
      </w:pPr>
      <w:r>
        <w:t xml:space="preserve">(Probe: </w:t>
      </w:r>
      <w:r w:rsidR="002C0FC5">
        <w:t>school/cl</w:t>
      </w:r>
      <w:r w:rsidR="00CB32A2">
        <w:t>assroom climate, teachers’ self-</w:t>
      </w:r>
      <w:r w:rsidR="002C0FC5">
        <w:t xml:space="preserve">efficacy, teachers’ appraisal, teachers’ professional development, </w:t>
      </w:r>
      <w:r w:rsidR="00DF5F1B">
        <w:t>school leadership, student well-being)</w:t>
      </w:r>
    </w:p>
    <w:p w:rsidR="004F623F" w:rsidRDefault="004F623F"/>
    <w:p w:rsidR="001F1FA1" w:rsidRDefault="003228F7">
      <w:r>
        <w:t>3</w:t>
      </w:r>
      <w:r w:rsidR="004F623F">
        <w:t>.</w:t>
      </w:r>
      <w:r w:rsidR="004F623F">
        <w:tab/>
      </w:r>
      <w:r w:rsidR="001F1FA1">
        <w:t xml:space="preserve">Mechanism for </w:t>
      </w:r>
      <w:r w:rsidR="004F623F">
        <w:t>Evaluating National E</w:t>
      </w:r>
      <w:r w:rsidR="00EF6810">
        <w:t>ducation</w:t>
      </w:r>
      <w:r w:rsidR="001F1FA1">
        <w:t xml:space="preserve"> </w:t>
      </w:r>
      <w:r w:rsidR="004F623F">
        <w:t>P</w:t>
      </w:r>
      <w:r w:rsidR="001F1FA1">
        <w:t>olicies</w:t>
      </w:r>
      <w:r w:rsidR="00810BE1">
        <w:t xml:space="preserve"> </w:t>
      </w:r>
    </w:p>
    <w:p w:rsidR="001F1FA1" w:rsidRDefault="00135F2A" w:rsidP="00135F2A">
      <w:pPr>
        <w:ind w:left="720"/>
      </w:pPr>
      <w:r>
        <w:t>(</w:t>
      </w:r>
      <w:r w:rsidR="004F623F">
        <w:t>Probe</w:t>
      </w:r>
      <w:r>
        <w:t xml:space="preserve">: </w:t>
      </w:r>
      <w:r>
        <w:rPr>
          <w:rFonts w:eastAsia="Times New Roman"/>
          <w:lang w:eastAsia="en-AU"/>
        </w:rPr>
        <w:t>issue identification, policy analysis, policy instruments, consultation, coordination, decision, implementation, and evaluation</w:t>
      </w:r>
      <w:r>
        <w:t>)</w:t>
      </w:r>
      <w:r w:rsidR="004F623F">
        <w:t xml:space="preserve"> </w:t>
      </w:r>
    </w:p>
    <w:p w:rsidR="00910B66" w:rsidRDefault="00910B66"/>
    <w:p w:rsidR="00722970" w:rsidRDefault="00722970"/>
    <w:p w:rsidR="00722970" w:rsidRPr="00067459" w:rsidRDefault="003228F7" w:rsidP="004951E9">
      <w:pPr>
        <w:jc w:val="center"/>
        <w:rPr>
          <w:b/>
        </w:rPr>
      </w:pPr>
      <w:r>
        <w:rPr>
          <w:b/>
        </w:rPr>
        <w:br w:type="page"/>
      </w:r>
      <w:r w:rsidR="0023685C" w:rsidRPr="00067459">
        <w:rPr>
          <w:b/>
        </w:rPr>
        <w:lastRenderedPageBreak/>
        <w:t>Questioning Route</w:t>
      </w:r>
    </w:p>
    <w:p w:rsidR="0023685C" w:rsidRDefault="0023685C"/>
    <w:tbl>
      <w:tblPr>
        <w:tblW w:w="9192" w:type="dxa"/>
        <w:tblCellSpacing w:w="42" w:type="dxa"/>
        <w:tblLayout w:type="fixed"/>
        <w:tblLook w:val="01E0"/>
      </w:tblPr>
      <w:tblGrid>
        <w:gridCol w:w="1590"/>
        <w:gridCol w:w="7602"/>
      </w:tblGrid>
      <w:tr w:rsidR="0023685C" w:rsidTr="003D4F7D">
        <w:trPr>
          <w:tblCellSpacing w:w="42" w:type="dxa"/>
        </w:trPr>
        <w:tc>
          <w:tcPr>
            <w:tcW w:w="1464" w:type="dxa"/>
          </w:tcPr>
          <w:p w:rsidR="0023685C" w:rsidRPr="003D4F7D" w:rsidRDefault="0023685C" w:rsidP="003D4F7D">
            <w:pPr>
              <w:jc w:val="center"/>
              <w:rPr>
                <w:b/>
              </w:rPr>
            </w:pPr>
            <w:r w:rsidRPr="003D4F7D">
              <w:rPr>
                <w:b/>
              </w:rPr>
              <w:t>Type</w:t>
            </w:r>
          </w:p>
        </w:tc>
        <w:tc>
          <w:tcPr>
            <w:tcW w:w="7476" w:type="dxa"/>
          </w:tcPr>
          <w:p w:rsidR="0023685C" w:rsidRPr="003D4F7D" w:rsidRDefault="0023685C" w:rsidP="003D4F7D">
            <w:pPr>
              <w:jc w:val="center"/>
              <w:rPr>
                <w:b/>
              </w:rPr>
            </w:pPr>
            <w:r w:rsidRPr="003D4F7D">
              <w:rPr>
                <w:b/>
              </w:rPr>
              <w:t>Question</w:t>
            </w:r>
          </w:p>
        </w:tc>
      </w:tr>
      <w:tr w:rsidR="0023685C" w:rsidTr="003D4F7D">
        <w:trPr>
          <w:tblCellSpacing w:w="42" w:type="dxa"/>
        </w:trPr>
        <w:tc>
          <w:tcPr>
            <w:tcW w:w="1464" w:type="dxa"/>
          </w:tcPr>
          <w:p w:rsidR="0023685C" w:rsidRDefault="0023685C" w:rsidP="003D4F7D">
            <w:pPr>
              <w:jc w:val="right"/>
            </w:pPr>
            <w:r>
              <w:t>Opening</w:t>
            </w:r>
          </w:p>
        </w:tc>
        <w:tc>
          <w:tcPr>
            <w:tcW w:w="7476" w:type="dxa"/>
          </w:tcPr>
          <w:p w:rsidR="0023685C" w:rsidRDefault="000F1230" w:rsidP="003D4F7D">
            <w:pPr>
              <w:numPr>
                <w:ilvl w:val="0"/>
                <w:numId w:val="1"/>
              </w:numPr>
              <w:tabs>
                <w:tab w:val="clear" w:pos="720"/>
              </w:tabs>
              <w:ind w:left="384" w:hanging="384"/>
            </w:pPr>
            <w:r>
              <w:t>How long have you been working as a programme officer?</w:t>
            </w:r>
          </w:p>
        </w:tc>
      </w:tr>
      <w:tr w:rsidR="0023685C" w:rsidTr="003D4F7D">
        <w:trPr>
          <w:tblCellSpacing w:w="42" w:type="dxa"/>
        </w:trPr>
        <w:tc>
          <w:tcPr>
            <w:tcW w:w="1464" w:type="dxa"/>
          </w:tcPr>
          <w:p w:rsidR="0023685C" w:rsidRDefault="0023685C" w:rsidP="003D4F7D">
            <w:pPr>
              <w:jc w:val="right"/>
            </w:pPr>
            <w:r>
              <w:t>Introductory</w:t>
            </w:r>
          </w:p>
        </w:tc>
        <w:tc>
          <w:tcPr>
            <w:tcW w:w="7476" w:type="dxa"/>
          </w:tcPr>
          <w:p w:rsidR="0023685C" w:rsidRDefault="005871C0" w:rsidP="003D4F7D">
            <w:pPr>
              <w:numPr>
                <w:ilvl w:val="0"/>
                <w:numId w:val="1"/>
              </w:numPr>
              <w:tabs>
                <w:tab w:val="clear" w:pos="720"/>
              </w:tabs>
              <w:ind w:left="384" w:hanging="384"/>
            </w:pPr>
            <w:r>
              <w:t>Recalling your experience, which educational programme</w:t>
            </w:r>
            <w:r w:rsidR="00B56F78">
              <w:t>s</w:t>
            </w:r>
            <w:r>
              <w:t xml:space="preserve"> do you </w:t>
            </w:r>
            <w:r w:rsidR="000F1230">
              <w:t xml:space="preserve">  </w:t>
            </w:r>
            <w:r>
              <w:t xml:space="preserve">think had </w:t>
            </w:r>
            <w:r w:rsidR="004951E9">
              <w:t>made</w:t>
            </w:r>
            <w:r>
              <w:t xml:space="preserve"> our schools more </w:t>
            </w:r>
            <w:r w:rsidR="004951E9">
              <w:t xml:space="preserve">answerable </w:t>
            </w:r>
            <w:r>
              <w:t>to different stakeholders?</w:t>
            </w:r>
            <w:r w:rsidR="000F1230">
              <w:t xml:space="preserve"> </w:t>
            </w:r>
            <w:r w:rsidR="000F1230">
              <w:br/>
            </w:r>
            <w:r w:rsidR="009876C8">
              <w:t>(Probe</w:t>
            </w:r>
            <w:r w:rsidR="003E7BFD">
              <w:t>1</w:t>
            </w:r>
            <w:r w:rsidR="009876C8">
              <w:t>: deregulation, parental involvement, choice of schools, labour market, privatization, school autonomy, accountability, and output-financing)</w:t>
            </w:r>
            <w:r w:rsidR="004951E9">
              <w:t>.</w:t>
            </w:r>
            <w:r w:rsidR="009876C8">
              <w:t xml:space="preserve"> </w:t>
            </w:r>
            <w:r w:rsidR="003E7BFD">
              <w:t>(Probe 2: effective learning environment)</w:t>
            </w:r>
          </w:p>
        </w:tc>
      </w:tr>
      <w:tr w:rsidR="0088519A" w:rsidTr="003D4F7D">
        <w:trPr>
          <w:tblCellSpacing w:w="42" w:type="dxa"/>
        </w:trPr>
        <w:tc>
          <w:tcPr>
            <w:tcW w:w="1464" w:type="dxa"/>
          </w:tcPr>
          <w:p w:rsidR="0088519A" w:rsidRDefault="00B96963" w:rsidP="003D4F7D">
            <w:pPr>
              <w:jc w:val="right"/>
            </w:pPr>
            <w:r>
              <w:t>Transition</w:t>
            </w:r>
          </w:p>
        </w:tc>
        <w:tc>
          <w:tcPr>
            <w:tcW w:w="7476" w:type="dxa"/>
          </w:tcPr>
          <w:p w:rsidR="00B96963" w:rsidRDefault="00B96963" w:rsidP="003D4F7D">
            <w:pPr>
              <w:numPr>
                <w:ilvl w:val="0"/>
                <w:numId w:val="1"/>
              </w:numPr>
              <w:tabs>
                <w:tab w:val="clear" w:pos="720"/>
              </w:tabs>
              <w:ind w:left="384" w:hanging="384"/>
            </w:pPr>
            <w:r>
              <w:t xml:space="preserve">How important is it for parents to know about the performance of the school </w:t>
            </w:r>
            <w:r w:rsidR="00B56F78">
              <w:t>in</w:t>
            </w:r>
            <w:r>
              <w:t xml:space="preserve"> which they plan to enrol their children? </w:t>
            </w:r>
          </w:p>
        </w:tc>
      </w:tr>
      <w:tr w:rsidR="00B96963" w:rsidTr="003D4F7D">
        <w:trPr>
          <w:tblCellSpacing w:w="42" w:type="dxa"/>
        </w:trPr>
        <w:tc>
          <w:tcPr>
            <w:tcW w:w="1464" w:type="dxa"/>
          </w:tcPr>
          <w:p w:rsidR="00B96963" w:rsidRDefault="00B96963" w:rsidP="003D4F7D">
            <w:pPr>
              <w:jc w:val="right"/>
            </w:pPr>
            <w:r>
              <w:t>Transition</w:t>
            </w:r>
          </w:p>
        </w:tc>
        <w:tc>
          <w:tcPr>
            <w:tcW w:w="7476" w:type="dxa"/>
          </w:tcPr>
          <w:p w:rsidR="00B96963" w:rsidRDefault="00B96963" w:rsidP="003D4F7D">
            <w:pPr>
              <w:numPr>
                <w:ilvl w:val="0"/>
                <w:numId w:val="1"/>
              </w:numPr>
              <w:tabs>
                <w:tab w:val="clear" w:pos="720"/>
              </w:tabs>
              <w:ind w:left="384" w:hanging="384"/>
            </w:pPr>
            <w:r>
              <w:t>What are the likely sources of information available to parents to learn about prospective schools for their children?</w:t>
            </w:r>
          </w:p>
        </w:tc>
      </w:tr>
      <w:tr w:rsidR="00B96963" w:rsidTr="003D4F7D">
        <w:trPr>
          <w:trHeight w:val="270"/>
          <w:tblCellSpacing w:w="42" w:type="dxa"/>
        </w:trPr>
        <w:tc>
          <w:tcPr>
            <w:tcW w:w="1464" w:type="dxa"/>
          </w:tcPr>
          <w:p w:rsidR="00B96963" w:rsidRDefault="009876C8" w:rsidP="003D4F7D">
            <w:pPr>
              <w:jc w:val="right"/>
            </w:pPr>
            <w:r>
              <w:t>Key</w:t>
            </w:r>
          </w:p>
        </w:tc>
        <w:tc>
          <w:tcPr>
            <w:tcW w:w="7476" w:type="dxa"/>
          </w:tcPr>
          <w:p w:rsidR="009876C8" w:rsidRDefault="003C33D0" w:rsidP="003D4F7D">
            <w:pPr>
              <w:numPr>
                <w:ilvl w:val="0"/>
                <w:numId w:val="1"/>
              </w:numPr>
              <w:tabs>
                <w:tab w:val="clear" w:pos="720"/>
              </w:tabs>
              <w:ind w:left="384" w:hanging="384"/>
            </w:pPr>
            <w:r>
              <w:t xml:space="preserve">How would the publicity of students’ achievement results, </w:t>
            </w:r>
            <w:r w:rsidR="00B558FA">
              <w:t xml:space="preserve">post school </w:t>
            </w:r>
            <w:r>
              <w:t>enrolments in colleges, and receipt of scholarships affect school performance?</w:t>
            </w:r>
          </w:p>
        </w:tc>
      </w:tr>
      <w:tr w:rsidR="009876C8" w:rsidTr="003D4F7D">
        <w:trPr>
          <w:trHeight w:val="240"/>
          <w:tblCellSpacing w:w="42" w:type="dxa"/>
        </w:trPr>
        <w:tc>
          <w:tcPr>
            <w:tcW w:w="1464" w:type="dxa"/>
          </w:tcPr>
          <w:p w:rsidR="009876C8" w:rsidRDefault="009876C8" w:rsidP="003D4F7D">
            <w:pPr>
              <w:jc w:val="right"/>
            </w:pPr>
            <w:r>
              <w:t>Key</w:t>
            </w:r>
          </w:p>
        </w:tc>
        <w:tc>
          <w:tcPr>
            <w:tcW w:w="7476" w:type="dxa"/>
          </w:tcPr>
          <w:p w:rsidR="009876C8" w:rsidRDefault="003C33D0" w:rsidP="003D4F7D">
            <w:pPr>
              <w:numPr>
                <w:ilvl w:val="0"/>
                <w:numId w:val="1"/>
              </w:numPr>
              <w:tabs>
                <w:tab w:val="clear" w:pos="720"/>
              </w:tabs>
              <w:ind w:left="384" w:hanging="384"/>
            </w:pPr>
            <w:r>
              <w:t>What are some of the potential benefits of allowing students and parents to select schools?</w:t>
            </w:r>
          </w:p>
        </w:tc>
      </w:tr>
      <w:tr w:rsidR="009876C8" w:rsidTr="003D4F7D">
        <w:trPr>
          <w:trHeight w:val="570"/>
          <w:tblCellSpacing w:w="42" w:type="dxa"/>
        </w:trPr>
        <w:tc>
          <w:tcPr>
            <w:tcW w:w="1464" w:type="dxa"/>
          </w:tcPr>
          <w:p w:rsidR="009876C8" w:rsidRDefault="009876C8" w:rsidP="003D4F7D">
            <w:pPr>
              <w:jc w:val="right"/>
            </w:pPr>
            <w:r>
              <w:t>Key</w:t>
            </w:r>
          </w:p>
        </w:tc>
        <w:tc>
          <w:tcPr>
            <w:tcW w:w="7476" w:type="dxa"/>
          </w:tcPr>
          <w:p w:rsidR="004951E9" w:rsidRDefault="009876C8" w:rsidP="003D4F7D">
            <w:pPr>
              <w:numPr>
                <w:ilvl w:val="0"/>
                <w:numId w:val="1"/>
              </w:numPr>
              <w:tabs>
                <w:tab w:val="clear" w:pos="720"/>
              </w:tabs>
              <w:ind w:left="384" w:hanging="384"/>
            </w:pPr>
            <w:r>
              <w:t>How important is it for schools to have freedom in procuring teaching and learning resources?</w:t>
            </w:r>
          </w:p>
        </w:tc>
      </w:tr>
      <w:tr w:rsidR="009876C8" w:rsidTr="003D4F7D">
        <w:trPr>
          <w:tblCellSpacing w:w="42" w:type="dxa"/>
        </w:trPr>
        <w:tc>
          <w:tcPr>
            <w:tcW w:w="1464" w:type="dxa"/>
          </w:tcPr>
          <w:p w:rsidR="009876C8" w:rsidRDefault="009876C8" w:rsidP="003D4F7D">
            <w:pPr>
              <w:jc w:val="right"/>
            </w:pPr>
            <w:r>
              <w:t>Key</w:t>
            </w:r>
          </w:p>
        </w:tc>
        <w:tc>
          <w:tcPr>
            <w:tcW w:w="7476" w:type="dxa"/>
          </w:tcPr>
          <w:p w:rsidR="004951E9" w:rsidRDefault="009876C8" w:rsidP="003D4F7D">
            <w:pPr>
              <w:numPr>
                <w:ilvl w:val="0"/>
                <w:numId w:val="1"/>
              </w:numPr>
              <w:tabs>
                <w:tab w:val="clear" w:pos="720"/>
              </w:tabs>
              <w:ind w:left="384" w:hanging="384"/>
            </w:pPr>
            <w:r>
              <w:t>How important is it for schools to have freedom in selecting, appointing, and terminating teachers and other staff?</w:t>
            </w:r>
          </w:p>
        </w:tc>
      </w:tr>
      <w:tr w:rsidR="004951E9" w:rsidTr="003D4F7D">
        <w:trPr>
          <w:tblCellSpacing w:w="42" w:type="dxa"/>
        </w:trPr>
        <w:tc>
          <w:tcPr>
            <w:tcW w:w="1464" w:type="dxa"/>
          </w:tcPr>
          <w:p w:rsidR="004951E9" w:rsidRDefault="004951E9" w:rsidP="003D4F7D">
            <w:pPr>
              <w:jc w:val="right"/>
            </w:pPr>
            <w:r>
              <w:t>Key</w:t>
            </w:r>
          </w:p>
        </w:tc>
        <w:tc>
          <w:tcPr>
            <w:tcW w:w="7476" w:type="dxa"/>
          </w:tcPr>
          <w:p w:rsidR="004951E9" w:rsidRDefault="004951E9" w:rsidP="003D4F7D">
            <w:pPr>
              <w:numPr>
                <w:ilvl w:val="0"/>
                <w:numId w:val="1"/>
              </w:numPr>
              <w:tabs>
                <w:tab w:val="clear" w:pos="720"/>
              </w:tabs>
              <w:ind w:left="384" w:hanging="384"/>
            </w:pPr>
            <w:r>
              <w:t>How important is it for schools to be able to use its budget according to their needs and priorities?</w:t>
            </w:r>
          </w:p>
        </w:tc>
      </w:tr>
      <w:tr w:rsidR="004951E9" w:rsidTr="003D4F7D">
        <w:trPr>
          <w:tblCellSpacing w:w="42" w:type="dxa"/>
        </w:trPr>
        <w:tc>
          <w:tcPr>
            <w:tcW w:w="1464" w:type="dxa"/>
          </w:tcPr>
          <w:p w:rsidR="004951E9" w:rsidRDefault="0031550B" w:rsidP="003D4F7D">
            <w:pPr>
              <w:jc w:val="right"/>
            </w:pPr>
            <w:r>
              <w:t>K</w:t>
            </w:r>
            <w:r w:rsidR="004C5D6E">
              <w:t>ey</w:t>
            </w:r>
          </w:p>
        </w:tc>
        <w:tc>
          <w:tcPr>
            <w:tcW w:w="7476" w:type="dxa"/>
          </w:tcPr>
          <w:p w:rsidR="004951E9" w:rsidRDefault="004951E9" w:rsidP="003D4F7D">
            <w:pPr>
              <w:numPr>
                <w:ilvl w:val="0"/>
                <w:numId w:val="1"/>
              </w:numPr>
              <w:tabs>
                <w:tab w:val="clear" w:pos="720"/>
              </w:tabs>
              <w:ind w:left="384" w:hanging="384"/>
            </w:pPr>
            <w:r>
              <w:t>If you had the authority to relate school performance to school financing, what would be your primary recommendation?</w:t>
            </w:r>
          </w:p>
        </w:tc>
      </w:tr>
      <w:tr w:rsidR="000567DC" w:rsidTr="003D4F7D">
        <w:trPr>
          <w:trHeight w:val="210"/>
          <w:tblCellSpacing w:w="42" w:type="dxa"/>
        </w:trPr>
        <w:tc>
          <w:tcPr>
            <w:tcW w:w="1464" w:type="dxa"/>
          </w:tcPr>
          <w:p w:rsidR="000567DC" w:rsidRDefault="00797FFC" w:rsidP="003D4F7D">
            <w:pPr>
              <w:jc w:val="right"/>
            </w:pPr>
            <w:r>
              <w:t>Introductory</w:t>
            </w:r>
          </w:p>
        </w:tc>
        <w:tc>
          <w:tcPr>
            <w:tcW w:w="7476" w:type="dxa"/>
          </w:tcPr>
          <w:p w:rsidR="003E7BFD" w:rsidRDefault="00797FFC" w:rsidP="003D4F7D">
            <w:pPr>
              <w:numPr>
                <w:ilvl w:val="0"/>
                <w:numId w:val="1"/>
              </w:numPr>
              <w:tabs>
                <w:tab w:val="clear" w:pos="720"/>
              </w:tabs>
              <w:ind w:left="384" w:hanging="384"/>
            </w:pPr>
            <w:r>
              <w:t xml:space="preserve">Thinking about some attributes of effective learning environment for schools, how many such factors can you promptly list? </w:t>
            </w:r>
            <w:r w:rsidR="000F1230">
              <w:br/>
            </w:r>
            <w:r>
              <w:t>(Probe: school/classroom climate, teacher appraisal, school leadership, student well-being)</w:t>
            </w:r>
          </w:p>
        </w:tc>
      </w:tr>
      <w:tr w:rsidR="00797FFC" w:rsidTr="003D4F7D">
        <w:trPr>
          <w:trHeight w:val="609"/>
          <w:tblCellSpacing w:w="42" w:type="dxa"/>
        </w:trPr>
        <w:tc>
          <w:tcPr>
            <w:tcW w:w="1464" w:type="dxa"/>
          </w:tcPr>
          <w:p w:rsidR="00797FFC" w:rsidRDefault="00797FFC" w:rsidP="003D4F7D">
            <w:pPr>
              <w:jc w:val="right"/>
            </w:pPr>
            <w:r>
              <w:t>Transition</w:t>
            </w:r>
          </w:p>
        </w:tc>
        <w:tc>
          <w:tcPr>
            <w:tcW w:w="7476" w:type="dxa"/>
          </w:tcPr>
          <w:p w:rsidR="00797FFC" w:rsidRDefault="000F1230" w:rsidP="003D4F7D">
            <w:pPr>
              <w:numPr>
                <w:ilvl w:val="0"/>
                <w:numId w:val="1"/>
              </w:numPr>
              <w:tabs>
                <w:tab w:val="clear" w:pos="720"/>
              </w:tabs>
              <w:ind w:left="384" w:hanging="384"/>
            </w:pPr>
            <w:r>
              <w:t>How do the elements (listed in the previous steps) contribute to building an education friendly atmosphere in schools?</w:t>
            </w:r>
          </w:p>
        </w:tc>
      </w:tr>
      <w:tr w:rsidR="00587472" w:rsidTr="003D4F7D">
        <w:trPr>
          <w:tblCellSpacing w:w="42" w:type="dxa"/>
        </w:trPr>
        <w:tc>
          <w:tcPr>
            <w:tcW w:w="1464" w:type="dxa"/>
          </w:tcPr>
          <w:p w:rsidR="00587472" w:rsidRDefault="00587472" w:rsidP="003D4F7D">
            <w:pPr>
              <w:jc w:val="right"/>
            </w:pPr>
            <w:r>
              <w:t>Key</w:t>
            </w:r>
          </w:p>
        </w:tc>
        <w:tc>
          <w:tcPr>
            <w:tcW w:w="7476" w:type="dxa"/>
          </w:tcPr>
          <w:p w:rsidR="000F1230" w:rsidRDefault="00587472" w:rsidP="003D4F7D">
            <w:pPr>
              <w:numPr>
                <w:ilvl w:val="0"/>
                <w:numId w:val="1"/>
              </w:numPr>
              <w:tabs>
                <w:tab w:val="clear" w:pos="720"/>
              </w:tabs>
              <w:ind w:left="384" w:hanging="384"/>
            </w:pPr>
            <w:r>
              <w:t>How would you relate the elements of education friendly atmosphere to student performance?</w:t>
            </w:r>
          </w:p>
        </w:tc>
      </w:tr>
      <w:tr w:rsidR="00587472" w:rsidTr="003D4F7D">
        <w:trPr>
          <w:tblCellSpacing w:w="42" w:type="dxa"/>
        </w:trPr>
        <w:tc>
          <w:tcPr>
            <w:tcW w:w="1464" w:type="dxa"/>
          </w:tcPr>
          <w:p w:rsidR="00587472" w:rsidRDefault="008E01B7" w:rsidP="003D4F7D">
            <w:pPr>
              <w:jc w:val="right"/>
            </w:pPr>
            <w:r>
              <w:t>Introductory</w:t>
            </w:r>
          </w:p>
        </w:tc>
        <w:tc>
          <w:tcPr>
            <w:tcW w:w="7476" w:type="dxa"/>
          </w:tcPr>
          <w:p w:rsidR="003E7BFD" w:rsidRDefault="00587472" w:rsidP="003D4F7D">
            <w:pPr>
              <w:numPr>
                <w:ilvl w:val="0"/>
                <w:numId w:val="1"/>
              </w:numPr>
              <w:tabs>
                <w:tab w:val="clear" w:pos="720"/>
              </w:tabs>
              <w:ind w:left="384" w:hanging="384"/>
            </w:pPr>
            <w:r>
              <w:t xml:space="preserve">Based on your experience, </w:t>
            </w:r>
            <w:r w:rsidR="003E7BFD">
              <w:t xml:space="preserve">what are the various steps </w:t>
            </w:r>
            <w:r w:rsidR="008E01B7">
              <w:t>you use</w:t>
            </w:r>
            <w:r w:rsidR="003E7BFD">
              <w:t xml:space="preserve"> in formulating a policy on an educational programme?</w:t>
            </w:r>
            <w:r w:rsidR="000F1230">
              <w:t xml:space="preserve"> </w:t>
            </w:r>
            <w:r w:rsidR="000F1230">
              <w:br/>
            </w:r>
            <w:r w:rsidR="003E7BFD">
              <w:t>(Probe: issue</w:t>
            </w:r>
            <w:r>
              <w:t xml:space="preserve"> identification, policy analysis, policy </w:t>
            </w:r>
            <w:r w:rsidR="008E01B7">
              <w:t>i</w:t>
            </w:r>
            <w:r>
              <w:t>nstrumentation, consultation, coordination, decision, implementation, and evaluation</w:t>
            </w:r>
            <w:r w:rsidR="003E7BFD">
              <w:t>)</w:t>
            </w:r>
          </w:p>
        </w:tc>
      </w:tr>
      <w:tr w:rsidR="003E7BFD" w:rsidTr="003D4F7D">
        <w:trPr>
          <w:tblCellSpacing w:w="42" w:type="dxa"/>
        </w:trPr>
        <w:tc>
          <w:tcPr>
            <w:tcW w:w="1464" w:type="dxa"/>
          </w:tcPr>
          <w:p w:rsidR="003E7BFD" w:rsidRDefault="003E7BFD" w:rsidP="003D4F7D">
            <w:pPr>
              <w:jc w:val="right"/>
            </w:pPr>
            <w:r>
              <w:t>Key</w:t>
            </w:r>
          </w:p>
        </w:tc>
        <w:tc>
          <w:tcPr>
            <w:tcW w:w="7476" w:type="dxa"/>
          </w:tcPr>
          <w:p w:rsidR="003E7BFD" w:rsidRDefault="003E7BFD" w:rsidP="003D4F7D">
            <w:pPr>
              <w:numPr>
                <w:ilvl w:val="0"/>
                <w:numId w:val="1"/>
              </w:numPr>
              <w:tabs>
                <w:tab w:val="clear" w:pos="720"/>
              </w:tabs>
              <w:ind w:left="384" w:hanging="384"/>
            </w:pPr>
            <w:r>
              <w:t>How many times were you involved in evaluating educational policies?</w:t>
            </w:r>
          </w:p>
        </w:tc>
      </w:tr>
      <w:tr w:rsidR="003E7BFD" w:rsidTr="003D4F7D">
        <w:trPr>
          <w:tblCellSpacing w:w="42" w:type="dxa"/>
        </w:trPr>
        <w:tc>
          <w:tcPr>
            <w:tcW w:w="1464" w:type="dxa"/>
          </w:tcPr>
          <w:p w:rsidR="003E7BFD" w:rsidRDefault="000F1230" w:rsidP="003D4F7D">
            <w:pPr>
              <w:jc w:val="right"/>
            </w:pPr>
            <w:r>
              <w:t>Ending</w:t>
            </w:r>
          </w:p>
        </w:tc>
        <w:tc>
          <w:tcPr>
            <w:tcW w:w="7476" w:type="dxa"/>
          </w:tcPr>
          <w:p w:rsidR="003E7BFD" w:rsidRDefault="003E7BFD" w:rsidP="003D4F7D">
            <w:pPr>
              <w:numPr>
                <w:ilvl w:val="0"/>
                <w:numId w:val="1"/>
              </w:numPr>
              <w:tabs>
                <w:tab w:val="clear" w:pos="720"/>
              </w:tabs>
              <w:ind w:left="384" w:hanging="384"/>
            </w:pPr>
            <w:r>
              <w:t xml:space="preserve">Is there anything </w:t>
            </w:r>
            <w:r w:rsidR="008E01B7">
              <w:t xml:space="preserve">that </w:t>
            </w:r>
            <w:r>
              <w:t xml:space="preserve">you </w:t>
            </w:r>
            <w:r w:rsidR="008E01B7">
              <w:t>would have said or discussed if you were given more time</w:t>
            </w:r>
            <w:r>
              <w:t xml:space="preserve">? </w:t>
            </w:r>
          </w:p>
        </w:tc>
      </w:tr>
    </w:tbl>
    <w:p w:rsidR="00722970" w:rsidRDefault="00722970" w:rsidP="00067459"/>
    <w:sectPr w:rsidR="00722970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615" w:rsidRDefault="00687615">
      <w:r>
        <w:separator/>
      </w:r>
    </w:p>
  </w:endnote>
  <w:endnote w:type="continuationSeparator" w:id="0">
    <w:p w:rsidR="00687615" w:rsidRDefault="006876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459" w:rsidRDefault="00067459" w:rsidP="00C025DE">
    <w:pPr>
      <w:pStyle w:val="Footer"/>
      <w:jc w:val="center"/>
    </w:pPr>
    <w:r>
      <w:t xml:space="preserve">Page </w:t>
    </w:r>
    <w:fldSimple w:instr=" PAGE ">
      <w:r w:rsidR="0015439E">
        <w:rPr>
          <w:noProof/>
        </w:rPr>
        <w:t>1</w:t>
      </w:r>
    </w:fldSimple>
    <w:r>
      <w:t xml:space="preserve"> of </w:t>
    </w:r>
    <w:fldSimple w:instr=" NUMPAGES ">
      <w:r w:rsidR="0015439E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615" w:rsidRDefault="00687615">
      <w:r>
        <w:separator/>
      </w:r>
    </w:p>
  </w:footnote>
  <w:footnote w:type="continuationSeparator" w:id="0">
    <w:p w:rsidR="00687615" w:rsidRDefault="006876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96E56"/>
    <w:multiLevelType w:val="hybridMultilevel"/>
    <w:tmpl w:val="64E6331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10B66"/>
    <w:rsid w:val="00054161"/>
    <w:rsid w:val="00055C5A"/>
    <w:rsid w:val="000567DC"/>
    <w:rsid w:val="00067459"/>
    <w:rsid w:val="000B7BE0"/>
    <w:rsid w:val="000F1230"/>
    <w:rsid w:val="001039CC"/>
    <w:rsid w:val="00135F2A"/>
    <w:rsid w:val="0015439E"/>
    <w:rsid w:val="00184770"/>
    <w:rsid w:val="001A2AAD"/>
    <w:rsid w:val="001A2FE1"/>
    <w:rsid w:val="001C77BE"/>
    <w:rsid w:val="001F1FA1"/>
    <w:rsid w:val="00213B7A"/>
    <w:rsid w:val="0023685C"/>
    <w:rsid w:val="002471F6"/>
    <w:rsid w:val="00264765"/>
    <w:rsid w:val="0029263A"/>
    <w:rsid w:val="002C0FC5"/>
    <w:rsid w:val="0031550B"/>
    <w:rsid w:val="00317FE6"/>
    <w:rsid w:val="003228F7"/>
    <w:rsid w:val="0033683E"/>
    <w:rsid w:val="00347A58"/>
    <w:rsid w:val="00360E06"/>
    <w:rsid w:val="0038600B"/>
    <w:rsid w:val="00395215"/>
    <w:rsid w:val="003A2FC6"/>
    <w:rsid w:val="003A543D"/>
    <w:rsid w:val="003A7133"/>
    <w:rsid w:val="003C33D0"/>
    <w:rsid w:val="003D2170"/>
    <w:rsid w:val="003D4F7D"/>
    <w:rsid w:val="003E4E19"/>
    <w:rsid w:val="003E5EB7"/>
    <w:rsid w:val="003E7BFD"/>
    <w:rsid w:val="00414474"/>
    <w:rsid w:val="004221A8"/>
    <w:rsid w:val="0045116D"/>
    <w:rsid w:val="004951E9"/>
    <w:rsid w:val="004C2ED2"/>
    <w:rsid w:val="004C4C54"/>
    <w:rsid w:val="004C5D6E"/>
    <w:rsid w:val="004F623F"/>
    <w:rsid w:val="00502FDD"/>
    <w:rsid w:val="00532C4C"/>
    <w:rsid w:val="00557170"/>
    <w:rsid w:val="00567B7F"/>
    <w:rsid w:val="00572DFA"/>
    <w:rsid w:val="005871C0"/>
    <w:rsid w:val="00587472"/>
    <w:rsid w:val="005A1E13"/>
    <w:rsid w:val="005B5047"/>
    <w:rsid w:val="005D67C6"/>
    <w:rsid w:val="005E16E9"/>
    <w:rsid w:val="005E70A0"/>
    <w:rsid w:val="005F7E6B"/>
    <w:rsid w:val="00611C84"/>
    <w:rsid w:val="00616F1C"/>
    <w:rsid w:val="00650D6C"/>
    <w:rsid w:val="00652B54"/>
    <w:rsid w:val="00673B46"/>
    <w:rsid w:val="00684B6C"/>
    <w:rsid w:val="00687615"/>
    <w:rsid w:val="006A0755"/>
    <w:rsid w:val="006B635F"/>
    <w:rsid w:val="006F6A13"/>
    <w:rsid w:val="00702BF5"/>
    <w:rsid w:val="00722970"/>
    <w:rsid w:val="00724669"/>
    <w:rsid w:val="00755051"/>
    <w:rsid w:val="00764E13"/>
    <w:rsid w:val="0079587C"/>
    <w:rsid w:val="00797FFC"/>
    <w:rsid w:val="007C2C51"/>
    <w:rsid w:val="007E17D4"/>
    <w:rsid w:val="007F4367"/>
    <w:rsid w:val="00810BE1"/>
    <w:rsid w:val="00814E22"/>
    <w:rsid w:val="00820E2B"/>
    <w:rsid w:val="00847899"/>
    <w:rsid w:val="00860F32"/>
    <w:rsid w:val="00866CE3"/>
    <w:rsid w:val="0088519A"/>
    <w:rsid w:val="008D20F2"/>
    <w:rsid w:val="008E01B7"/>
    <w:rsid w:val="008F0577"/>
    <w:rsid w:val="008F701A"/>
    <w:rsid w:val="00910B66"/>
    <w:rsid w:val="009272C1"/>
    <w:rsid w:val="00960CA0"/>
    <w:rsid w:val="009638D0"/>
    <w:rsid w:val="009876C8"/>
    <w:rsid w:val="009B7158"/>
    <w:rsid w:val="00A25097"/>
    <w:rsid w:val="00A51B10"/>
    <w:rsid w:val="00AA32A2"/>
    <w:rsid w:val="00AA5842"/>
    <w:rsid w:val="00AA795C"/>
    <w:rsid w:val="00AD617F"/>
    <w:rsid w:val="00AD715C"/>
    <w:rsid w:val="00B36E2F"/>
    <w:rsid w:val="00B37BA3"/>
    <w:rsid w:val="00B45258"/>
    <w:rsid w:val="00B558FA"/>
    <w:rsid w:val="00B55A50"/>
    <w:rsid w:val="00B56F78"/>
    <w:rsid w:val="00B61EFB"/>
    <w:rsid w:val="00B96963"/>
    <w:rsid w:val="00BB6A1A"/>
    <w:rsid w:val="00BE67AE"/>
    <w:rsid w:val="00C025DE"/>
    <w:rsid w:val="00C333DE"/>
    <w:rsid w:val="00C341AF"/>
    <w:rsid w:val="00C94D00"/>
    <w:rsid w:val="00C973C5"/>
    <w:rsid w:val="00CA22FB"/>
    <w:rsid w:val="00CB32A2"/>
    <w:rsid w:val="00CC6753"/>
    <w:rsid w:val="00CE690E"/>
    <w:rsid w:val="00D00D09"/>
    <w:rsid w:val="00D443B8"/>
    <w:rsid w:val="00D6564E"/>
    <w:rsid w:val="00D816AC"/>
    <w:rsid w:val="00DC1151"/>
    <w:rsid w:val="00DE03AD"/>
    <w:rsid w:val="00DF5F1B"/>
    <w:rsid w:val="00E1022C"/>
    <w:rsid w:val="00E32264"/>
    <w:rsid w:val="00E466FA"/>
    <w:rsid w:val="00E858D8"/>
    <w:rsid w:val="00EA776B"/>
    <w:rsid w:val="00EB4DFD"/>
    <w:rsid w:val="00EB7208"/>
    <w:rsid w:val="00EC3965"/>
    <w:rsid w:val="00EF6810"/>
    <w:rsid w:val="00F106F0"/>
    <w:rsid w:val="00F206CC"/>
    <w:rsid w:val="00F2418B"/>
    <w:rsid w:val="00F61AC0"/>
    <w:rsid w:val="00F811AF"/>
    <w:rsid w:val="00F9665A"/>
    <w:rsid w:val="00FA0442"/>
    <w:rsid w:val="00FA7644"/>
    <w:rsid w:val="00FC5690"/>
    <w:rsid w:val="00FE7B06"/>
    <w:rsid w:val="00FF6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AU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C025D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025DE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2368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FOCUS GROUP OUTLINE</vt:lpstr>
    </vt:vector>
  </TitlesOfParts>
  <Company>HOME</Company>
  <LinksUpToDate>false</LinksUpToDate>
  <CharactersWithSpaces>4136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FOCUS GROUP OUTLINE</dc:title>
  <dc:creator>Gembo Tshering</dc:creator>
  <cp:lastModifiedBy>Gembo Tshering</cp:lastModifiedBy>
  <cp:revision>2</cp:revision>
  <cp:lastPrinted>2011-01-28T01:27:00Z</cp:lastPrinted>
  <dcterms:created xsi:type="dcterms:W3CDTF">2011-12-27T01:52:00Z</dcterms:created>
  <dcterms:modified xsi:type="dcterms:W3CDTF">2011-12-27T01:52:00Z</dcterms:modified>
</cp:coreProperties>
</file>